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2B570" w14:textId="77777777" w:rsidR="00C677E1" w:rsidRPr="00101160" w:rsidRDefault="00C677E1" w:rsidP="00980F17">
      <w:pPr>
        <w:spacing w:after="0" w:line="240" w:lineRule="auto"/>
        <w:jc w:val="center"/>
        <w:rPr>
          <w:rFonts w:ascii="Century Gothic" w:hAnsi="Century Gothic"/>
          <w:b/>
          <w:bCs/>
        </w:rPr>
      </w:pPr>
      <w:r w:rsidRPr="00101160">
        <w:rPr>
          <w:rFonts w:ascii="Century Gothic" w:hAnsi="Century Gothic"/>
          <w:b/>
          <w:bCs/>
        </w:rPr>
        <w:t>VARDHAMAN (MAHILA) CO-OPERATIVE URBAN BANK LIMITED</w:t>
      </w:r>
    </w:p>
    <w:p w14:paraId="35775999" w14:textId="77777777" w:rsidR="00C677E1" w:rsidRPr="00101160" w:rsidRDefault="00C677E1" w:rsidP="00980F17">
      <w:pPr>
        <w:spacing w:after="0" w:line="240" w:lineRule="auto"/>
        <w:jc w:val="center"/>
        <w:rPr>
          <w:rFonts w:ascii="Century Gothic" w:hAnsi="Century Gothic"/>
          <w:b/>
          <w:bCs/>
        </w:rPr>
      </w:pPr>
    </w:p>
    <w:p w14:paraId="3EB524E3" w14:textId="77777777" w:rsidR="00C677E1" w:rsidRPr="00101160" w:rsidRDefault="00572DA8" w:rsidP="00980F17">
      <w:pPr>
        <w:spacing w:after="0" w:line="240" w:lineRule="auto"/>
        <w:jc w:val="both"/>
        <w:rPr>
          <w:rFonts w:ascii="Century Gothic" w:hAnsi="Century Gothic"/>
          <w:b/>
          <w:bCs/>
          <w:u w:val="single"/>
        </w:rPr>
      </w:pPr>
      <w:r>
        <w:rPr>
          <w:rFonts w:ascii="Century Gothic" w:hAnsi="Century Gothic"/>
          <w:b/>
          <w:bCs/>
          <w:u w:val="single"/>
        </w:rPr>
        <w:t>SCHEDULE –18</w:t>
      </w:r>
    </w:p>
    <w:p w14:paraId="4654FE4B" w14:textId="77777777" w:rsidR="00C677E1" w:rsidRPr="00101160" w:rsidRDefault="00C677E1" w:rsidP="00980F17">
      <w:pPr>
        <w:spacing w:after="0" w:line="240" w:lineRule="auto"/>
        <w:jc w:val="both"/>
        <w:rPr>
          <w:rFonts w:ascii="Century Gothic" w:hAnsi="Century Gothic"/>
          <w:b/>
          <w:bCs/>
          <w:u w:val="single"/>
        </w:rPr>
      </w:pPr>
    </w:p>
    <w:p w14:paraId="45AC5751" w14:textId="77777777" w:rsidR="00C677E1" w:rsidRPr="00101160" w:rsidRDefault="00C677E1" w:rsidP="00980F17">
      <w:pPr>
        <w:spacing w:after="0" w:line="240" w:lineRule="auto"/>
        <w:jc w:val="both"/>
        <w:rPr>
          <w:rFonts w:ascii="Century Gothic" w:hAnsi="Century Gothic"/>
          <w:b/>
          <w:bCs/>
          <w:u w:val="single"/>
        </w:rPr>
      </w:pPr>
      <w:r w:rsidRPr="00101160">
        <w:rPr>
          <w:rFonts w:ascii="Century Gothic" w:hAnsi="Century Gothic"/>
          <w:b/>
          <w:bCs/>
          <w:u w:val="single"/>
        </w:rPr>
        <w:t>SIGNIFICANT ACCOUNTING POLICIES AND NOTES ON ACCOUNTS</w:t>
      </w:r>
    </w:p>
    <w:p w14:paraId="7F9E909E" w14:textId="77777777" w:rsidR="00C677E1" w:rsidRPr="00101160" w:rsidRDefault="00C677E1" w:rsidP="00980F17">
      <w:pPr>
        <w:spacing w:after="0" w:line="240" w:lineRule="auto"/>
        <w:jc w:val="both"/>
        <w:rPr>
          <w:rFonts w:ascii="Century Gothic" w:hAnsi="Century Gothic"/>
          <w:b/>
          <w:bCs/>
          <w:u w:val="single"/>
        </w:rPr>
      </w:pPr>
    </w:p>
    <w:p w14:paraId="011F0792" w14:textId="77777777" w:rsidR="00C677E1" w:rsidRPr="00101160" w:rsidRDefault="00C677E1" w:rsidP="00980F17">
      <w:pPr>
        <w:spacing w:after="0" w:line="240" w:lineRule="auto"/>
        <w:jc w:val="both"/>
        <w:rPr>
          <w:rFonts w:ascii="Century Gothic" w:hAnsi="Century Gothic"/>
          <w:b/>
          <w:bCs/>
        </w:rPr>
      </w:pPr>
      <w:r w:rsidRPr="00101160">
        <w:rPr>
          <w:rFonts w:ascii="Century Gothic" w:hAnsi="Century Gothic"/>
          <w:b/>
          <w:bCs/>
        </w:rPr>
        <w:t xml:space="preserve"> A. ACCOUNTING POLICIES:</w:t>
      </w:r>
    </w:p>
    <w:p w14:paraId="1E721D6B" w14:textId="77777777" w:rsidR="00C677E1" w:rsidRPr="00101160" w:rsidRDefault="00C677E1" w:rsidP="00980F17">
      <w:pPr>
        <w:spacing w:after="0" w:line="240" w:lineRule="auto"/>
        <w:jc w:val="both"/>
        <w:rPr>
          <w:rFonts w:ascii="Century Gothic" w:hAnsi="Century Gothic"/>
          <w:b/>
          <w:bCs/>
        </w:rPr>
      </w:pPr>
    </w:p>
    <w:p w14:paraId="1ADF6040" w14:textId="77777777" w:rsidR="00C677E1" w:rsidRPr="00101160" w:rsidRDefault="00C677E1" w:rsidP="00980F17">
      <w:pPr>
        <w:spacing w:after="0" w:line="240" w:lineRule="auto"/>
        <w:jc w:val="both"/>
        <w:rPr>
          <w:rFonts w:ascii="Century Gothic" w:hAnsi="Century Gothic"/>
          <w:b/>
          <w:bCs/>
        </w:rPr>
      </w:pPr>
      <w:r w:rsidRPr="00101160">
        <w:rPr>
          <w:rFonts w:ascii="Century Gothic" w:hAnsi="Century Gothic"/>
          <w:b/>
          <w:bCs/>
        </w:rPr>
        <w:t xml:space="preserve">1. General: </w:t>
      </w:r>
    </w:p>
    <w:p w14:paraId="067C3615" w14:textId="77777777" w:rsidR="00C677E1" w:rsidRPr="00101160" w:rsidRDefault="00C677E1" w:rsidP="00980F17">
      <w:pPr>
        <w:spacing w:after="0" w:line="240" w:lineRule="auto"/>
        <w:jc w:val="both"/>
        <w:rPr>
          <w:rFonts w:ascii="Century Gothic" w:hAnsi="Century Gothic"/>
          <w:b/>
          <w:bCs/>
        </w:rPr>
      </w:pPr>
    </w:p>
    <w:p w14:paraId="66336FA6" w14:textId="77777777" w:rsidR="00C677E1" w:rsidRPr="00101160" w:rsidRDefault="00C677E1" w:rsidP="00980F17">
      <w:pPr>
        <w:spacing w:after="0" w:line="240" w:lineRule="auto"/>
        <w:jc w:val="both"/>
        <w:rPr>
          <w:rFonts w:ascii="Century Gothic" w:hAnsi="Century Gothic"/>
        </w:rPr>
      </w:pPr>
      <w:r w:rsidRPr="00101160">
        <w:rPr>
          <w:rFonts w:ascii="Century Gothic" w:hAnsi="Century Gothic"/>
        </w:rPr>
        <w:t>The Financial Statements are prepared on historical cost convention and on accrual basis of accounting, unless otherwise stated</w:t>
      </w:r>
      <w:r w:rsidR="00C22E73" w:rsidRPr="00101160">
        <w:rPr>
          <w:rFonts w:ascii="Century Gothic" w:hAnsi="Century Gothic"/>
        </w:rPr>
        <w:t>,</w:t>
      </w:r>
      <w:r w:rsidRPr="00101160">
        <w:rPr>
          <w:rFonts w:ascii="Century Gothic" w:hAnsi="Century Gothic"/>
        </w:rPr>
        <w:t xml:space="preserve"> by fol</w:t>
      </w:r>
      <w:r w:rsidR="00172F38" w:rsidRPr="00101160">
        <w:rPr>
          <w:rFonts w:ascii="Century Gothic" w:hAnsi="Century Gothic"/>
        </w:rPr>
        <w:t>lowing going concern assumption</w:t>
      </w:r>
      <w:r w:rsidRPr="00101160">
        <w:rPr>
          <w:rFonts w:ascii="Century Gothic" w:hAnsi="Century Gothic"/>
        </w:rPr>
        <w:t xml:space="preserve"> and conf</w:t>
      </w:r>
      <w:r w:rsidR="00C22E73" w:rsidRPr="00101160">
        <w:rPr>
          <w:rFonts w:ascii="Century Gothic" w:hAnsi="Century Gothic"/>
        </w:rPr>
        <w:t>o</w:t>
      </w:r>
      <w:r w:rsidRPr="00101160">
        <w:rPr>
          <w:rFonts w:ascii="Century Gothic" w:hAnsi="Century Gothic"/>
        </w:rPr>
        <w:t>rm</w:t>
      </w:r>
      <w:r w:rsidR="00C22E73" w:rsidRPr="00101160">
        <w:rPr>
          <w:rFonts w:ascii="Century Gothic" w:hAnsi="Century Gothic"/>
        </w:rPr>
        <w:t xml:space="preserve"> in all material aspects</w:t>
      </w:r>
      <w:r w:rsidRPr="00101160">
        <w:rPr>
          <w:rFonts w:ascii="Century Gothic" w:hAnsi="Century Gothic"/>
        </w:rPr>
        <w:t xml:space="preserve"> to the statutory provisions, regulatory </w:t>
      </w:r>
      <w:proofErr w:type="gramStart"/>
      <w:r w:rsidRPr="00101160">
        <w:rPr>
          <w:rFonts w:ascii="Century Gothic" w:hAnsi="Century Gothic"/>
        </w:rPr>
        <w:t>guidelines  and</w:t>
      </w:r>
      <w:proofErr w:type="gramEnd"/>
      <w:r w:rsidRPr="00101160">
        <w:rPr>
          <w:rFonts w:ascii="Century Gothic" w:hAnsi="Century Gothic"/>
        </w:rPr>
        <w:t xml:space="preserve"> </w:t>
      </w:r>
      <w:r w:rsidR="00C22E73" w:rsidRPr="00101160">
        <w:rPr>
          <w:rFonts w:ascii="Century Gothic" w:hAnsi="Century Gothic"/>
        </w:rPr>
        <w:t>G</w:t>
      </w:r>
      <w:r w:rsidRPr="00101160">
        <w:rPr>
          <w:rFonts w:ascii="Century Gothic" w:hAnsi="Century Gothic"/>
        </w:rPr>
        <w:t xml:space="preserve">enerally </w:t>
      </w:r>
      <w:r w:rsidR="00C22E73" w:rsidRPr="00101160">
        <w:rPr>
          <w:rFonts w:ascii="Century Gothic" w:hAnsi="Century Gothic"/>
        </w:rPr>
        <w:t>A</w:t>
      </w:r>
      <w:r w:rsidRPr="00101160">
        <w:rPr>
          <w:rFonts w:ascii="Century Gothic" w:hAnsi="Century Gothic"/>
        </w:rPr>
        <w:t xml:space="preserve">ccepted </w:t>
      </w:r>
      <w:r w:rsidR="00C22E73" w:rsidRPr="00101160">
        <w:rPr>
          <w:rFonts w:ascii="Century Gothic" w:hAnsi="Century Gothic"/>
        </w:rPr>
        <w:t>A</w:t>
      </w:r>
      <w:r w:rsidRPr="00101160">
        <w:rPr>
          <w:rFonts w:ascii="Century Gothic" w:hAnsi="Century Gothic"/>
        </w:rPr>
        <w:t xml:space="preserve">ccounting </w:t>
      </w:r>
      <w:r w:rsidR="00C22E73" w:rsidRPr="00101160">
        <w:rPr>
          <w:rFonts w:ascii="Century Gothic" w:hAnsi="Century Gothic"/>
        </w:rPr>
        <w:t>P</w:t>
      </w:r>
      <w:r w:rsidRPr="00101160">
        <w:rPr>
          <w:rFonts w:ascii="Century Gothic" w:hAnsi="Century Gothic"/>
        </w:rPr>
        <w:t>r</w:t>
      </w:r>
      <w:r w:rsidR="00C22E73" w:rsidRPr="00101160">
        <w:rPr>
          <w:rFonts w:ascii="Century Gothic" w:hAnsi="Century Gothic"/>
        </w:rPr>
        <w:t>inciples</w:t>
      </w:r>
      <w:r w:rsidRPr="00101160">
        <w:rPr>
          <w:rFonts w:ascii="Century Gothic" w:hAnsi="Century Gothic"/>
        </w:rPr>
        <w:t xml:space="preserve"> in India. The financial statements comply with the applicable mandatory accounting standards issued by the Institute of Chartered Accountants of India. The accounting policies are consistently applied, except for the changes disclosed, if any, in the financial statements with those used in the previous year.</w:t>
      </w:r>
    </w:p>
    <w:p w14:paraId="5E4F1559" w14:textId="77777777" w:rsidR="00C677E1" w:rsidRPr="00101160" w:rsidRDefault="00C677E1" w:rsidP="00980F17">
      <w:pPr>
        <w:spacing w:after="0" w:line="240" w:lineRule="auto"/>
        <w:jc w:val="both"/>
        <w:rPr>
          <w:rFonts w:ascii="Century Gothic" w:hAnsi="Century Gothic"/>
          <w:b/>
          <w:bCs/>
        </w:rPr>
      </w:pPr>
    </w:p>
    <w:p w14:paraId="1AF2D7FE" w14:textId="77777777" w:rsidR="00C677E1" w:rsidRPr="00101160" w:rsidRDefault="00C677E1" w:rsidP="00980F17">
      <w:pPr>
        <w:spacing w:after="0" w:line="240" w:lineRule="auto"/>
        <w:jc w:val="both"/>
        <w:rPr>
          <w:rFonts w:ascii="Century Gothic" w:hAnsi="Century Gothic"/>
          <w:b/>
          <w:bCs/>
        </w:rPr>
      </w:pPr>
      <w:r w:rsidRPr="00101160">
        <w:rPr>
          <w:rFonts w:ascii="Century Gothic" w:hAnsi="Century Gothic"/>
          <w:b/>
          <w:bCs/>
        </w:rPr>
        <w:t>2. Investments:</w:t>
      </w:r>
    </w:p>
    <w:p w14:paraId="7154EAE3" w14:textId="77777777" w:rsidR="00C677E1" w:rsidRPr="00101160" w:rsidRDefault="00C677E1" w:rsidP="00980F17">
      <w:pPr>
        <w:spacing w:after="0" w:line="240" w:lineRule="auto"/>
        <w:jc w:val="both"/>
        <w:rPr>
          <w:rFonts w:ascii="Century Gothic" w:hAnsi="Century Gothic"/>
        </w:rPr>
      </w:pPr>
      <w:r w:rsidRPr="00101160">
        <w:rPr>
          <w:rFonts w:ascii="Century Gothic" w:hAnsi="Century Gothic"/>
        </w:rPr>
        <w:t>The Investments</w:t>
      </w:r>
      <w:r w:rsidR="00172F38" w:rsidRPr="00101160">
        <w:rPr>
          <w:rFonts w:ascii="Century Gothic" w:hAnsi="Century Gothic"/>
        </w:rPr>
        <w:t>,</w:t>
      </w:r>
      <w:r w:rsidRPr="00101160">
        <w:rPr>
          <w:rFonts w:ascii="Century Gothic" w:hAnsi="Century Gothic"/>
        </w:rPr>
        <w:t xml:space="preserve"> other than Term Deposits with Banks/Institutions</w:t>
      </w:r>
      <w:r w:rsidR="00172F38" w:rsidRPr="00101160">
        <w:rPr>
          <w:rFonts w:ascii="Century Gothic" w:hAnsi="Century Gothic"/>
        </w:rPr>
        <w:t>,</w:t>
      </w:r>
      <w:r w:rsidRPr="00101160">
        <w:rPr>
          <w:rFonts w:ascii="Century Gothic" w:hAnsi="Century Gothic"/>
        </w:rPr>
        <w:t xml:space="preserve"> are classified in accordance with Reserve   Bank of India guidelines under three categories </w:t>
      </w:r>
      <w:r w:rsidR="00D75645" w:rsidRPr="00101160">
        <w:rPr>
          <w:rFonts w:ascii="Century Gothic" w:hAnsi="Century Gothic"/>
        </w:rPr>
        <w:t>i.e.</w:t>
      </w:r>
      <w:r w:rsidRPr="00101160">
        <w:rPr>
          <w:rFonts w:ascii="Century Gothic" w:hAnsi="Century Gothic"/>
        </w:rPr>
        <w:t>, “Held to Maturity</w:t>
      </w:r>
      <w:r w:rsidR="00D75645" w:rsidRPr="00101160">
        <w:rPr>
          <w:rFonts w:ascii="Century Gothic" w:hAnsi="Century Gothic"/>
        </w:rPr>
        <w:t>”,</w:t>
      </w:r>
      <w:r w:rsidRPr="00101160">
        <w:rPr>
          <w:rFonts w:ascii="Century Gothic" w:hAnsi="Century Gothic"/>
        </w:rPr>
        <w:t xml:space="preserve"> “Available for Sale” and “Held for Trading” which is decided at the time of acquisition in accordance with the Reserve Bank of </w:t>
      </w:r>
      <w:r w:rsidR="00D75645" w:rsidRPr="00101160">
        <w:rPr>
          <w:rFonts w:ascii="Century Gothic" w:hAnsi="Century Gothic"/>
        </w:rPr>
        <w:t>India (</w:t>
      </w:r>
      <w:r w:rsidRPr="00101160">
        <w:rPr>
          <w:rFonts w:ascii="Century Gothic" w:hAnsi="Century Gothic"/>
        </w:rPr>
        <w:t xml:space="preserve">RBI) guidelines on Classification and Valuation of Investments for all Primary (Urban) Co-Op Banks. </w:t>
      </w:r>
    </w:p>
    <w:p w14:paraId="61C3E878" w14:textId="77777777" w:rsidR="00C677E1" w:rsidRPr="00101160" w:rsidRDefault="00C677E1" w:rsidP="00980F17">
      <w:pPr>
        <w:spacing w:after="0" w:line="240" w:lineRule="auto"/>
        <w:jc w:val="both"/>
        <w:rPr>
          <w:rFonts w:ascii="Century Gothic" w:hAnsi="Century Gothic"/>
        </w:rPr>
      </w:pPr>
    </w:p>
    <w:p w14:paraId="33BA33EA" w14:textId="77777777" w:rsidR="00C677E1" w:rsidRPr="00101160" w:rsidRDefault="00536B59" w:rsidP="00980F17">
      <w:pPr>
        <w:spacing w:after="0" w:line="240" w:lineRule="auto"/>
        <w:jc w:val="both"/>
        <w:rPr>
          <w:rFonts w:ascii="Century Gothic" w:hAnsi="Century Gothic"/>
        </w:rPr>
      </w:pPr>
      <w:r w:rsidRPr="00101160">
        <w:rPr>
          <w:rFonts w:ascii="Century Gothic" w:hAnsi="Century Gothic"/>
        </w:rPr>
        <w:t>Transfer</w:t>
      </w:r>
      <w:r w:rsidR="00356644">
        <w:rPr>
          <w:rFonts w:ascii="Century Gothic" w:hAnsi="Century Gothic"/>
        </w:rPr>
        <w:t xml:space="preserve"> </w:t>
      </w:r>
      <w:r w:rsidRPr="00101160">
        <w:rPr>
          <w:rFonts w:ascii="Century Gothic" w:hAnsi="Century Gothic"/>
        </w:rPr>
        <w:t>of scrips</w:t>
      </w:r>
      <w:r w:rsidR="00C677E1" w:rsidRPr="00101160">
        <w:rPr>
          <w:rFonts w:ascii="Century Gothic" w:hAnsi="Century Gothic"/>
        </w:rPr>
        <w:t xml:space="preserve">, if any, from one category to another, is done at the lowest of acquisition cost/book value/market value on the date of transfer. Depreciation, if any, on such transfer is provided in accordance with guidelines issued by Reserve Bank of India from time to time. </w:t>
      </w:r>
    </w:p>
    <w:p w14:paraId="09665634" w14:textId="77777777" w:rsidR="00C677E1" w:rsidRPr="00101160" w:rsidRDefault="00C677E1" w:rsidP="00980F17">
      <w:pPr>
        <w:spacing w:after="0" w:line="240" w:lineRule="auto"/>
        <w:jc w:val="both"/>
        <w:rPr>
          <w:rFonts w:ascii="Century Gothic" w:hAnsi="Century Gothic"/>
        </w:rPr>
      </w:pPr>
    </w:p>
    <w:p w14:paraId="3605B33A" w14:textId="77777777" w:rsidR="00C677E1" w:rsidRPr="00101160" w:rsidRDefault="00C677E1" w:rsidP="00980F17">
      <w:pPr>
        <w:spacing w:after="0" w:line="240" w:lineRule="auto"/>
        <w:jc w:val="both"/>
        <w:rPr>
          <w:rFonts w:ascii="Century Gothic" w:hAnsi="Century Gothic"/>
        </w:rPr>
      </w:pPr>
      <w:r w:rsidRPr="00101160">
        <w:rPr>
          <w:rFonts w:ascii="Century Gothic" w:hAnsi="Century Gothic"/>
        </w:rPr>
        <w:t>Investments are disclosed in the Balance Sheet (schedule-</w:t>
      </w:r>
      <w:r w:rsidR="00572DA8">
        <w:rPr>
          <w:rFonts w:ascii="Century Gothic" w:hAnsi="Century Gothic"/>
        </w:rPr>
        <w:t>8</w:t>
      </w:r>
      <w:r w:rsidRPr="00101160">
        <w:rPr>
          <w:rFonts w:ascii="Century Gothic" w:hAnsi="Century Gothic"/>
        </w:rPr>
        <w:t>) under (</w:t>
      </w:r>
      <w:proofErr w:type="spellStart"/>
      <w:r w:rsidRPr="00101160">
        <w:rPr>
          <w:rFonts w:ascii="Century Gothic" w:hAnsi="Century Gothic"/>
        </w:rPr>
        <w:t>i</w:t>
      </w:r>
      <w:proofErr w:type="spellEnd"/>
      <w:r w:rsidRPr="00101160">
        <w:rPr>
          <w:rFonts w:ascii="Century Gothic" w:hAnsi="Century Gothic"/>
        </w:rPr>
        <w:t>) Government Securities, (ii) Other Approved Securities</w:t>
      </w:r>
      <w:r w:rsidR="00D75645" w:rsidRPr="00101160">
        <w:rPr>
          <w:rFonts w:ascii="Century Gothic" w:hAnsi="Century Gothic"/>
        </w:rPr>
        <w:t xml:space="preserve"> (iii)</w:t>
      </w:r>
      <w:r w:rsidRPr="00101160">
        <w:rPr>
          <w:rFonts w:ascii="Century Gothic" w:hAnsi="Century Gothic"/>
        </w:rPr>
        <w:t xml:space="preserve"> Shares, (iv</w:t>
      </w:r>
      <w:proofErr w:type="gramStart"/>
      <w:r w:rsidRPr="00101160">
        <w:rPr>
          <w:rFonts w:ascii="Century Gothic" w:hAnsi="Century Gothic"/>
        </w:rPr>
        <w:t xml:space="preserve">) </w:t>
      </w:r>
      <w:r w:rsidR="00572DA8">
        <w:rPr>
          <w:rFonts w:ascii="Century Gothic" w:hAnsi="Century Gothic"/>
        </w:rPr>
        <w:t xml:space="preserve"> Debentures</w:t>
      </w:r>
      <w:proofErr w:type="gramEnd"/>
      <w:r w:rsidR="00572DA8">
        <w:rPr>
          <w:rFonts w:ascii="Century Gothic" w:hAnsi="Century Gothic"/>
        </w:rPr>
        <w:t xml:space="preserve"> &amp; </w:t>
      </w:r>
      <w:r w:rsidRPr="00101160">
        <w:rPr>
          <w:rFonts w:ascii="Century Gothic" w:hAnsi="Century Gothic"/>
        </w:rPr>
        <w:t xml:space="preserve"> Bonds </w:t>
      </w:r>
      <w:r w:rsidR="00572DA8">
        <w:rPr>
          <w:rFonts w:ascii="Century Gothic" w:hAnsi="Century Gothic"/>
        </w:rPr>
        <w:t>an</w:t>
      </w:r>
      <w:r w:rsidRPr="00101160">
        <w:rPr>
          <w:rFonts w:ascii="Century Gothic" w:hAnsi="Century Gothic"/>
        </w:rPr>
        <w:t>d (v) Others for the purpose of aggregation in the values. The net depreciation in any category is provided and net appreciation in any category is ignored. Valuation of investments is done in accordance with the guidelines issued by Reserve Bank of India.</w:t>
      </w:r>
    </w:p>
    <w:p w14:paraId="13B9839A" w14:textId="77777777" w:rsidR="00C677E1" w:rsidRPr="00101160" w:rsidRDefault="00C677E1" w:rsidP="00980F17">
      <w:pPr>
        <w:spacing w:after="0" w:line="240" w:lineRule="auto"/>
        <w:jc w:val="both"/>
        <w:rPr>
          <w:rFonts w:ascii="Century Gothic" w:hAnsi="Century Gothic"/>
        </w:rPr>
      </w:pPr>
    </w:p>
    <w:p w14:paraId="4EFA6204" w14:textId="77777777" w:rsidR="00C677E1" w:rsidRPr="00101160" w:rsidRDefault="00C677E1" w:rsidP="00980F17">
      <w:pPr>
        <w:spacing w:after="0" w:line="240" w:lineRule="auto"/>
        <w:jc w:val="both"/>
        <w:rPr>
          <w:rFonts w:ascii="Century Gothic" w:hAnsi="Century Gothic"/>
        </w:rPr>
      </w:pPr>
      <w:r w:rsidRPr="00101160">
        <w:rPr>
          <w:rFonts w:ascii="Century Gothic" w:hAnsi="Century Gothic"/>
        </w:rPr>
        <w:t xml:space="preserve">The Statutory Reserve fund is invested in Government and trustee securities or other approved securities or in fixed deposits with the District Co-Operative Central Bank or the State Co-operative Bank or Banks as permitted by law. </w:t>
      </w:r>
    </w:p>
    <w:p w14:paraId="768F20B2" w14:textId="77777777" w:rsidR="00C677E1" w:rsidRPr="00101160" w:rsidRDefault="00C677E1" w:rsidP="00980F17">
      <w:pPr>
        <w:spacing w:after="0" w:line="240" w:lineRule="auto"/>
        <w:jc w:val="both"/>
        <w:rPr>
          <w:rFonts w:ascii="Century Gothic" w:hAnsi="Century Gothic"/>
          <w:b/>
          <w:bCs/>
        </w:rPr>
      </w:pPr>
    </w:p>
    <w:p w14:paraId="6BE6466C" w14:textId="77777777" w:rsidR="00C677E1" w:rsidRPr="00101160" w:rsidRDefault="00C677E1" w:rsidP="00980F17">
      <w:pPr>
        <w:spacing w:after="0" w:line="240" w:lineRule="auto"/>
        <w:jc w:val="both"/>
        <w:rPr>
          <w:rFonts w:ascii="Century Gothic" w:hAnsi="Century Gothic"/>
        </w:rPr>
      </w:pPr>
      <w:r w:rsidRPr="00101160">
        <w:rPr>
          <w:rFonts w:ascii="Century Gothic" w:hAnsi="Century Gothic"/>
          <w:b/>
          <w:bCs/>
        </w:rPr>
        <w:t>(</w:t>
      </w:r>
      <w:proofErr w:type="spellStart"/>
      <w:r w:rsidRPr="00101160">
        <w:rPr>
          <w:rFonts w:ascii="Century Gothic" w:hAnsi="Century Gothic"/>
          <w:b/>
          <w:bCs/>
        </w:rPr>
        <w:t>i</w:t>
      </w:r>
      <w:proofErr w:type="spellEnd"/>
      <w:r w:rsidRPr="00101160">
        <w:rPr>
          <w:rFonts w:ascii="Century Gothic" w:hAnsi="Century Gothic"/>
          <w:b/>
          <w:bCs/>
        </w:rPr>
        <w:t>) Held to Maturity:</w:t>
      </w:r>
    </w:p>
    <w:p w14:paraId="7C287D84" w14:textId="77777777" w:rsidR="00C677E1" w:rsidRPr="00101160" w:rsidRDefault="00744AD4" w:rsidP="00980F17">
      <w:pPr>
        <w:spacing w:after="0" w:line="240" w:lineRule="auto"/>
        <w:jc w:val="both"/>
        <w:rPr>
          <w:rFonts w:ascii="Century Gothic" w:hAnsi="Century Gothic"/>
        </w:rPr>
      </w:pPr>
      <w:r w:rsidRPr="00101160">
        <w:rPr>
          <w:rFonts w:ascii="Century Gothic" w:hAnsi="Century Gothic"/>
        </w:rPr>
        <w:t xml:space="preserve">Securities acquired with an intention to hold them up to maturity are categorised in this category. </w:t>
      </w:r>
      <w:r w:rsidR="00C677E1" w:rsidRPr="00101160">
        <w:rPr>
          <w:rFonts w:ascii="Century Gothic" w:hAnsi="Century Gothic"/>
        </w:rPr>
        <w:t xml:space="preserve">Investments under this category are carried at acquisition cost net of amortization. The premium paid, if any, on the investment under this category is amortised over the </w:t>
      </w:r>
      <w:r w:rsidR="00D75645" w:rsidRPr="00101160">
        <w:rPr>
          <w:rFonts w:ascii="Century Gothic" w:hAnsi="Century Gothic"/>
        </w:rPr>
        <w:t>period remaining</w:t>
      </w:r>
      <w:r w:rsidRPr="00101160">
        <w:rPr>
          <w:rFonts w:ascii="Century Gothic" w:hAnsi="Century Gothic"/>
        </w:rPr>
        <w:t xml:space="preserve"> to maturity</w:t>
      </w:r>
      <w:r w:rsidR="00FF2A84">
        <w:rPr>
          <w:rFonts w:ascii="Century Gothic" w:hAnsi="Century Gothic"/>
        </w:rPr>
        <w:t xml:space="preserve"> </w:t>
      </w:r>
      <w:r w:rsidR="00C677E1" w:rsidRPr="00101160">
        <w:rPr>
          <w:rFonts w:ascii="Century Gothic" w:hAnsi="Century Gothic"/>
        </w:rPr>
        <w:t>of the particular assets. Profit on Sale /Redemption of Investments, is first credited to the profit and loss account and thereafter transferred to Investment Fluctuation Reserve as an appropriation from the Profit and Loss Account in accordance with the RBI guidelines. Loss on sale/redemption of investments is taken to the Profit and Loss account.</w:t>
      </w:r>
    </w:p>
    <w:p w14:paraId="38641A87" w14:textId="77777777" w:rsidR="00C677E1" w:rsidRPr="00101160" w:rsidRDefault="00C677E1" w:rsidP="00980F17">
      <w:pPr>
        <w:keepNext/>
        <w:widowControl w:val="0"/>
        <w:spacing w:after="0" w:line="240" w:lineRule="auto"/>
        <w:jc w:val="both"/>
        <w:rPr>
          <w:rFonts w:ascii="Century Gothic" w:hAnsi="Century Gothic"/>
          <w:b/>
          <w:bCs/>
        </w:rPr>
      </w:pPr>
    </w:p>
    <w:p w14:paraId="735A8455" w14:textId="77777777" w:rsidR="00C677E1" w:rsidRPr="00101160" w:rsidRDefault="00C677E1" w:rsidP="00980F17">
      <w:pPr>
        <w:keepNext/>
        <w:widowControl w:val="0"/>
        <w:spacing w:after="0" w:line="240" w:lineRule="auto"/>
        <w:jc w:val="both"/>
        <w:rPr>
          <w:rFonts w:ascii="Century Gothic" w:hAnsi="Century Gothic"/>
          <w:strike/>
          <w:color w:val="FF0000"/>
        </w:rPr>
      </w:pPr>
      <w:r w:rsidRPr="00101160">
        <w:rPr>
          <w:rFonts w:ascii="Century Gothic" w:hAnsi="Century Gothic"/>
          <w:b/>
          <w:bCs/>
        </w:rPr>
        <w:t>(ii) Held for Trading</w:t>
      </w:r>
      <w:r w:rsidRPr="00101160">
        <w:rPr>
          <w:rFonts w:ascii="Century Gothic" w:hAnsi="Century Gothic"/>
          <w:b/>
          <w:bCs/>
          <w:strike/>
        </w:rPr>
        <w:t>:</w:t>
      </w:r>
    </w:p>
    <w:p w14:paraId="7293A22B" w14:textId="77777777" w:rsidR="006158E1" w:rsidRPr="00101160" w:rsidRDefault="006158E1" w:rsidP="00980F17">
      <w:pPr>
        <w:widowControl w:val="0"/>
        <w:spacing w:after="0" w:line="240" w:lineRule="auto"/>
        <w:jc w:val="both"/>
        <w:rPr>
          <w:rFonts w:ascii="Century Gothic" w:hAnsi="Century Gothic"/>
        </w:rPr>
      </w:pPr>
    </w:p>
    <w:p w14:paraId="24C13E0A" w14:textId="77777777" w:rsidR="00A36B38" w:rsidRPr="00101160" w:rsidRDefault="006158E1" w:rsidP="00980F17">
      <w:pPr>
        <w:widowControl w:val="0"/>
        <w:spacing w:after="0" w:line="240" w:lineRule="auto"/>
        <w:jc w:val="both"/>
        <w:rPr>
          <w:rFonts w:ascii="Century Gothic" w:hAnsi="Century Gothic"/>
        </w:rPr>
      </w:pPr>
      <w:r w:rsidRPr="00101160">
        <w:rPr>
          <w:rFonts w:ascii="Century Gothic" w:hAnsi="Century Gothic"/>
        </w:rPr>
        <w:t xml:space="preserve">Securities acquired with an intention to trade by taking advantage of the short-term price/interest rate movements are classified under this category subject to holding </w:t>
      </w:r>
      <w:r w:rsidR="00A36B38" w:rsidRPr="00101160">
        <w:rPr>
          <w:rFonts w:ascii="Century Gothic" w:hAnsi="Century Gothic"/>
        </w:rPr>
        <w:t xml:space="preserve">of such securities not beyond 90 days. </w:t>
      </w:r>
      <w:r w:rsidR="00C677E1" w:rsidRPr="00101160">
        <w:rPr>
          <w:rFonts w:ascii="Century Gothic" w:hAnsi="Century Gothic"/>
        </w:rPr>
        <w:t>The individual s</w:t>
      </w:r>
      <w:r w:rsidR="00A36B38" w:rsidRPr="00101160">
        <w:rPr>
          <w:rFonts w:ascii="Century Gothic" w:hAnsi="Century Gothic"/>
        </w:rPr>
        <w:t>crips</w:t>
      </w:r>
      <w:r w:rsidR="00C677E1" w:rsidRPr="00101160">
        <w:rPr>
          <w:rFonts w:ascii="Century Gothic" w:hAnsi="Century Gothic"/>
        </w:rPr>
        <w:t xml:space="preserve"> under </w:t>
      </w:r>
      <w:r w:rsidR="00D75645" w:rsidRPr="00101160">
        <w:rPr>
          <w:rFonts w:ascii="Century Gothic" w:hAnsi="Century Gothic"/>
        </w:rPr>
        <w:t>this category</w:t>
      </w:r>
      <w:r w:rsidR="00C677E1" w:rsidRPr="00101160">
        <w:rPr>
          <w:rFonts w:ascii="Century Gothic" w:hAnsi="Century Gothic"/>
        </w:rPr>
        <w:t xml:space="preserve"> are marked to market.</w:t>
      </w:r>
      <w:r w:rsidR="00FF2A84">
        <w:rPr>
          <w:rFonts w:ascii="Century Gothic" w:hAnsi="Century Gothic"/>
        </w:rPr>
        <w:t xml:space="preserve"> </w:t>
      </w:r>
      <w:r w:rsidR="00A36B38" w:rsidRPr="00101160">
        <w:rPr>
          <w:rFonts w:ascii="Century Gothic" w:hAnsi="Century Gothic"/>
        </w:rPr>
        <w:t>The book value of individual securities would not undergo any change after marking to market.</w:t>
      </w:r>
    </w:p>
    <w:p w14:paraId="2475C732" w14:textId="77777777" w:rsidR="00D83E53" w:rsidRPr="00101160" w:rsidRDefault="00D83E53" w:rsidP="00980F17">
      <w:pPr>
        <w:widowControl w:val="0"/>
        <w:spacing w:after="0" w:line="240" w:lineRule="auto"/>
        <w:jc w:val="both"/>
        <w:rPr>
          <w:rFonts w:ascii="Century Gothic" w:hAnsi="Century Gothic"/>
          <w:color w:val="FF0000"/>
        </w:rPr>
      </w:pPr>
    </w:p>
    <w:p w14:paraId="5567A088" w14:textId="77777777" w:rsidR="00A36B38" w:rsidRPr="009C3B3B" w:rsidRDefault="00A36B38" w:rsidP="00980F17">
      <w:pPr>
        <w:widowControl w:val="0"/>
        <w:spacing w:after="0" w:line="240" w:lineRule="auto"/>
        <w:jc w:val="both"/>
        <w:rPr>
          <w:rFonts w:ascii="Century Gothic" w:hAnsi="Century Gothic"/>
          <w:b/>
          <w:bCs/>
        </w:rPr>
      </w:pPr>
      <w:r w:rsidRPr="009C3B3B">
        <w:rPr>
          <w:rFonts w:ascii="Century Gothic" w:hAnsi="Century Gothic"/>
          <w:b/>
          <w:bCs/>
        </w:rPr>
        <w:t>(iii) Available for Sale:</w:t>
      </w:r>
    </w:p>
    <w:p w14:paraId="0386534F" w14:textId="77777777" w:rsidR="00A36B38" w:rsidRPr="00101160" w:rsidRDefault="00A36B38" w:rsidP="00980F17">
      <w:pPr>
        <w:widowControl w:val="0"/>
        <w:spacing w:after="0" w:line="240" w:lineRule="auto"/>
        <w:jc w:val="both"/>
        <w:rPr>
          <w:rFonts w:ascii="Century Gothic" w:hAnsi="Century Gothic"/>
        </w:rPr>
      </w:pPr>
      <w:r w:rsidRPr="00101160">
        <w:rPr>
          <w:rFonts w:ascii="Century Gothic" w:hAnsi="Century Gothic"/>
        </w:rPr>
        <w:t xml:space="preserve">Securities which do not fall </w:t>
      </w:r>
      <w:r w:rsidR="0064744C" w:rsidRPr="00101160">
        <w:rPr>
          <w:rFonts w:ascii="Century Gothic" w:hAnsi="Century Gothic"/>
        </w:rPr>
        <w:t>within</w:t>
      </w:r>
      <w:r w:rsidRPr="00101160">
        <w:rPr>
          <w:rFonts w:ascii="Century Gothic" w:hAnsi="Century Gothic"/>
        </w:rPr>
        <w:t xml:space="preserve"> the above two categories are classified under AFS category.</w:t>
      </w:r>
    </w:p>
    <w:p w14:paraId="53369F44" w14:textId="77777777" w:rsidR="00A36B38" w:rsidRPr="00101160" w:rsidRDefault="00A36B38" w:rsidP="00980F17">
      <w:pPr>
        <w:widowControl w:val="0"/>
        <w:spacing w:after="0" w:line="240" w:lineRule="auto"/>
        <w:jc w:val="both"/>
        <w:rPr>
          <w:rFonts w:ascii="Century Gothic" w:hAnsi="Century Gothic"/>
        </w:rPr>
      </w:pPr>
    </w:p>
    <w:p w14:paraId="7188DBED" w14:textId="77777777" w:rsidR="00C677E1" w:rsidRPr="00101160" w:rsidRDefault="00C677E1" w:rsidP="00980F17">
      <w:pPr>
        <w:widowControl w:val="0"/>
        <w:spacing w:after="0" w:line="240" w:lineRule="auto"/>
        <w:jc w:val="both"/>
        <w:rPr>
          <w:rFonts w:ascii="Century Gothic" w:hAnsi="Century Gothic"/>
          <w:color w:val="FF0000"/>
        </w:rPr>
      </w:pPr>
      <w:r w:rsidRPr="00101160">
        <w:rPr>
          <w:rFonts w:ascii="Century Gothic" w:hAnsi="Century Gothic"/>
        </w:rPr>
        <w:t>All quoted securities</w:t>
      </w:r>
      <w:r w:rsidR="00A36B38" w:rsidRPr="00101160">
        <w:rPr>
          <w:rFonts w:ascii="Century Gothic" w:hAnsi="Century Gothic"/>
        </w:rPr>
        <w:t>, in AFS category and HFT category</w:t>
      </w:r>
      <w:r w:rsidR="0064744C" w:rsidRPr="00101160">
        <w:rPr>
          <w:rFonts w:ascii="Century Gothic" w:hAnsi="Century Gothic"/>
        </w:rPr>
        <w:t>, are</w:t>
      </w:r>
      <w:r w:rsidRPr="00101160">
        <w:rPr>
          <w:rFonts w:ascii="Century Gothic" w:hAnsi="Century Gothic"/>
        </w:rPr>
        <w:t xml:space="preserve"> valued at market rates/quotes declared by F</w:t>
      </w:r>
      <w:r w:rsidR="00F03CB8" w:rsidRPr="00101160">
        <w:rPr>
          <w:rFonts w:ascii="Century Gothic" w:hAnsi="Century Gothic"/>
        </w:rPr>
        <w:t>BIL</w:t>
      </w:r>
      <w:r w:rsidRPr="00101160">
        <w:rPr>
          <w:rFonts w:ascii="Century Gothic" w:hAnsi="Century Gothic"/>
        </w:rPr>
        <w:t xml:space="preserve">. Unquoted securities are valued as per norms laid down by Reserve Bank of India. Net appreciation in each </w:t>
      </w:r>
      <w:proofErr w:type="gramStart"/>
      <w:r w:rsidRPr="00101160">
        <w:rPr>
          <w:rFonts w:ascii="Century Gothic" w:hAnsi="Century Gothic"/>
        </w:rPr>
        <w:t xml:space="preserve">category,   </w:t>
      </w:r>
      <w:proofErr w:type="gramEnd"/>
      <w:r w:rsidRPr="00101160">
        <w:rPr>
          <w:rFonts w:ascii="Century Gothic" w:hAnsi="Century Gothic"/>
        </w:rPr>
        <w:t>if any, based on the valuation, is ignored and net depreciation, if any, is fully provided for</w:t>
      </w:r>
      <w:r w:rsidR="003E49A0" w:rsidRPr="00101160">
        <w:rPr>
          <w:rFonts w:ascii="Century Gothic" w:hAnsi="Century Gothic"/>
        </w:rPr>
        <w:t xml:space="preserve"> </w:t>
      </w:r>
      <w:r w:rsidR="003E49A0" w:rsidRPr="006A15DA">
        <w:rPr>
          <w:rFonts w:ascii="Century Gothic" w:hAnsi="Century Gothic"/>
        </w:rPr>
        <w:t>by creating Investment depreciation Reserve (IDR).</w:t>
      </w:r>
      <w:r w:rsidRPr="00101160">
        <w:rPr>
          <w:rFonts w:ascii="Century Gothic" w:hAnsi="Century Gothic"/>
          <w:color w:val="FF0000"/>
        </w:rPr>
        <w:t xml:space="preserve"> </w:t>
      </w:r>
    </w:p>
    <w:p w14:paraId="2A6A0657" w14:textId="77777777" w:rsidR="00C677E1" w:rsidRPr="00101160" w:rsidRDefault="00C677E1" w:rsidP="00980F17">
      <w:pPr>
        <w:widowControl w:val="0"/>
        <w:spacing w:after="0" w:line="240" w:lineRule="auto"/>
        <w:jc w:val="both"/>
        <w:rPr>
          <w:rFonts w:ascii="Century Gothic" w:hAnsi="Century Gothic"/>
          <w:color w:val="FF0000"/>
        </w:rPr>
      </w:pPr>
    </w:p>
    <w:p w14:paraId="4081F92B" w14:textId="77777777" w:rsidR="00C677E1" w:rsidRPr="006A15DA" w:rsidRDefault="00C677E1" w:rsidP="00980F17">
      <w:pPr>
        <w:widowControl w:val="0"/>
        <w:spacing w:after="0" w:line="240" w:lineRule="auto"/>
        <w:jc w:val="both"/>
        <w:rPr>
          <w:rFonts w:ascii="Century Gothic" w:hAnsi="Century Gothic"/>
        </w:rPr>
      </w:pPr>
      <w:r w:rsidRPr="00101160">
        <w:rPr>
          <w:rFonts w:ascii="Century Gothic" w:hAnsi="Century Gothic"/>
        </w:rPr>
        <w:t xml:space="preserve">Income </w:t>
      </w:r>
      <w:proofErr w:type="gramStart"/>
      <w:r w:rsidRPr="00101160">
        <w:rPr>
          <w:rFonts w:ascii="Century Gothic" w:hAnsi="Century Gothic"/>
        </w:rPr>
        <w:t xml:space="preserve">recognition </w:t>
      </w:r>
      <w:r w:rsidR="003E49A0" w:rsidRPr="00101160">
        <w:rPr>
          <w:rFonts w:ascii="Century Gothic" w:hAnsi="Century Gothic"/>
        </w:rPr>
        <w:t>,</w:t>
      </w:r>
      <w:proofErr w:type="gramEnd"/>
      <w:r w:rsidRPr="00101160">
        <w:rPr>
          <w:rFonts w:ascii="Century Gothic" w:hAnsi="Century Gothic"/>
        </w:rPr>
        <w:t xml:space="preserve"> provisioning</w:t>
      </w:r>
      <w:r w:rsidR="003E49A0" w:rsidRPr="00101160">
        <w:rPr>
          <w:rFonts w:ascii="Century Gothic" w:hAnsi="Century Gothic"/>
        </w:rPr>
        <w:t xml:space="preserve">, </w:t>
      </w:r>
      <w:r w:rsidR="003E49A0" w:rsidRPr="006A15DA">
        <w:rPr>
          <w:rFonts w:ascii="Century Gothic" w:hAnsi="Century Gothic"/>
        </w:rPr>
        <w:t xml:space="preserve">profit on sale of securities and  decrease in  market value of securities in AFS category are </w:t>
      </w:r>
      <w:r w:rsidRPr="006A15DA">
        <w:rPr>
          <w:rFonts w:ascii="Century Gothic" w:hAnsi="Century Gothic"/>
        </w:rPr>
        <w:t xml:space="preserve">  done as per the Reserve Bank of India guidelines in respect of securities. </w:t>
      </w:r>
      <w:r w:rsidRPr="006A15DA">
        <w:rPr>
          <w:rFonts w:ascii="Century Gothic" w:hAnsi="Century Gothic"/>
          <w:b/>
          <w:bCs/>
        </w:rPr>
        <w:tab/>
      </w:r>
      <w:r w:rsidRPr="006A15DA">
        <w:rPr>
          <w:rFonts w:ascii="Century Gothic" w:hAnsi="Century Gothic"/>
          <w:b/>
          <w:bCs/>
        </w:rPr>
        <w:tab/>
      </w:r>
    </w:p>
    <w:p w14:paraId="5540BDFD" w14:textId="77777777" w:rsidR="003E49A0" w:rsidRPr="006A15DA" w:rsidRDefault="003E49A0" w:rsidP="003E49A0">
      <w:pPr>
        <w:tabs>
          <w:tab w:val="left" w:pos="2535"/>
        </w:tabs>
        <w:spacing w:after="0" w:line="240" w:lineRule="auto"/>
        <w:jc w:val="both"/>
        <w:rPr>
          <w:rFonts w:ascii="Century Gothic" w:hAnsi="Century Gothic"/>
        </w:rPr>
      </w:pPr>
      <w:r w:rsidRPr="006A15DA">
        <w:rPr>
          <w:rFonts w:ascii="Century Gothic" w:hAnsi="Century Gothic"/>
        </w:rPr>
        <w:t xml:space="preserve"> Transfer to/from Investment Fluctuation Reserve is made as per guidelines of Reserve Bank of India.</w:t>
      </w:r>
    </w:p>
    <w:p w14:paraId="2FC564CF" w14:textId="77777777" w:rsidR="003E49A0" w:rsidRPr="00101160" w:rsidRDefault="003E49A0" w:rsidP="00980F17">
      <w:pPr>
        <w:widowControl w:val="0"/>
        <w:spacing w:after="0" w:line="240" w:lineRule="auto"/>
        <w:ind w:left="360" w:hanging="360"/>
        <w:jc w:val="both"/>
        <w:rPr>
          <w:rFonts w:ascii="Century Gothic" w:hAnsi="Century Gothic"/>
          <w:b/>
          <w:bCs/>
        </w:rPr>
      </w:pPr>
    </w:p>
    <w:p w14:paraId="42B92121" w14:textId="77777777" w:rsidR="00C677E1" w:rsidRPr="00101160" w:rsidRDefault="00C677E1" w:rsidP="00980F17">
      <w:pPr>
        <w:widowControl w:val="0"/>
        <w:spacing w:after="0" w:line="240" w:lineRule="auto"/>
        <w:ind w:left="360" w:hanging="360"/>
        <w:jc w:val="both"/>
        <w:rPr>
          <w:rFonts w:ascii="Century Gothic" w:hAnsi="Century Gothic"/>
          <w:b/>
          <w:bCs/>
        </w:rPr>
      </w:pPr>
      <w:r w:rsidRPr="00101160">
        <w:rPr>
          <w:rFonts w:ascii="Century Gothic" w:hAnsi="Century Gothic"/>
          <w:b/>
          <w:bCs/>
        </w:rPr>
        <w:t>3. Advances:</w:t>
      </w:r>
    </w:p>
    <w:p w14:paraId="5338D736" w14:textId="77777777" w:rsidR="00C677E1" w:rsidRPr="00101160" w:rsidRDefault="00C677E1" w:rsidP="00980F17">
      <w:pPr>
        <w:widowControl w:val="0"/>
        <w:spacing w:after="0" w:line="240" w:lineRule="auto"/>
        <w:jc w:val="both"/>
        <w:rPr>
          <w:rFonts w:ascii="Century Gothic" w:hAnsi="Century Gothic"/>
        </w:rPr>
      </w:pPr>
      <w:r w:rsidRPr="00101160">
        <w:rPr>
          <w:rFonts w:ascii="Century Gothic" w:hAnsi="Century Gothic"/>
        </w:rPr>
        <w:t xml:space="preserve">Advances are classified as performing and </w:t>
      </w:r>
      <w:proofErr w:type="spellStart"/>
      <w:r w:rsidRPr="00101160">
        <w:rPr>
          <w:rFonts w:ascii="Century Gothic" w:hAnsi="Century Gothic"/>
        </w:rPr>
        <w:t>non performing</w:t>
      </w:r>
      <w:proofErr w:type="spellEnd"/>
      <w:r w:rsidRPr="00101160">
        <w:rPr>
          <w:rFonts w:ascii="Century Gothic" w:hAnsi="Century Gothic"/>
        </w:rPr>
        <w:t xml:space="preserve"> assets and provisions are made in accordance with the prudential norms prescribed by the Reserve Bank of India. All advances have been classified under the following categories.</w:t>
      </w:r>
    </w:p>
    <w:p w14:paraId="46A525DB" w14:textId="77777777" w:rsidR="00C677E1" w:rsidRPr="00101160" w:rsidRDefault="00C677E1" w:rsidP="00980F17">
      <w:pPr>
        <w:widowControl w:val="0"/>
        <w:spacing w:after="0" w:line="240" w:lineRule="auto"/>
        <w:jc w:val="both"/>
        <w:rPr>
          <w:rFonts w:ascii="Century Gothic" w:hAnsi="Century Gothic"/>
          <w:color w:val="FF0000"/>
        </w:rPr>
      </w:pPr>
    </w:p>
    <w:p w14:paraId="48AA2A56" w14:textId="77777777" w:rsidR="00C677E1" w:rsidRPr="00101160" w:rsidRDefault="00C677E1" w:rsidP="00980F17">
      <w:pPr>
        <w:numPr>
          <w:ilvl w:val="1"/>
          <w:numId w:val="1"/>
        </w:numPr>
        <w:tabs>
          <w:tab w:val="clear" w:pos="1800"/>
          <w:tab w:val="num" w:pos="630"/>
        </w:tabs>
        <w:spacing w:after="0" w:line="240" w:lineRule="auto"/>
        <w:ind w:left="1418" w:hanging="1148"/>
        <w:jc w:val="both"/>
        <w:rPr>
          <w:rFonts w:ascii="Century Gothic" w:hAnsi="Century Gothic"/>
        </w:rPr>
      </w:pPr>
      <w:r w:rsidRPr="00101160">
        <w:rPr>
          <w:rFonts w:ascii="Century Gothic" w:hAnsi="Century Gothic"/>
        </w:rPr>
        <w:t>Standard Assets</w:t>
      </w:r>
    </w:p>
    <w:p w14:paraId="4326EEAC" w14:textId="77777777" w:rsidR="00C677E1" w:rsidRPr="00101160" w:rsidRDefault="00C677E1" w:rsidP="00980F17">
      <w:pPr>
        <w:numPr>
          <w:ilvl w:val="1"/>
          <w:numId w:val="1"/>
        </w:numPr>
        <w:tabs>
          <w:tab w:val="clear" w:pos="1800"/>
          <w:tab w:val="num" w:pos="630"/>
        </w:tabs>
        <w:spacing w:after="0" w:line="240" w:lineRule="auto"/>
        <w:ind w:left="1418" w:hanging="1148"/>
        <w:jc w:val="both"/>
        <w:rPr>
          <w:rFonts w:ascii="Century Gothic" w:hAnsi="Century Gothic"/>
        </w:rPr>
      </w:pPr>
      <w:r w:rsidRPr="00101160">
        <w:rPr>
          <w:rFonts w:ascii="Century Gothic" w:hAnsi="Century Gothic"/>
        </w:rPr>
        <w:t>Sub-Standard Assets</w:t>
      </w:r>
    </w:p>
    <w:p w14:paraId="479F169F" w14:textId="77777777" w:rsidR="00C677E1" w:rsidRPr="00101160" w:rsidRDefault="00C677E1" w:rsidP="00980F17">
      <w:pPr>
        <w:numPr>
          <w:ilvl w:val="1"/>
          <w:numId w:val="1"/>
        </w:numPr>
        <w:tabs>
          <w:tab w:val="clear" w:pos="1800"/>
          <w:tab w:val="num" w:pos="630"/>
        </w:tabs>
        <w:spacing w:after="0" w:line="240" w:lineRule="auto"/>
        <w:ind w:left="1418" w:hanging="1148"/>
        <w:jc w:val="both"/>
        <w:rPr>
          <w:rFonts w:ascii="Century Gothic" w:hAnsi="Century Gothic"/>
        </w:rPr>
      </w:pPr>
      <w:r w:rsidRPr="00101160">
        <w:rPr>
          <w:rFonts w:ascii="Century Gothic" w:hAnsi="Century Gothic"/>
        </w:rPr>
        <w:t>Doubtful Assets</w:t>
      </w:r>
    </w:p>
    <w:p w14:paraId="3D33BF4F" w14:textId="77777777" w:rsidR="00C677E1" w:rsidRPr="00101160" w:rsidRDefault="00C677E1" w:rsidP="00980F17">
      <w:pPr>
        <w:numPr>
          <w:ilvl w:val="1"/>
          <w:numId w:val="1"/>
        </w:numPr>
        <w:tabs>
          <w:tab w:val="clear" w:pos="1800"/>
          <w:tab w:val="num" w:pos="630"/>
        </w:tabs>
        <w:spacing w:after="0" w:line="240" w:lineRule="auto"/>
        <w:ind w:left="1417" w:hanging="1148"/>
        <w:jc w:val="both"/>
        <w:rPr>
          <w:rFonts w:ascii="Century Gothic" w:hAnsi="Century Gothic"/>
        </w:rPr>
      </w:pPr>
      <w:r w:rsidRPr="00101160">
        <w:rPr>
          <w:rFonts w:ascii="Century Gothic" w:hAnsi="Century Gothic"/>
        </w:rPr>
        <w:t>Loss Assets</w:t>
      </w:r>
    </w:p>
    <w:p w14:paraId="053F029C" w14:textId="77777777" w:rsidR="00C677E1" w:rsidRPr="00101160" w:rsidRDefault="00C677E1" w:rsidP="00980F17">
      <w:pPr>
        <w:spacing w:after="0" w:line="240" w:lineRule="auto"/>
        <w:jc w:val="both"/>
        <w:rPr>
          <w:rFonts w:ascii="Century Gothic" w:hAnsi="Century Gothic"/>
        </w:rPr>
      </w:pPr>
    </w:p>
    <w:p w14:paraId="5D53C408" w14:textId="77777777" w:rsidR="00C677E1" w:rsidRPr="00101160" w:rsidRDefault="00C677E1" w:rsidP="00980F17">
      <w:pPr>
        <w:spacing w:after="0" w:line="240" w:lineRule="auto"/>
        <w:jc w:val="both"/>
        <w:rPr>
          <w:rFonts w:ascii="Century Gothic" w:hAnsi="Century Gothic"/>
        </w:rPr>
      </w:pPr>
      <w:r w:rsidRPr="00101160">
        <w:rPr>
          <w:rFonts w:ascii="Century Gothic" w:hAnsi="Century Gothic"/>
        </w:rPr>
        <w:t>The provision required to be made on the above categorized advances are provided as follows:</w:t>
      </w:r>
    </w:p>
    <w:p w14:paraId="71944AEF" w14:textId="77777777" w:rsidR="00C677E1" w:rsidRPr="00101160" w:rsidRDefault="00C677E1" w:rsidP="00980F17">
      <w:pPr>
        <w:spacing w:after="0" w:line="240" w:lineRule="auto"/>
        <w:jc w:val="both"/>
        <w:rPr>
          <w:rFonts w:ascii="Century Gothic" w:hAnsi="Century Gothic"/>
        </w:rPr>
      </w:pPr>
    </w:p>
    <w:p w14:paraId="610B9F78" w14:textId="77777777" w:rsidR="00C677E1" w:rsidRPr="00101160" w:rsidRDefault="00B37FE2" w:rsidP="0097722E">
      <w:pPr>
        <w:tabs>
          <w:tab w:val="left" w:pos="4253"/>
          <w:tab w:val="left" w:pos="4678"/>
        </w:tabs>
        <w:spacing w:after="0" w:line="240" w:lineRule="auto"/>
        <w:jc w:val="both"/>
        <w:rPr>
          <w:rFonts w:ascii="Century Gothic" w:hAnsi="Century Gothic"/>
        </w:rPr>
      </w:pPr>
      <w:r w:rsidRPr="00101160">
        <w:rPr>
          <w:rFonts w:ascii="Century Gothic" w:hAnsi="Century Gothic"/>
        </w:rPr>
        <w:t>a) In</w:t>
      </w:r>
      <w:r w:rsidR="00C677E1" w:rsidRPr="00101160">
        <w:rPr>
          <w:rFonts w:ascii="Century Gothic" w:hAnsi="Century Gothic"/>
        </w:rPr>
        <w:t xml:space="preserve"> respect of standard assets</w:t>
      </w:r>
      <w:r w:rsidR="00C677E1" w:rsidRPr="00101160">
        <w:rPr>
          <w:rFonts w:ascii="Century Gothic" w:hAnsi="Century Gothic"/>
        </w:rPr>
        <w:tab/>
      </w:r>
      <w:r w:rsidR="0097722E">
        <w:rPr>
          <w:rFonts w:ascii="Century Gothic" w:hAnsi="Century Gothic"/>
        </w:rPr>
        <w:t xml:space="preserve"> </w:t>
      </w:r>
      <w:r w:rsidR="00C677E1" w:rsidRPr="00101160">
        <w:rPr>
          <w:rFonts w:ascii="Century Gothic" w:hAnsi="Century Gothic"/>
        </w:rPr>
        <w:t xml:space="preserve">– </w:t>
      </w:r>
      <w:r w:rsidR="00C677E1" w:rsidRPr="00101160">
        <w:rPr>
          <w:rFonts w:ascii="Century Gothic" w:hAnsi="Century Gothic"/>
        </w:rPr>
        <w:tab/>
        <w:t xml:space="preserve">Direct Agriculture / </w:t>
      </w:r>
      <w:proofErr w:type="gramStart"/>
      <w:r w:rsidR="00C677E1" w:rsidRPr="00101160">
        <w:rPr>
          <w:rFonts w:ascii="Century Gothic" w:hAnsi="Century Gothic"/>
        </w:rPr>
        <w:t>SME  0.25</w:t>
      </w:r>
      <w:proofErr w:type="gramEnd"/>
      <w:r w:rsidR="00C677E1" w:rsidRPr="00101160">
        <w:rPr>
          <w:rFonts w:ascii="Century Gothic" w:hAnsi="Century Gothic"/>
        </w:rPr>
        <w:t xml:space="preserve"> % </w:t>
      </w:r>
    </w:p>
    <w:p w14:paraId="15F1A71F" w14:textId="77777777" w:rsidR="00C677E1" w:rsidRPr="00101160" w:rsidRDefault="00C677E1" w:rsidP="00980F17">
      <w:pPr>
        <w:tabs>
          <w:tab w:val="left" w:pos="4253"/>
          <w:tab w:val="left" w:pos="4678"/>
        </w:tabs>
        <w:spacing w:after="0" w:line="240" w:lineRule="auto"/>
        <w:ind w:left="630" w:hanging="360"/>
        <w:jc w:val="both"/>
        <w:rPr>
          <w:rFonts w:ascii="Century Gothic" w:hAnsi="Century Gothic"/>
        </w:rPr>
      </w:pPr>
      <w:r w:rsidRPr="00101160">
        <w:rPr>
          <w:rFonts w:ascii="Century Gothic" w:hAnsi="Century Gothic"/>
        </w:rPr>
        <w:tab/>
      </w:r>
      <w:r w:rsidRPr="00101160">
        <w:rPr>
          <w:rFonts w:ascii="Century Gothic" w:hAnsi="Century Gothic"/>
        </w:rPr>
        <w:tab/>
      </w:r>
      <w:r w:rsidR="006A15DA">
        <w:rPr>
          <w:rFonts w:ascii="Century Gothic" w:hAnsi="Century Gothic"/>
        </w:rPr>
        <w:t xml:space="preserve"> </w:t>
      </w:r>
      <w:r w:rsidRPr="00101160">
        <w:rPr>
          <w:rFonts w:ascii="Century Gothic" w:hAnsi="Century Gothic"/>
        </w:rPr>
        <w:t>–</w:t>
      </w:r>
      <w:r w:rsidRPr="00101160">
        <w:rPr>
          <w:rFonts w:ascii="Century Gothic" w:hAnsi="Century Gothic"/>
        </w:rPr>
        <w:tab/>
        <w:t>Commercial real estate 1%</w:t>
      </w:r>
    </w:p>
    <w:p w14:paraId="72A512A5" w14:textId="77777777" w:rsidR="00C677E1" w:rsidRPr="00101160" w:rsidRDefault="00C677E1" w:rsidP="00980F17">
      <w:pPr>
        <w:tabs>
          <w:tab w:val="left" w:pos="4253"/>
          <w:tab w:val="left" w:pos="4678"/>
        </w:tabs>
        <w:spacing w:after="0" w:line="240" w:lineRule="auto"/>
        <w:ind w:left="630" w:hanging="360"/>
        <w:jc w:val="both"/>
        <w:rPr>
          <w:rFonts w:ascii="Century Gothic" w:hAnsi="Century Gothic"/>
        </w:rPr>
      </w:pPr>
      <w:r w:rsidRPr="00101160">
        <w:rPr>
          <w:rFonts w:ascii="Century Gothic" w:hAnsi="Century Gothic"/>
        </w:rPr>
        <w:tab/>
      </w:r>
      <w:r w:rsidRPr="00101160">
        <w:rPr>
          <w:rFonts w:ascii="Century Gothic" w:hAnsi="Century Gothic"/>
        </w:rPr>
        <w:tab/>
      </w:r>
      <w:r w:rsidR="0097722E">
        <w:rPr>
          <w:rFonts w:ascii="Century Gothic" w:hAnsi="Century Gothic"/>
        </w:rPr>
        <w:t xml:space="preserve"> </w:t>
      </w:r>
      <w:r w:rsidRPr="00101160">
        <w:rPr>
          <w:rFonts w:ascii="Century Gothic" w:hAnsi="Century Gothic"/>
        </w:rPr>
        <w:t xml:space="preserve">– </w:t>
      </w:r>
      <w:r w:rsidRPr="00101160">
        <w:rPr>
          <w:rFonts w:ascii="Century Gothic" w:hAnsi="Century Gothic"/>
        </w:rPr>
        <w:tab/>
        <w:t>CRE – Residential Housing 0.75 %</w:t>
      </w:r>
    </w:p>
    <w:p w14:paraId="41C94199" w14:textId="77777777" w:rsidR="00C677E1" w:rsidRDefault="00C677E1" w:rsidP="00980F17">
      <w:pPr>
        <w:tabs>
          <w:tab w:val="left" w:pos="4253"/>
          <w:tab w:val="left" w:pos="4678"/>
        </w:tabs>
        <w:spacing w:after="0" w:line="240" w:lineRule="auto"/>
        <w:ind w:left="630" w:hanging="360"/>
        <w:jc w:val="both"/>
        <w:rPr>
          <w:rFonts w:ascii="Century Gothic" w:hAnsi="Century Gothic"/>
        </w:rPr>
      </w:pPr>
      <w:r w:rsidRPr="00101160">
        <w:rPr>
          <w:rFonts w:ascii="Century Gothic" w:hAnsi="Century Gothic"/>
        </w:rPr>
        <w:tab/>
      </w:r>
      <w:r w:rsidRPr="00101160">
        <w:rPr>
          <w:rFonts w:ascii="Century Gothic" w:hAnsi="Century Gothic"/>
        </w:rPr>
        <w:tab/>
      </w:r>
      <w:r w:rsidR="0097722E">
        <w:rPr>
          <w:rFonts w:ascii="Century Gothic" w:hAnsi="Century Gothic"/>
        </w:rPr>
        <w:t xml:space="preserve"> </w:t>
      </w:r>
      <w:r w:rsidRPr="00101160">
        <w:rPr>
          <w:rFonts w:ascii="Century Gothic" w:hAnsi="Century Gothic"/>
        </w:rPr>
        <w:t xml:space="preserve">– </w:t>
      </w:r>
      <w:r w:rsidRPr="00101160">
        <w:rPr>
          <w:rFonts w:ascii="Century Gothic" w:hAnsi="Century Gothic"/>
        </w:rPr>
        <w:tab/>
      </w:r>
      <w:r w:rsidR="00B37FE2" w:rsidRPr="00101160">
        <w:rPr>
          <w:rFonts w:ascii="Century Gothic" w:hAnsi="Century Gothic"/>
        </w:rPr>
        <w:t>All</w:t>
      </w:r>
      <w:r w:rsidRPr="00101160">
        <w:rPr>
          <w:rFonts w:ascii="Century Gothic" w:hAnsi="Century Gothic"/>
        </w:rPr>
        <w:t xml:space="preserve"> others 0.40% of outstanding.</w:t>
      </w:r>
    </w:p>
    <w:p w14:paraId="60E65595" w14:textId="77777777" w:rsidR="00101160" w:rsidRPr="00101160" w:rsidRDefault="00101160" w:rsidP="00980F17">
      <w:pPr>
        <w:tabs>
          <w:tab w:val="left" w:pos="4253"/>
          <w:tab w:val="left" w:pos="4678"/>
        </w:tabs>
        <w:spacing w:after="0" w:line="240" w:lineRule="auto"/>
        <w:ind w:left="630" w:hanging="360"/>
        <w:jc w:val="both"/>
        <w:rPr>
          <w:rFonts w:ascii="Century Gothic" w:hAnsi="Century Gothic"/>
        </w:rPr>
      </w:pPr>
    </w:p>
    <w:p w14:paraId="7F6E2E82" w14:textId="77777777" w:rsidR="007D1E0B" w:rsidRPr="00101160" w:rsidRDefault="007D1E0B" w:rsidP="00101160">
      <w:pPr>
        <w:tabs>
          <w:tab w:val="left" w:pos="4253"/>
          <w:tab w:val="left" w:pos="4678"/>
        </w:tabs>
        <w:spacing w:after="0" w:line="240" w:lineRule="auto"/>
        <w:jc w:val="both"/>
        <w:rPr>
          <w:rFonts w:ascii="Century Gothic" w:hAnsi="Century Gothic"/>
        </w:rPr>
      </w:pPr>
      <w:r w:rsidRPr="00101160">
        <w:rPr>
          <w:rFonts w:ascii="Century Gothic" w:hAnsi="Century Gothic"/>
        </w:rPr>
        <w:t xml:space="preserve">The provisions on Standard </w:t>
      </w:r>
      <w:r w:rsidR="00B37FE2" w:rsidRPr="00101160">
        <w:rPr>
          <w:rFonts w:ascii="Century Gothic" w:hAnsi="Century Gothic"/>
        </w:rPr>
        <w:t>Assets are</w:t>
      </w:r>
      <w:r w:rsidRPr="00101160">
        <w:rPr>
          <w:rFonts w:ascii="Century Gothic" w:hAnsi="Century Gothic"/>
        </w:rPr>
        <w:t xml:space="preserve"> reflect</w:t>
      </w:r>
      <w:r w:rsidR="00101160">
        <w:rPr>
          <w:rFonts w:ascii="Century Gothic" w:hAnsi="Century Gothic"/>
        </w:rPr>
        <w:t xml:space="preserve">ed in Schedule 5 of the Balance </w:t>
      </w:r>
      <w:r w:rsidRPr="00101160">
        <w:rPr>
          <w:rFonts w:ascii="Century Gothic" w:hAnsi="Century Gothic"/>
        </w:rPr>
        <w:t>Sheet under the head “Other Liabilities and Provisions” and are not considered for arriving at Net NPAs.</w:t>
      </w:r>
    </w:p>
    <w:p w14:paraId="40FB3B52" w14:textId="77777777" w:rsidR="007D1E0B" w:rsidRDefault="007D1E0B" w:rsidP="00980F17">
      <w:pPr>
        <w:tabs>
          <w:tab w:val="left" w:pos="4253"/>
          <w:tab w:val="left" w:pos="4678"/>
        </w:tabs>
        <w:spacing w:after="0" w:line="240" w:lineRule="auto"/>
        <w:ind w:left="630" w:hanging="360"/>
        <w:jc w:val="both"/>
        <w:rPr>
          <w:rFonts w:ascii="Century Gothic" w:hAnsi="Century Gothic"/>
        </w:rPr>
      </w:pPr>
    </w:p>
    <w:p w14:paraId="31F00BAE" w14:textId="77777777" w:rsidR="00C677E1" w:rsidRPr="00101160" w:rsidRDefault="00C677E1" w:rsidP="006552DF">
      <w:pPr>
        <w:pStyle w:val="ListParagraph"/>
        <w:numPr>
          <w:ilvl w:val="0"/>
          <w:numId w:val="10"/>
        </w:numPr>
        <w:tabs>
          <w:tab w:val="left" w:pos="4253"/>
          <w:tab w:val="left" w:pos="4678"/>
        </w:tabs>
        <w:spacing w:after="0" w:line="240" w:lineRule="auto"/>
        <w:ind w:left="426" w:hanging="426"/>
        <w:jc w:val="both"/>
        <w:rPr>
          <w:rFonts w:ascii="Century Gothic" w:hAnsi="Century Gothic"/>
        </w:rPr>
      </w:pPr>
      <w:r w:rsidRPr="00101160">
        <w:rPr>
          <w:rFonts w:ascii="Century Gothic" w:hAnsi="Century Gothic"/>
        </w:rPr>
        <w:t xml:space="preserve">In respect of </w:t>
      </w:r>
      <w:proofErr w:type="spellStart"/>
      <w:proofErr w:type="gramStart"/>
      <w:r w:rsidRPr="00101160">
        <w:rPr>
          <w:rFonts w:ascii="Century Gothic" w:hAnsi="Century Gothic"/>
        </w:rPr>
        <w:t>sub standard</w:t>
      </w:r>
      <w:proofErr w:type="spellEnd"/>
      <w:proofErr w:type="gramEnd"/>
      <w:r w:rsidRPr="00101160">
        <w:rPr>
          <w:rFonts w:ascii="Century Gothic" w:hAnsi="Century Gothic"/>
        </w:rPr>
        <w:t xml:space="preserve"> assets</w:t>
      </w:r>
      <w:r w:rsidRPr="00101160">
        <w:rPr>
          <w:rFonts w:ascii="Century Gothic" w:hAnsi="Century Gothic"/>
        </w:rPr>
        <w:tab/>
        <w:t xml:space="preserve">– </w:t>
      </w:r>
      <w:r w:rsidRPr="00101160">
        <w:rPr>
          <w:rFonts w:ascii="Century Gothic" w:hAnsi="Century Gothic"/>
        </w:rPr>
        <w:tab/>
      </w:r>
      <w:r w:rsidR="005241CD" w:rsidRPr="00101160">
        <w:rPr>
          <w:rFonts w:ascii="Century Gothic" w:hAnsi="Century Gothic"/>
        </w:rPr>
        <w:t>1</w:t>
      </w:r>
      <w:r w:rsidRPr="00101160">
        <w:rPr>
          <w:rFonts w:ascii="Century Gothic" w:hAnsi="Century Gothic"/>
        </w:rPr>
        <w:t>0% of the outstanding.</w:t>
      </w:r>
    </w:p>
    <w:p w14:paraId="60FCE767" w14:textId="77777777" w:rsidR="00507F42" w:rsidRPr="00101160" w:rsidRDefault="00507F42" w:rsidP="006552DF">
      <w:pPr>
        <w:pStyle w:val="ListParagraph"/>
        <w:numPr>
          <w:ilvl w:val="0"/>
          <w:numId w:val="10"/>
        </w:numPr>
        <w:spacing w:after="0" w:line="240" w:lineRule="auto"/>
        <w:ind w:left="426" w:hanging="426"/>
        <w:jc w:val="both"/>
        <w:rPr>
          <w:rFonts w:ascii="Century Gothic" w:hAnsi="Century Gothic"/>
        </w:rPr>
      </w:pPr>
      <w:r w:rsidRPr="00101160">
        <w:rPr>
          <w:rFonts w:ascii="Century Gothic" w:hAnsi="Century Gothic"/>
        </w:rPr>
        <w:t>Doubtful assets</w:t>
      </w:r>
      <w:r w:rsidR="00B37FE2" w:rsidRPr="00101160">
        <w:rPr>
          <w:rFonts w:ascii="Century Gothic" w:hAnsi="Century Gothic"/>
        </w:rPr>
        <w:t xml:space="preserve"> Secured portion</w:t>
      </w:r>
      <w:r w:rsidR="003D0B49" w:rsidRPr="00101160">
        <w:rPr>
          <w:rFonts w:ascii="Century Gothic" w:hAnsi="Century Gothic"/>
        </w:rPr>
        <w:t>—</w:t>
      </w:r>
      <w:r w:rsidRPr="00101160">
        <w:rPr>
          <w:rFonts w:ascii="Century Gothic" w:hAnsi="Century Gothic"/>
        </w:rPr>
        <w:t xml:space="preserve">20% up to one year, 30% above one year to 3 years and 100% </w:t>
      </w:r>
      <w:r w:rsidR="00B37FE2" w:rsidRPr="00101160">
        <w:rPr>
          <w:rFonts w:ascii="Century Gothic" w:hAnsi="Century Gothic"/>
        </w:rPr>
        <w:t xml:space="preserve">above </w:t>
      </w:r>
      <w:r w:rsidRPr="00101160">
        <w:rPr>
          <w:rFonts w:ascii="Century Gothic" w:hAnsi="Century Gothic"/>
        </w:rPr>
        <w:t xml:space="preserve">3 </w:t>
      </w:r>
      <w:r w:rsidR="00B37FE2" w:rsidRPr="00101160">
        <w:rPr>
          <w:rFonts w:ascii="Century Gothic" w:hAnsi="Century Gothic"/>
        </w:rPr>
        <w:t>years</w:t>
      </w:r>
      <w:r w:rsidR="006A15DA">
        <w:rPr>
          <w:rFonts w:ascii="Century Gothic" w:hAnsi="Century Gothic"/>
        </w:rPr>
        <w:t xml:space="preserve"> </w:t>
      </w:r>
      <w:r w:rsidRPr="00101160">
        <w:rPr>
          <w:rFonts w:ascii="Century Gothic" w:hAnsi="Century Gothic"/>
        </w:rPr>
        <w:t>and 100%on the unsecured portion of the outstanding.</w:t>
      </w:r>
    </w:p>
    <w:p w14:paraId="614653EA" w14:textId="77777777" w:rsidR="00507F42" w:rsidRPr="00101160" w:rsidRDefault="00507F42" w:rsidP="006552DF">
      <w:pPr>
        <w:pStyle w:val="ListParagraph"/>
        <w:numPr>
          <w:ilvl w:val="0"/>
          <w:numId w:val="10"/>
        </w:numPr>
        <w:tabs>
          <w:tab w:val="left" w:pos="4253"/>
          <w:tab w:val="left" w:pos="4678"/>
        </w:tabs>
        <w:spacing w:after="0" w:line="240" w:lineRule="auto"/>
        <w:ind w:left="426" w:hanging="426"/>
        <w:jc w:val="both"/>
        <w:rPr>
          <w:rFonts w:ascii="Century Gothic" w:hAnsi="Century Gothic"/>
        </w:rPr>
      </w:pPr>
      <w:r w:rsidRPr="00101160">
        <w:rPr>
          <w:rFonts w:ascii="Century Gothic" w:hAnsi="Century Gothic"/>
        </w:rPr>
        <w:t>100% on Loss Assets.</w:t>
      </w:r>
    </w:p>
    <w:p w14:paraId="620E12F8" w14:textId="77777777" w:rsidR="007D1E0B" w:rsidRPr="00101160" w:rsidRDefault="007D1E0B" w:rsidP="007D1E0B">
      <w:pPr>
        <w:spacing w:after="0" w:line="240" w:lineRule="auto"/>
        <w:ind w:left="630"/>
        <w:jc w:val="both"/>
        <w:rPr>
          <w:rFonts w:ascii="Century Gothic" w:hAnsi="Century Gothic"/>
        </w:rPr>
      </w:pPr>
    </w:p>
    <w:p w14:paraId="50FAA190" w14:textId="77777777" w:rsidR="00C677E1" w:rsidRPr="00101160" w:rsidRDefault="00C677E1" w:rsidP="00980F17">
      <w:pPr>
        <w:spacing w:after="0" w:line="240" w:lineRule="auto"/>
        <w:jc w:val="both"/>
        <w:rPr>
          <w:rFonts w:ascii="Century Gothic" w:hAnsi="Century Gothic"/>
          <w:b/>
          <w:bCs/>
        </w:rPr>
      </w:pPr>
      <w:r w:rsidRPr="00101160">
        <w:rPr>
          <w:rFonts w:ascii="Century Gothic" w:hAnsi="Century Gothic"/>
          <w:b/>
          <w:bCs/>
        </w:rPr>
        <w:lastRenderedPageBreak/>
        <w:t>4. Income and Expenditure:</w:t>
      </w:r>
    </w:p>
    <w:p w14:paraId="3A14F99D" w14:textId="77777777" w:rsidR="00C677E1" w:rsidRPr="00101160" w:rsidRDefault="00C677E1" w:rsidP="00980F17">
      <w:pPr>
        <w:spacing w:after="0" w:line="240" w:lineRule="auto"/>
        <w:jc w:val="both"/>
        <w:rPr>
          <w:rFonts w:ascii="Century Gothic" w:hAnsi="Century Gothic"/>
          <w:b/>
          <w:bCs/>
        </w:rPr>
      </w:pPr>
    </w:p>
    <w:p w14:paraId="51B8CFE1" w14:textId="77777777" w:rsidR="00C677E1" w:rsidRPr="00101160" w:rsidRDefault="00C677E1" w:rsidP="00980F17">
      <w:pPr>
        <w:spacing w:after="0" w:line="240" w:lineRule="auto"/>
        <w:jc w:val="both"/>
        <w:rPr>
          <w:rFonts w:ascii="Century Gothic" w:hAnsi="Century Gothic"/>
        </w:rPr>
      </w:pPr>
      <w:r w:rsidRPr="00101160">
        <w:rPr>
          <w:rFonts w:ascii="Century Gothic" w:hAnsi="Century Gothic"/>
        </w:rPr>
        <w:t>Income/Expenditure is accounted on accrual basis except that:</w:t>
      </w:r>
    </w:p>
    <w:p w14:paraId="3A0BCE65" w14:textId="77777777" w:rsidR="00C677E1" w:rsidRPr="00101160" w:rsidRDefault="00C677E1" w:rsidP="00980F17">
      <w:pPr>
        <w:spacing w:after="0" w:line="240" w:lineRule="auto"/>
        <w:jc w:val="both"/>
        <w:rPr>
          <w:rFonts w:ascii="Century Gothic" w:hAnsi="Century Gothic"/>
        </w:rPr>
      </w:pPr>
    </w:p>
    <w:p w14:paraId="71F9C27E" w14:textId="6D2208A6" w:rsidR="00C677E1" w:rsidRPr="00101160" w:rsidRDefault="00C677E1" w:rsidP="00101160">
      <w:pPr>
        <w:numPr>
          <w:ilvl w:val="1"/>
          <w:numId w:val="10"/>
        </w:numPr>
        <w:tabs>
          <w:tab w:val="left" w:pos="360"/>
        </w:tabs>
        <w:spacing w:after="0" w:line="240" w:lineRule="auto"/>
        <w:ind w:left="360"/>
        <w:jc w:val="both"/>
        <w:rPr>
          <w:rFonts w:ascii="Century Gothic" w:hAnsi="Century Gothic"/>
        </w:rPr>
      </w:pPr>
      <w:r w:rsidRPr="00101160">
        <w:rPr>
          <w:rFonts w:ascii="Century Gothic" w:hAnsi="Century Gothic"/>
        </w:rPr>
        <w:t>Interest income on Non</w:t>
      </w:r>
      <w:r w:rsidR="00712D6A">
        <w:rPr>
          <w:rFonts w:ascii="Century Gothic" w:hAnsi="Century Gothic"/>
        </w:rPr>
        <w:t>-</w:t>
      </w:r>
      <w:r w:rsidRPr="00101160">
        <w:rPr>
          <w:rFonts w:ascii="Century Gothic" w:hAnsi="Century Gothic"/>
        </w:rPr>
        <w:t xml:space="preserve">Performing Advances </w:t>
      </w:r>
      <w:r w:rsidR="007D1E0B" w:rsidRPr="00101160">
        <w:rPr>
          <w:rFonts w:ascii="Century Gothic" w:hAnsi="Century Gothic"/>
        </w:rPr>
        <w:t xml:space="preserve">and </w:t>
      </w:r>
      <w:r w:rsidR="009B3CB0" w:rsidRPr="00101160">
        <w:rPr>
          <w:rFonts w:ascii="Century Gothic" w:hAnsi="Century Gothic"/>
        </w:rPr>
        <w:t>Non-</w:t>
      </w:r>
      <w:r w:rsidR="00B37FE2" w:rsidRPr="00101160">
        <w:rPr>
          <w:rFonts w:ascii="Century Gothic" w:hAnsi="Century Gothic"/>
        </w:rPr>
        <w:t>performing Investment</w:t>
      </w:r>
      <w:r w:rsidR="006A15DA">
        <w:rPr>
          <w:rFonts w:ascii="Century Gothic" w:hAnsi="Century Gothic"/>
        </w:rPr>
        <w:t xml:space="preserve"> i</w:t>
      </w:r>
      <w:r w:rsidRPr="00101160">
        <w:rPr>
          <w:rFonts w:ascii="Century Gothic" w:hAnsi="Century Gothic"/>
        </w:rPr>
        <w:t>s accounted as per prudential norms laid down by the Reserve Bank of India.</w:t>
      </w:r>
    </w:p>
    <w:p w14:paraId="15A758C2" w14:textId="77777777" w:rsidR="00C677E1" w:rsidRPr="00101160" w:rsidRDefault="00C677E1" w:rsidP="00101160">
      <w:pPr>
        <w:numPr>
          <w:ilvl w:val="1"/>
          <w:numId w:val="10"/>
        </w:numPr>
        <w:tabs>
          <w:tab w:val="left" w:pos="360"/>
        </w:tabs>
        <w:spacing w:after="0" w:line="240" w:lineRule="auto"/>
        <w:ind w:left="360"/>
        <w:jc w:val="both"/>
        <w:rPr>
          <w:rFonts w:ascii="Century Gothic" w:hAnsi="Century Gothic"/>
        </w:rPr>
      </w:pPr>
      <w:r w:rsidRPr="00101160">
        <w:rPr>
          <w:rFonts w:ascii="Century Gothic" w:hAnsi="Century Gothic"/>
        </w:rPr>
        <w:t>Commission, Exchange, rent on lockers etc., are accounted on realization.</w:t>
      </w:r>
    </w:p>
    <w:p w14:paraId="5004BD0D" w14:textId="77777777" w:rsidR="00C677E1" w:rsidRPr="00101160" w:rsidRDefault="00C677E1" w:rsidP="00101160">
      <w:pPr>
        <w:numPr>
          <w:ilvl w:val="1"/>
          <w:numId w:val="10"/>
        </w:numPr>
        <w:tabs>
          <w:tab w:val="left" w:pos="360"/>
        </w:tabs>
        <w:spacing w:after="0" w:line="240" w:lineRule="auto"/>
        <w:ind w:left="360"/>
        <w:jc w:val="both"/>
        <w:rPr>
          <w:rFonts w:ascii="Century Gothic" w:hAnsi="Century Gothic"/>
        </w:rPr>
      </w:pPr>
      <w:r w:rsidRPr="00101160">
        <w:rPr>
          <w:rFonts w:ascii="Century Gothic" w:hAnsi="Century Gothic"/>
        </w:rPr>
        <w:t>Adequate provision is made in respect of interest payable on matured term deposits.</w:t>
      </w:r>
    </w:p>
    <w:p w14:paraId="60D58CDD" w14:textId="77777777" w:rsidR="00C677E1" w:rsidRPr="00101160" w:rsidRDefault="00C677E1" w:rsidP="00101160">
      <w:pPr>
        <w:numPr>
          <w:ilvl w:val="1"/>
          <w:numId w:val="10"/>
        </w:numPr>
        <w:tabs>
          <w:tab w:val="left" w:pos="360"/>
        </w:tabs>
        <w:spacing w:after="0" w:line="240" w:lineRule="auto"/>
        <w:ind w:left="360"/>
        <w:jc w:val="both"/>
        <w:rPr>
          <w:rFonts w:ascii="Century Gothic" w:hAnsi="Century Gothic"/>
        </w:rPr>
      </w:pPr>
      <w:r w:rsidRPr="00101160">
        <w:rPr>
          <w:rFonts w:ascii="Century Gothic" w:hAnsi="Century Gothic"/>
        </w:rPr>
        <w:t>Interest on Government securities and other fixed income securities is recognized on accrual basis.</w:t>
      </w:r>
    </w:p>
    <w:p w14:paraId="7B89DEC3" w14:textId="77777777" w:rsidR="00C677E1" w:rsidRPr="00101160" w:rsidRDefault="00C677E1" w:rsidP="00101160">
      <w:pPr>
        <w:numPr>
          <w:ilvl w:val="1"/>
          <w:numId w:val="10"/>
        </w:numPr>
        <w:tabs>
          <w:tab w:val="left" w:pos="360"/>
        </w:tabs>
        <w:spacing w:after="0" w:line="240" w:lineRule="auto"/>
        <w:ind w:left="360"/>
        <w:jc w:val="both"/>
        <w:rPr>
          <w:rFonts w:ascii="Century Gothic" w:hAnsi="Century Gothic"/>
        </w:rPr>
      </w:pPr>
      <w:r w:rsidRPr="00101160">
        <w:rPr>
          <w:rFonts w:ascii="Century Gothic" w:hAnsi="Century Gothic"/>
        </w:rPr>
        <w:t>Income on discounted instruments is accounted on effective interest method over the tenure of the instrument.</w:t>
      </w:r>
    </w:p>
    <w:p w14:paraId="7333CEEE" w14:textId="77777777" w:rsidR="00C677E1" w:rsidRPr="00101160" w:rsidRDefault="00C677E1" w:rsidP="00101160">
      <w:pPr>
        <w:numPr>
          <w:ilvl w:val="1"/>
          <w:numId w:val="10"/>
        </w:numPr>
        <w:tabs>
          <w:tab w:val="left" w:pos="360"/>
        </w:tabs>
        <w:spacing w:after="0" w:line="240" w:lineRule="auto"/>
        <w:ind w:left="360"/>
        <w:jc w:val="both"/>
        <w:rPr>
          <w:rFonts w:ascii="Century Gothic" w:hAnsi="Century Gothic"/>
        </w:rPr>
      </w:pPr>
      <w:r w:rsidRPr="00101160">
        <w:rPr>
          <w:rFonts w:ascii="Century Gothic" w:hAnsi="Century Gothic"/>
        </w:rPr>
        <w:t xml:space="preserve">Income from distribution of general insurance products is recognized </w:t>
      </w:r>
      <w:r w:rsidR="005B6362" w:rsidRPr="00101160">
        <w:rPr>
          <w:rFonts w:ascii="Century Gothic" w:hAnsi="Century Gothic"/>
        </w:rPr>
        <w:t xml:space="preserve">on realisation </w:t>
      </w:r>
      <w:r w:rsidRPr="00101160">
        <w:rPr>
          <w:rFonts w:ascii="Century Gothic" w:hAnsi="Century Gothic"/>
        </w:rPr>
        <w:t>on the basis of business booked.</w:t>
      </w:r>
    </w:p>
    <w:p w14:paraId="2596767A" w14:textId="77777777" w:rsidR="00C677E1" w:rsidRPr="00101160" w:rsidRDefault="00C677E1" w:rsidP="00101160">
      <w:pPr>
        <w:numPr>
          <w:ilvl w:val="1"/>
          <w:numId w:val="10"/>
        </w:numPr>
        <w:tabs>
          <w:tab w:val="left" w:pos="360"/>
        </w:tabs>
        <w:spacing w:after="0" w:line="240" w:lineRule="auto"/>
        <w:ind w:left="360"/>
        <w:jc w:val="both"/>
        <w:rPr>
          <w:rFonts w:ascii="Century Gothic" w:hAnsi="Century Gothic"/>
        </w:rPr>
      </w:pPr>
      <w:r w:rsidRPr="00101160">
        <w:rPr>
          <w:rFonts w:ascii="Century Gothic" w:hAnsi="Century Gothic"/>
        </w:rPr>
        <w:t>All expenses are accounted on accrual basis.</w:t>
      </w:r>
    </w:p>
    <w:p w14:paraId="184BDD18" w14:textId="77777777" w:rsidR="00C677E1" w:rsidRPr="00101160" w:rsidRDefault="00C677E1" w:rsidP="00980F17">
      <w:pPr>
        <w:tabs>
          <w:tab w:val="left" w:pos="720"/>
        </w:tabs>
        <w:spacing w:after="0" w:line="240" w:lineRule="auto"/>
        <w:ind w:left="720"/>
        <w:jc w:val="both"/>
        <w:rPr>
          <w:rFonts w:ascii="Century Gothic" w:hAnsi="Century Gothic"/>
        </w:rPr>
      </w:pPr>
    </w:p>
    <w:p w14:paraId="316DB318" w14:textId="77777777" w:rsidR="00C677E1" w:rsidRPr="00101160" w:rsidRDefault="00C677E1" w:rsidP="00980F17">
      <w:pPr>
        <w:spacing w:after="0" w:line="240" w:lineRule="auto"/>
        <w:jc w:val="both"/>
        <w:rPr>
          <w:rFonts w:ascii="Century Gothic" w:hAnsi="Century Gothic"/>
          <w:b/>
          <w:bCs/>
        </w:rPr>
      </w:pPr>
      <w:r w:rsidRPr="00101160">
        <w:rPr>
          <w:rFonts w:ascii="Century Gothic" w:hAnsi="Century Gothic"/>
          <w:b/>
          <w:bCs/>
        </w:rPr>
        <w:t xml:space="preserve">5. Employee Benefits: </w:t>
      </w:r>
    </w:p>
    <w:p w14:paraId="587C5D3C" w14:textId="77777777" w:rsidR="00C677E1" w:rsidRPr="00101160" w:rsidRDefault="00C677E1" w:rsidP="00980F17">
      <w:pPr>
        <w:spacing w:after="0" w:line="240" w:lineRule="auto"/>
        <w:jc w:val="both"/>
        <w:rPr>
          <w:rFonts w:ascii="Century Gothic" w:hAnsi="Century Gothic"/>
          <w:b/>
          <w:bCs/>
        </w:rPr>
      </w:pPr>
    </w:p>
    <w:p w14:paraId="3611A582" w14:textId="77777777" w:rsidR="00C677E1" w:rsidRPr="00101160" w:rsidRDefault="00C677E1" w:rsidP="00980F17">
      <w:pPr>
        <w:spacing w:after="0" w:line="240" w:lineRule="auto"/>
        <w:jc w:val="both"/>
        <w:rPr>
          <w:rFonts w:ascii="Century Gothic" w:hAnsi="Century Gothic"/>
        </w:rPr>
      </w:pPr>
      <w:r w:rsidRPr="00101160">
        <w:rPr>
          <w:rFonts w:ascii="Century Gothic" w:hAnsi="Century Gothic"/>
        </w:rPr>
        <w:t>The Bank has provided for its employees ben</w:t>
      </w:r>
      <w:r w:rsidR="00B37FE2" w:rsidRPr="00101160">
        <w:rPr>
          <w:rFonts w:ascii="Century Gothic" w:hAnsi="Century Gothic"/>
        </w:rPr>
        <w:t>efits as per AS</w:t>
      </w:r>
      <w:r w:rsidRPr="00101160">
        <w:rPr>
          <w:rFonts w:ascii="Century Gothic" w:hAnsi="Century Gothic"/>
        </w:rPr>
        <w:t xml:space="preserve"> 15, as under:</w:t>
      </w:r>
    </w:p>
    <w:p w14:paraId="5E07367B" w14:textId="77777777" w:rsidR="00C677E1" w:rsidRPr="00101160" w:rsidRDefault="00C677E1" w:rsidP="00980F17">
      <w:pPr>
        <w:spacing w:after="0" w:line="240" w:lineRule="auto"/>
        <w:jc w:val="both"/>
        <w:rPr>
          <w:rFonts w:ascii="Century Gothic" w:hAnsi="Century Gothic"/>
        </w:rPr>
      </w:pPr>
    </w:p>
    <w:p w14:paraId="55C1E6BF" w14:textId="32CBA6B5" w:rsidR="00C677E1" w:rsidRPr="006B3ACA" w:rsidRDefault="00C677E1" w:rsidP="00712D6A">
      <w:pPr>
        <w:pStyle w:val="ListParagraph"/>
        <w:numPr>
          <w:ilvl w:val="0"/>
          <w:numId w:val="30"/>
        </w:numPr>
        <w:tabs>
          <w:tab w:val="left" w:pos="360"/>
        </w:tabs>
        <w:spacing w:after="0" w:line="240" w:lineRule="auto"/>
        <w:ind w:left="426" w:hanging="426"/>
        <w:jc w:val="both"/>
        <w:rPr>
          <w:rFonts w:ascii="Century Gothic" w:hAnsi="Century Gothic"/>
        </w:rPr>
      </w:pPr>
      <w:r w:rsidRPr="006B3ACA">
        <w:rPr>
          <w:rFonts w:ascii="Century Gothic" w:hAnsi="Century Gothic"/>
        </w:rPr>
        <w:t>Retirement benefits in the form of Provident Fund are charged to Profit and</w:t>
      </w:r>
      <w:r w:rsidR="00712D6A">
        <w:rPr>
          <w:rFonts w:ascii="Century Gothic" w:hAnsi="Century Gothic"/>
        </w:rPr>
        <w:t xml:space="preserve"> </w:t>
      </w:r>
      <w:r w:rsidRPr="006B3ACA">
        <w:rPr>
          <w:rFonts w:ascii="Century Gothic" w:hAnsi="Century Gothic"/>
        </w:rPr>
        <w:t>Loss account for the year when the contribution to the fund is due.</w:t>
      </w:r>
    </w:p>
    <w:p w14:paraId="0ABE13F8" w14:textId="77777777" w:rsidR="00C677E1" w:rsidRPr="00101160" w:rsidRDefault="00C677E1" w:rsidP="00980F17">
      <w:pPr>
        <w:tabs>
          <w:tab w:val="left" w:pos="360"/>
        </w:tabs>
        <w:spacing w:after="0" w:line="240" w:lineRule="auto"/>
        <w:ind w:left="360" w:hanging="360"/>
        <w:jc w:val="both"/>
        <w:rPr>
          <w:rFonts w:ascii="Century Gothic" w:hAnsi="Century Gothic"/>
        </w:rPr>
      </w:pPr>
      <w:r w:rsidRPr="00101160">
        <w:rPr>
          <w:rFonts w:ascii="Century Gothic" w:hAnsi="Century Gothic"/>
        </w:rPr>
        <w:t xml:space="preserve">ii) </w:t>
      </w:r>
      <w:r w:rsidRPr="00101160">
        <w:rPr>
          <w:rFonts w:ascii="Century Gothic" w:hAnsi="Century Gothic"/>
        </w:rPr>
        <w:tab/>
        <w:t xml:space="preserve">Gratuity and Leave Encashment liability are </w:t>
      </w:r>
      <w:proofErr w:type="spellStart"/>
      <w:r w:rsidRPr="00101160">
        <w:rPr>
          <w:rFonts w:ascii="Century Gothic" w:hAnsi="Century Gothic"/>
        </w:rPr>
        <w:t>non contributory</w:t>
      </w:r>
      <w:proofErr w:type="spellEnd"/>
      <w:r w:rsidRPr="00101160">
        <w:rPr>
          <w:rFonts w:ascii="Century Gothic" w:hAnsi="Century Gothic"/>
        </w:rPr>
        <w:t xml:space="preserve"> defined benefit obligation and are provided for on the basis of an actuarial valuation on projected unit credit method made at the end of each financial year.</w:t>
      </w:r>
    </w:p>
    <w:p w14:paraId="3910B7C2" w14:textId="77777777" w:rsidR="00C677E1" w:rsidRDefault="00C677E1" w:rsidP="00B37FE2">
      <w:pPr>
        <w:tabs>
          <w:tab w:val="left" w:pos="360"/>
        </w:tabs>
        <w:spacing w:after="0" w:line="240" w:lineRule="auto"/>
        <w:ind w:left="360" w:hanging="360"/>
        <w:jc w:val="both"/>
        <w:rPr>
          <w:rFonts w:ascii="Century Gothic" w:hAnsi="Century Gothic"/>
        </w:rPr>
      </w:pPr>
      <w:r w:rsidRPr="00101160">
        <w:rPr>
          <w:rFonts w:ascii="Century Gothic" w:hAnsi="Century Gothic"/>
        </w:rPr>
        <w:t>iii)</w:t>
      </w:r>
      <w:r w:rsidRPr="00101160">
        <w:rPr>
          <w:rFonts w:ascii="Century Gothic" w:hAnsi="Century Gothic"/>
        </w:rPr>
        <w:tab/>
        <w:t>Bonus is provided to</w:t>
      </w:r>
      <w:r w:rsidR="005B6362" w:rsidRPr="00101160">
        <w:rPr>
          <w:rFonts w:ascii="Century Gothic" w:hAnsi="Century Gothic"/>
        </w:rPr>
        <w:t xml:space="preserve"> eligible staff members as per B</w:t>
      </w:r>
      <w:r w:rsidRPr="00101160">
        <w:rPr>
          <w:rFonts w:ascii="Century Gothic" w:hAnsi="Century Gothic"/>
        </w:rPr>
        <w:t>onus act.</w:t>
      </w:r>
    </w:p>
    <w:p w14:paraId="2034F135" w14:textId="05492BE9" w:rsidR="00E666AF" w:rsidRPr="00171210" w:rsidRDefault="00171210" w:rsidP="00171210">
      <w:pPr>
        <w:tabs>
          <w:tab w:val="left" w:pos="360"/>
        </w:tabs>
        <w:spacing w:after="0" w:line="240" w:lineRule="auto"/>
        <w:jc w:val="both"/>
        <w:rPr>
          <w:rFonts w:ascii="Century Gothic" w:hAnsi="Century Gothic"/>
          <w:b/>
          <w:bCs/>
          <w:color w:val="FF0000"/>
        </w:rPr>
      </w:pPr>
      <w:r w:rsidRPr="00171210">
        <w:rPr>
          <w:rFonts w:ascii="Century Gothic" w:hAnsi="Century Gothic"/>
          <w:b/>
          <w:bCs/>
          <w:color w:val="FF0000"/>
        </w:rPr>
        <w:t xml:space="preserve">iv)  Arrears of Rs.40.21 lacs </w:t>
      </w:r>
      <w:proofErr w:type="gramStart"/>
      <w:r w:rsidRPr="00171210">
        <w:rPr>
          <w:rFonts w:ascii="Century Gothic" w:hAnsi="Century Gothic"/>
          <w:b/>
          <w:bCs/>
          <w:color w:val="FF0000"/>
        </w:rPr>
        <w:t>was</w:t>
      </w:r>
      <w:proofErr w:type="gramEnd"/>
      <w:r w:rsidRPr="00171210">
        <w:rPr>
          <w:rFonts w:ascii="Century Gothic" w:hAnsi="Century Gothic"/>
          <w:b/>
          <w:bCs/>
          <w:color w:val="FF0000"/>
        </w:rPr>
        <w:t xml:space="preserve"> paid to workmen force towards revision of scale from January 2021. </w:t>
      </w:r>
    </w:p>
    <w:p w14:paraId="51665CD3" w14:textId="77777777" w:rsidR="00C677E1" w:rsidRPr="00101160" w:rsidRDefault="00C677E1" w:rsidP="00980F17">
      <w:pPr>
        <w:spacing w:after="0" w:line="240" w:lineRule="auto"/>
        <w:jc w:val="both"/>
        <w:rPr>
          <w:rFonts w:ascii="Century Gothic" w:hAnsi="Century Gothic"/>
          <w:b/>
          <w:bCs/>
        </w:rPr>
      </w:pPr>
    </w:p>
    <w:p w14:paraId="5F03F234" w14:textId="77777777" w:rsidR="00C677E1" w:rsidRPr="00101160" w:rsidRDefault="00C677E1" w:rsidP="00980F17">
      <w:pPr>
        <w:spacing w:after="0" w:line="240" w:lineRule="auto"/>
        <w:jc w:val="both"/>
        <w:rPr>
          <w:rFonts w:ascii="Century Gothic" w:hAnsi="Century Gothic"/>
          <w:b/>
          <w:bCs/>
        </w:rPr>
      </w:pPr>
      <w:r w:rsidRPr="00101160">
        <w:rPr>
          <w:rFonts w:ascii="Century Gothic" w:hAnsi="Century Gothic"/>
          <w:b/>
          <w:bCs/>
        </w:rPr>
        <w:t>6. Fixed Assets:</w:t>
      </w:r>
    </w:p>
    <w:p w14:paraId="356F8FC8" w14:textId="77777777" w:rsidR="00C677E1" w:rsidRPr="00101160" w:rsidRDefault="00C677E1" w:rsidP="00980F17">
      <w:pPr>
        <w:spacing w:after="0" w:line="240" w:lineRule="auto"/>
        <w:jc w:val="both"/>
        <w:rPr>
          <w:rFonts w:ascii="Century Gothic" w:hAnsi="Century Gothic"/>
        </w:rPr>
      </w:pPr>
      <w:r w:rsidRPr="00101160">
        <w:rPr>
          <w:rFonts w:ascii="Century Gothic" w:hAnsi="Century Gothic"/>
        </w:rPr>
        <w:t>Premises and Fixed assets are accounted on historical cost basis. Depreciation is provided on written down value method on all the assets, except on computers where straight line method is adopted.</w:t>
      </w:r>
      <w:r w:rsidR="00611DC7">
        <w:rPr>
          <w:rFonts w:ascii="Century Gothic" w:hAnsi="Century Gothic"/>
        </w:rPr>
        <w:t xml:space="preserve"> </w:t>
      </w:r>
      <w:r w:rsidRPr="00101160">
        <w:rPr>
          <w:rFonts w:ascii="Century Gothic" w:hAnsi="Century Gothic"/>
        </w:rPr>
        <w:t>Rates of Depreciation on all types of fixed assets are as under:</w:t>
      </w:r>
    </w:p>
    <w:p w14:paraId="13EBABCC" w14:textId="77777777" w:rsidR="00C677E1" w:rsidRPr="00101160" w:rsidRDefault="00C677E1" w:rsidP="00980F17">
      <w:pPr>
        <w:spacing w:after="0" w:line="240" w:lineRule="auto"/>
        <w:jc w:val="both"/>
        <w:rPr>
          <w:rFonts w:ascii="Century Gothic" w:hAnsi="Century Gothic"/>
        </w:rPr>
      </w:pPr>
    </w:p>
    <w:p w14:paraId="532A772B" w14:textId="77777777" w:rsidR="00C677E1" w:rsidRPr="00101160" w:rsidRDefault="00C677E1" w:rsidP="00980F17">
      <w:pPr>
        <w:tabs>
          <w:tab w:val="left" w:pos="1134"/>
          <w:tab w:val="right" w:pos="4253"/>
        </w:tabs>
        <w:spacing w:after="0" w:line="240" w:lineRule="auto"/>
        <w:rPr>
          <w:rFonts w:ascii="Century Gothic" w:hAnsi="Century Gothic"/>
        </w:rPr>
      </w:pPr>
      <w:r w:rsidRPr="00101160">
        <w:rPr>
          <w:rFonts w:ascii="Century Gothic" w:hAnsi="Century Gothic"/>
        </w:rPr>
        <w:tab/>
        <w:t>Furniture</w:t>
      </w:r>
      <w:r w:rsidRPr="00101160">
        <w:rPr>
          <w:rFonts w:ascii="Century Gothic" w:hAnsi="Century Gothic"/>
        </w:rPr>
        <w:tab/>
        <w:t>10.00%</w:t>
      </w:r>
    </w:p>
    <w:p w14:paraId="1F2A8018" w14:textId="77777777" w:rsidR="00C677E1" w:rsidRPr="00101160" w:rsidRDefault="00C677E1" w:rsidP="00980F17">
      <w:pPr>
        <w:tabs>
          <w:tab w:val="left" w:pos="1134"/>
          <w:tab w:val="right" w:pos="4253"/>
        </w:tabs>
        <w:spacing w:after="0" w:line="240" w:lineRule="auto"/>
        <w:rPr>
          <w:rFonts w:ascii="Century Gothic" w:hAnsi="Century Gothic"/>
        </w:rPr>
      </w:pPr>
      <w:r w:rsidRPr="00101160">
        <w:rPr>
          <w:rFonts w:ascii="Century Gothic" w:hAnsi="Century Gothic"/>
        </w:rPr>
        <w:tab/>
        <w:t>Electrical</w:t>
      </w:r>
      <w:r w:rsidRPr="00101160">
        <w:rPr>
          <w:rFonts w:ascii="Century Gothic" w:hAnsi="Century Gothic"/>
        </w:rPr>
        <w:tab/>
        <w:t>15.00%</w:t>
      </w:r>
    </w:p>
    <w:p w14:paraId="3C80D988" w14:textId="77777777" w:rsidR="00C677E1" w:rsidRPr="00101160" w:rsidRDefault="00C677E1" w:rsidP="00980F17">
      <w:pPr>
        <w:tabs>
          <w:tab w:val="left" w:pos="720"/>
          <w:tab w:val="left" w:pos="1134"/>
          <w:tab w:val="left" w:pos="1440"/>
          <w:tab w:val="left" w:pos="2160"/>
          <w:tab w:val="left" w:pos="2880"/>
          <w:tab w:val="left" w:pos="3600"/>
          <w:tab w:val="right" w:pos="4253"/>
          <w:tab w:val="left" w:pos="4320"/>
          <w:tab w:val="left" w:pos="5040"/>
          <w:tab w:val="left" w:pos="5760"/>
          <w:tab w:val="left" w:pos="6480"/>
          <w:tab w:val="left" w:pos="7005"/>
        </w:tabs>
        <w:spacing w:after="0" w:line="240" w:lineRule="auto"/>
        <w:rPr>
          <w:rFonts w:ascii="Century Gothic" w:hAnsi="Century Gothic"/>
        </w:rPr>
      </w:pPr>
      <w:r w:rsidRPr="00101160">
        <w:rPr>
          <w:rFonts w:ascii="Century Gothic" w:hAnsi="Century Gothic"/>
        </w:rPr>
        <w:tab/>
      </w:r>
      <w:r w:rsidRPr="00101160">
        <w:rPr>
          <w:rFonts w:ascii="Century Gothic" w:hAnsi="Century Gothic"/>
        </w:rPr>
        <w:tab/>
        <w:t>Computers</w:t>
      </w:r>
      <w:r w:rsidRPr="00101160">
        <w:rPr>
          <w:rFonts w:ascii="Century Gothic" w:hAnsi="Century Gothic"/>
        </w:rPr>
        <w:tab/>
      </w:r>
      <w:r w:rsidRPr="00101160">
        <w:rPr>
          <w:rFonts w:ascii="Century Gothic" w:hAnsi="Century Gothic"/>
        </w:rPr>
        <w:tab/>
      </w:r>
      <w:r w:rsidRPr="00101160">
        <w:rPr>
          <w:rFonts w:ascii="Century Gothic" w:hAnsi="Century Gothic"/>
        </w:rPr>
        <w:tab/>
        <w:t>33.33%</w:t>
      </w:r>
      <w:r w:rsidRPr="00101160">
        <w:rPr>
          <w:rFonts w:ascii="Century Gothic" w:hAnsi="Century Gothic"/>
        </w:rPr>
        <w:tab/>
      </w:r>
    </w:p>
    <w:p w14:paraId="362614D1" w14:textId="77777777" w:rsidR="00C677E1" w:rsidRPr="00101160" w:rsidRDefault="00C677E1" w:rsidP="00980F17">
      <w:pPr>
        <w:tabs>
          <w:tab w:val="left" w:pos="720"/>
          <w:tab w:val="left" w:pos="1440"/>
          <w:tab w:val="left" w:pos="2160"/>
          <w:tab w:val="left" w:pos="2880"/>
          <w:tab w:val="left" w:pos="3600"/>
          <w:tab w:val="left" w:pos="4320"/>
          <w:tab w:val="left" w:pos="5040"/>
          <w:tab w:val="left" w:pos="5760"/>
          <w:tab w:val="left" w:pos="6480"/>
          <w:tab w:val="left" w:pos="7005"/>
        </w:tabs>
        <w:spacing w:after="0" w:line="240" w:lineRule="auto"/>
        <w:jc w:val="both"/>
        <w:rPr>
          <w:rFonts w:ascii="Century Gothic" w:hAnsi="Century Gothic"/>
        </w:rPr>
      </w:pPr>
    </w:p>
    <w:p w14:paraId="6DF96AAB" w14:textId="77777777" w:rsidR="003402F7" w:rsidRPr="00611DC7" w:rsidRDefault="003402F7" w:rsidP="00980F17">
      <w:pPr>
        <w:tabs>
          <w:tab w:val="left" w:pos="720"/>
          <w:tab w:val="left" w:pos="1440"/>
          <w:tab w:val="left" w:pos="2160"/>
          <w:tab w:val="left" w:pos="2880"/>
          <w:tab w:val="left" w:pos="3600"/>
          <w:tab w:val="left" w:pos="4320"/>
          <w:tab w:val="left" w:pos="5040"/>
          <w:tab w:val="left" w:pos="5760"/>
          <w:tab w:val="left" w:pos="6480"/>
          <w:tab w:val="left" w:pos="7005"/>
        </w:tabs>
        <w:spacing w:after="0" w:line="240" w:lineRule="auto"/>
        <w:jc w:val="both"/>
        <w:rPr>
          <w:rFonts w:ascii="Century Gothic" w:hAnsi="Century Gothic"/>
        </w:rPr>
      </w:pPr>
      <w:r w:rsidRPr="00611DC7">
        <w:rPr>
          <w:rFonts w:ascii="Century Gothic" w:hAnsi="Century Gothic"/>
        </w:rPr>
        <w:t xml:space="preserve">In case of CBS software cost, the useful life </w:t>
      </w:r>
      <w:r w:rsidR="00EA4B0E" w:rsidRPr="00611DC7">
        <w:rPr>
          <w:rFonts w:ascii="Century Gothic" w:hAnsi="Century Gothic"/>
        </w:rPr>
        <w:t>is assessed</w:t>
      </w:r>
      <w:r w:rsidRPr="00611DC7">
        <w:rPr>
          <w:rFonts w:ascii="Century Gothic" w:hAnsi="Century Gothic"/>
        </w:rPr>
        <w:t xml:space="preserve"> as 5 years and the cost is amortised over a period of 5 years </w:t>
      </w:r>
      <w:proofErr w:type="spellStart"/>
      <w:r w:rsidRPr="00611DC7">
        <w:rPr>
          <w:rFonts w:ascii="Century Gothic" w:hAnsi="Century Gothic"/>
        </w:rPr>
        <w:t>i.e</w:t>
      </w:r>
      <w:proofErr w:type="spellEnd"/>
      <w:r w:rsidRPr="00611DC7">
        <w:rPr>
          <w:rFonts w:ascii="Century Gothic" w:hAnsi="Century Gothic"/>
        </w:rPr>
        <w:t xml:space="preserve"> 20% per </w:t>
      </w:r>
      <w:r w:rsidR="00EA4B0E" w:rsidRPr="00611DC7">
        <w:rPr>
          <w:rFonts w:ascii="Century Gothic" w:hAnsi="Century Gothic"/>
        </w:rPr>
        <w:t>year under</w:t>
      </w:r>
      <w:r w:rsidRPr="00611DC7">
        <w:rPr>
          <w:rFonts w:ascii="Century Gothic" w:hAnsi="Century Gothic"/>
        </w:rPr>
        <w:t xml:space="preserve"> straight line method</w:t>
      </w:r>
      <w:r w:rsidR="004F51D9" w:rsidRPr="00611DC7">
        <w:rPr>
          <w:rFonts w:ascii="Century Gothic" w:hAnsi="Century Gothic"/>
        </w:rPr>
        <w:t>.</w:t>
      </w:r>
    </w:p>
    <w:p w14:paraId="147E0CAC" w14:textId="77777777" w:rsidR="003402F7" w:rsidRPr="00611DC7" w:rsidRDefault="003402F7" w:rsidP="00980F17">
      <w:pPr>
        <w:tabs>
          <w:tab w:val="left" w:pos="720"/>
          <w:tab w:val="left" w:pos="1440"/>
          <w:tab w:val="left" w:pos="2160"/>
          <w:tab w:val="left" w:pos="2880"/>
          <w:tab w:val="left" w:pos="3600"/>
          <w:tab w:val="left" w:pos="4320"/>
          <w:tab w:val="left" w:pos="5040"/>
          <w:tab w:val="left" w:pos="5760"/>
          <w:tab w:val="left" w:pos="6480"/>
          <w:tab w:val="left" w:pos="7005"/>
        </w:tabs>
        <w:spacing w:after="0" w:line="240" w:lineRule="auto"/>
        <w:jc w:val="both"/>
        <w:rPr>
          <w:rFonts w:ascii="Century Gothic" w:hAnsi="Century Gothic"/>
        </w:rPr>
      </w:pPr>
    </w:p>
    <w:p w14:paraId="42B8E159" w14:textId="131A7A87" w:rsidR="00C677E1" w:rsidRPr="00101160" w:rsidRDefault="00C677E1" w:rsidP="00980F17">
      <w:pPr>
        <w:tabs>
          <w:tab w:val="left" w:pos="720"/>
          <w:tab w:val="left" w:pos="1440"/>
          <w:tab w:val="left" w:pos="2160"/>
          <w:tab w:val="left" w:pos="2880"/>
          <w:tab w:val="left" w:pos="3600"/>
          <w:tab w:val="left" w:pos="4320"/>
          <w:tab w:val="left" w:pos="5040"/>
          <w:tab w:val="left" w:pos="5760"/>
          <w:tab w:val="left" w:pos="6480"/>
          <w:tab w:val="left" w:pos="7005"/>
        </w:tabs>
        <w:spacing w:after="0" w:line="240" w:lineRule="auto"/>
        <w:jc w:val="both"/>
        <w:rPr>
          <w:rFonts w:ascii="Century Gothic" w:hAnsi="Century Gothic"/>
        </w:rPr>
      </w:pPr>
      <w:r w:rsidRPr="00101160">
        <w:rPr>
          <w:rFonts w:ascii="Century Gothic" w:hAnsi="Century Gothic"/>
        </w:rPr>
        <w:t>Depreciation is calculated on proportionate basis for the fixed assets purchased/</w:t>
      </w:r>
      <w:r w:rsidR="000B183D">
        <w:rPr>
          <w:rFonts w:ascii="Century Gothic" w:hAnsi="Century Gothic"/>
        </w:rPr>
        <w:t xml:space="preserve"> </w:t>
      </w:r>
      <w:r w:rsidRPr="00101160">
        <w:rPr>
          <w:rFonts w:ascii="Century Gothic" w:hAnsi="Century Gothic"/>
        </w:rPr>
        <w:t xml:space="preserve">disposed </w:t>
      </w:r>
      <w:proofErr w:type="spellStart"/>
      <w:r w:rsidRPr="00101160">
        <w:rPr>
          <w:rFonts w:ascii="Century Gothic" w:hAnsi="Century Gothic"/>
        </w:rPr>
        <w:t>off</w:t>
      </w:r>
      <w:proofErr w:type="spellEnd"/>
      <w:r w:rsidRPr="00101160">
        <w:rPr>
          <w:rFonts w:ascii="Century Gothic" w:hAnsi="Century Gothic"/>
        </w:rPr>
        <w:t xml:space="preserve"> during the year. The Bank has not revalued any Fixed Assets during the period under review.</w:t>
      </w:r>
    </w:p>
    <w:p w14:paraId="49A9FC62" w14:textId="77777777" w:rsidR="00C677E1" w:rsidRPr="00101160" w:rsidRDefault="00C677E1" w:rsidP="00980F17">
      <w:pPr>
        <w:spacing w:after="0" w:line="240" w:lineRule="auto"/>
        <w:jc w:val="both"/>
        <w:rPr>
          <w:rFonts w:ascii="Century Gothic" w:hAnsi="Century Gothic"/>
          <w:bCs/>
        </w:rPr>
      </w:pPr>
    </w:p>
    <w:p w14:paraId="19440868" w14:textId="77777777" w:rsidR="00C677E1" w:rsidRPr="00101160" w:rsidRDefault="00C677E1" w:rsidP="00980F17">
      <w:pPr>
        <w:spacing w:after="0" w:line="240" w:lineRule="auto"/>
        <w:jc w:val="both"/>
        <w:rPr>
          <w:rFonts w:ascii="Century Gothic" w:hAnsi="Century Gothic"/>
          <w:b/>
          <w:bCs/>
        </w:rPr>
      </w:pPr>
      <w:r w:rsidRPr="00101160">
        <w:rPr>
          <w:rFonts w:ascii="Century Gothic" w:hAnsi="Century Gothic"/>
          <w:b/>
          <w:bCs/>
        </w:rPr>
        <w:t>7. Net Profit for the year:</w:t>
      </w:r>
    </w:p>
    <w:p w14:paraId="62033839" w14:textId="77777777" w:rsidR="00C677E1" w:rsidRPr="00101160" w:rsidRDefault="00C677E1" w:rsidP="00980F17">
      <w:pPr>
        <w:spacing w:after="0" w:line="240" w:lineRule="auto"/>
        <w:jc w:val="both"/>
        <w:rPr>
          <w:rFonts w:ascii="Century Gothic" w:hAnsi="Century Gothic"/>
        </w:rPr>
      </w:pPr>
      <w:r w:rsidRPr="00101160">
        <w:rPr>
          <w:rFonts w:ascii="Century Gothic" w:hAnsi="Century Gothic"/>
        </w:rPr>
        <w:t>The Net Profit disclosed in the Profit and Loss Account is after:</w:t>
      </w:r>
    </w:p>
    <w:p w14:paraId="3090D69F" w14:textId="77777777" w:rsidR="00C677E1" w:rsidRPr="00101160" w:rsidRDefault="00C677E1" w:rsidP="00101160">
      <w:pPr>
        <w:numPr>
          <w:ilvl w:val="3"/>
          <w:numId w:val="10"/>
        </w:numPr>
        <w:tabs>
          <w:tab w:val="left" w:pos="360"/>
        </w:tabs>
        <w:spacing w:after="0" w:line="240" w:lineRule="auto"/>
        <w:ind w:left="360"/>
        <w:jc w:val="both"/>
        <w:rPr>
          <w:rFonts w:ascii="Century Gothic" w:hAnsi="Century Gothic"/>
        </w:rPr>
      </w:pPr>
      <w:r w:rsidRPr="00101160">
        <w:rPr>
          <w:rFonts w:ascii="Century Gothic" w:hAnsi="Century Gothic"/>
        </w:rPr>
        <w:t>Provision on advances in accordance with the Reserve Bank of India guidelines.</w:t>
      </w:r>
    </w:p>
    <w:p w14:paraId="3F866B87" w14:textId="77777777" w:rsidR="00C677E1" w:rsidRPr="00101160" w:rsidRDefault="00C677E1" w:rsidP="00101160">
      <w:pPr>
        <w:numPr>
          <w:ilvl w:val="3"/>
          <w:numId w:val="10"/>
        </w:numPr>
        <w:tabs>
          <w:tab w:val="left" w:pos="180"/>
          <w:tab w:val="left" w:pos="360"/>
        </w:tabs>
        <w:spacing w:after="0" w:line="240" w:lineRule="auto"/>
        <w:ind w:left="360"/>
        <w:jc w:val="both"/>
        <w:rPr>
          <w:rFonts w:ascii="Century Gothic" w:hAnsi="Century Gothic"/>
        </w:rPr>
      </w:pPr>
      <w:r w:rsidRPr="00101160">
        <w:rPr>
          <w:rFonts w:ascii="Century Gothic" w:hAnsi="Century Gothic"/>
        </w:rPr>
        <w:lastRenderedPageBreak/>
        <w:t>Provision for depreciation on investments as per Reserve Bank of India guidelines.</w:t>
      </w:r>
    </w:p>
    <w:p w14:paraId="22D7E4C0" w14:textId="77777777" w:rsidR="00C677E1" w:rsidRPr="00101160" w:rsidRDefault="00C677E1" w:rsidP="00101160">
      <w:pPr>
        <w:numPr>
          <w:ilvl w:val="3"/>
          <w:numId w:val="10"/>
        </w:numPr>
        <w:tabs>
          <w:tab w:val="left" w:pos="360"/>
        </w:tabs>
        <w:spacing w:after="0" w:line="240" w:lineRule="auto"/>
        <w:ind w:left="360"/>
        <w:jc w:val="both"/>
        <w:rPr>
          <w:rFonts w:ascii="Century Gothic" w:hAnsi="Century Gothic"/>
        </w:rPr>
      </w:pPr>
      <w:r w:rsidRPr="00101160">
        <w:rPr>
          <w:rFonts w:ascii="Century Gothic" w:hAnsi="Century Gothic"/>
        </w:rPr>
        <w:t>Provision for depreciation on fixed assets.</w:t>
      </w:r>
    </w:p>
    <w:p w14:paraId="4F6F50E6" w14:textId="77777777" w:rsidR="00C677E1" w:rsidRPr="00101160" w:rsidRDefault="00C677E1" w:rsidP="00101160">
      <w:pPr>
        <w:numPr>
          <w:ilvl w:val="3"/>
          <w:numId w:val="10"/>
        </w:numPr>
        <w:tabs>
          <w:tab w:val="left" w:pos="360"/>
        </w:tabs>
        <w:spacing w:after="0" w:line="240" w:lineRule="auto"/>
        <w:ind w:left="360"/>
        <w:jc w:val="both"/>
        <w:rPr>
          <w:rFonts w:ascii="Century Gothic" w:hAnsi="Century Gothic"/>
        </w:rPr>
      </w:pPr>
      <w:r w:rsidRPr="00101160">
        <w:rPr>
          <w:rFonts w:ascii="Century Gothic" w:hAnsi="Century Gothic"/>
        </w:rPr>
        <w:t>Provision for taxation</w:t>
      </w:r>
    </w:p>
    <w:p w14:paraId="7C7F5567" w14:textId="77777777" w:rsidR="00C677E1" w:rsidRPr="00101160" w:rsidRDefault="00C677E1" w:rsidP="00101160">
      <w:pPr>
        <w:numPr>
          <w:ilvl w:val="3"/>
          <w:numId w:val="10"/>
        </w:numPr>
        <w:tabs>
          <w:tab w:val="left" w:pos="360"/>
        </w:tabs>
        <w:spacing w:after="0" w:line="240" w:lineRule="auto"/>
        <w:ind w:left="360"/>
        <w:jc w:val="both"/>
        <w:rPr>
          <w:rFonts w:ascii="Century Gothic" w:hAnsi="Century Gothic"/>
        </w:rPr>
      </w:pPr>
      <w:r w:rsidRPr="00101160">
        <w:rPr>
          <w:rFonts w:ascii="Century Gothic" w:hAnsi="Century Gothic"/>
        </w:rPr>
        <w:t>Provision on Standard Assets</w:t>
      </w:r>
    </w:p>
    <w:p w14:paraId="3BFC460E" w14:textId="77777777" w:rsidR="00C677E1" w:rsidRPr="00101160" w:rsidRDefault="00C677E1" w:rsidP="00101160">
      <w:pPr>
        <w:numPr>
          <w:ilvl w:val="3"/>
          <w:numId w:val="10"/>
        </w:numPr>
        <w:tabs>
          <w:tab w:val="left" w:pos="360"/>
        </w:tabs>
        <w:spacing w:after="0" w:line="240" w:lineRule="auto"/>
        <w:ind w:left="360"/>
        <w:jc w:val="both"/>
        <w:rPr>
          <w:rFonts w:ascii="Century Gothic" w:hAnsi="Century Gothic"/>
        </w:rPr>
      </w:pPr>
      <w:r w:rsidRPr="00101160">
        <w:rPr>
          <w:rFonts w:ascii="Century Gothic" w:hAnsi="Century Gothic"/>
        </w:rPr>
        <w:t xml:space="preserve">Other usual and necessary provisions and adjustments. </w:t>
      </w:r>
    </w:p>
    <w:p w14:paraId="581867D1" w14:textId="77777777" w:rsidR="00C677E1" w:rsidRPr="00101160" w:rsidRDefault="00C677E1" w:rsidP="00980F17">
      <w:pPr>
        <w:tabs>
          <w:tab w:val="left" w:pos="1276"/>
        </w:tabs>
        <w:spacing w:after="0" w:line="240" w:lineRule="auto"/>
        <w:ind w:left="1276"/>
        <w:jc w:val="both"/>
        <w:rPr>
          <w:rFonts w:ascii="Century Gothic" w:hAnsi="Century Gothic"/>
        </w:rPr>
      </w:pPr>
    </w:p>
    <w:p w14:paraId="3B53A9DF" w14:textId="77777777" w:rsidR="00C677E1" w:rsidRPr="006B3ACA" w:rsidRDefault="00C677E1" w:rsidP="000B183D">
      <w:pPr>
        <w:pStyle w:val="ListParagraph"/>
        <w:numPr>
          <w:ilvl w:val="0"/>
          <w:numId w:val="31"/>
        </w:numPr>
        <w:tabs>
          <w:tab w:val="left" w:pos="360"/>
        </w:tabs>
        <w:spacing w:after="0" w:line="240" w:lineRule="auto"/>
        <w:ind w:hanging="720"/>
        <w:jc w:val="both"/>
        <w:rPr>
          <w:rFonts w:ascii="Century Gothic" w:hAnsi="Century Gothic"/>
          <w:b/>
          <w:bCs/>
        </w:rPr>
      </w:pPr>
      <w:r w:rsidRPr="006B3ACA">
        <w:rPr>
          <w:rFonts w:ascii="Century Gothic" w:hAnsi="Century Gothic"/>
          <w:b/>
          <w:bCs/>
        </w:rPr>
        <w:t>Special Reserve:</w:t>
      </w:r>
    </w:p>
    <w:p w14:paraId="13A8ADE6" w14:textId="77777777" w:rsidR="00C677E1" w:rsidRPr="00101160" w:rsidRDefault="00C677E1" w:rsidP="00980F17">
      <w:pPr>
        <w:tabs>
          <w:tab w:val="left" w:pos="360"/>
        </w:tabs>
        <w:spacing w:after="0" w:line="240" w:lineRule="auto"/>
        <w:jc w:val="both"/>
        <w:rPr>
          <w:rFonts w:ascii="Century Gothic" w:hAnsi="Century Gothic"/>
        </w:rPr>
      </w:pPr>
      <w:r w:rsidRPr="00101160">
        <w:rPr>
          <w:rFonts w:ascii="Century Gothic" w:hAnsi="Century Gothic"/>
        </w:rPr>
        <w:t>Revenue and other Reserves include Special Reserve created under section 36(</w:t>
      </w:r>
      <w:proofErr w:type="spellStart"/>
      <w:r w:rsidRPr="00101160">
        <w:rPr>
          <w:rFonts w:ascii="Century Gothic" w:hAnsi="Century Gothic"/>
        </w:rPr>
        <w:t>i</w:t>
      </w:r>
      <w:proofErr w:type="spellEnd"/>
      <w:r w:rsidRPr="00101160">
        <w:rPr>
          <w:rFonts w:ascii="Century Gothic" w:hAnsi="Century Gothic"/>
        </w:rPr>
        <w:t>) (viii) of the Income Tax Act, 1961. The Board of Directors of the Bank have passed a resolution approving creation of the Reserve, confirming that it has no intention to make withdrawal from the Special Reserve.</w:t>
      </w:r>
    </w:p>
    <w:p w14:paraId="49241AE2" w14:textId="77777777" w:rsidR="00C677E1" w:rsidRPr="00101160" w:rsidRDefault="00C677E1" w:rsidP="00980F17">
      <w:pPr>
        <w:spacing w:after="0" w:line="240" w:lineRule="auto"/>
        <w:jc w:val="both"/>
        <w:rPr>
          <w:rFonts w:ascii="Century Gothic" w:hAnsi="Century Gothic"/>
          <w:b/>
          <w:bCs/>
        </w:rPr>
      </w:pPr>
    </w:p>
    <w:p w14:paraId="09283123" w14:textId="77777777" w:rsidR="00C677E1" w:rsidRPr="00101160" w:rsidRDefault="00C677E1" w:rsidP="00980F17">
      <w:pPr>
        <w:spacing w:after="0" w:line="240" w:lineRule="auto"/>
        <w:jc w:val="both"/>
        <w:rPr>
          <w:rFonts w:ascii="Century Gothic" w:hAnsi="Century Gothic"/>
        </w:rPr>
      </w:pPr>
      <w:r w:rsidRPr="00101160">
        <w:rPr>
          <w:rFonts w:ascii="Century Gothic" w:hAnsi="Century Gothic"/>
          <w:b/>
          <w:bCs/>
        </w:rPr>
        <w:t>9. Provision for taxation:</w:t>
      </w:r>
    </w:p>
    <w:p w14:paraId="65F1C7CE" w14:textId="77777777" w:rsidR="00C677E1" w:rsidRPr="00101160" w:rsidRDefault="00C677E1" w:rsidP="00980F17">
      <w:pPr>
        <w:spacing w:after="0" w:line="240" w:lineRule="auto"/>
        <w:jc w:val="both"/>
        <w:rPr>
          <w:rFonts w:ascii="Century Gothic" w:hAnsi="Century Gothic"/>
        </w:rPr>
      </w:pPr>
      <w:r w:rsidRPr="00101160">
        <w:rPr>
          <w:rFonts w:ascii="Century Gothic" w:hAnsi="Century Gothic"/>
        </w:rPr>
        <w:t>Provision for tax is</w:t>
      </w:r>
      <w:r w:rsidR="00FF2A84">
        <w:rPr>
          <w:rFonts w:ascii="Century Gothic" w:hAnsi="Century Gothic"/>
        </w:rPr>
        <w:t xml:space="preserve"> </w:t>
      </w:r>
      <w:r w:rsidR="005B6362" w:rsidRPr="00101160">
        <w:rPr>
          <w:rFonts w:ascii="Century Gothic" w:hAnsi="Century Gothic"/>
        </w:rPr>
        <w:t>made</w:t>
      </w:r>
      <w:r w:rsidRPr="00101160">
        <w:rPr>
          <w:rFonts w:ascii="Century Gothic" w:hAnsi="Century Gothic"/>
        </w:rPr>
        <w:t xml:space="preserve"> for both Current and Deferred Taxes.</w:t>
      </w:r>
    </w:p>
    <w:p w14:paraId="078B1D9B" w14:textId="77777777" w:rsidR="00C677E1" w:rsidRPr="00101160" w:rsidRDefault="00C677E1" w:rsidP="00980F17">
      <w:pPr>
        <w:spacing w:after="0" w:line="240" w:lineRule="auto"/>
        <w:jc w:val="both"/>
        <w:rPr>
          <w:rFonts w:ascii="Century Gothic" w:hAnsi="Century Gothic"/>
          <w:b/>
          <w:bCs/>
        </w:rPr>
      </w:pPr>
    </w:p>
    <w:p w14:paraId="7EFB68C5" w14:textId="77777777" w:rsidR="00C677E1" w:rsidRPr="00930C92" w:rsidRDefault="00C677E1" w:rsidP="00980F17">
      <w:pPr>
        <w:spacing w:after="0" w:line="240" w:lineRule="auto"/>
        <w:jc w:val="both"/>
        <w:rPr>
          <w:rFonts w:ascii="Century Gothic" w:hAnsi="Century Gothic"/>
          <w:b/>
          <w:bCs/>
        </w:rPr>
      </w:pPr>
      <w:r w:rsidRPr="00101160">
        <w:rPr>
          <w:rFonts w:ascii="Century Gothic" w:hAnsi="Century Gothic"/>
          <w:b/>
          <w:bCs/>
        </w:rPr>
        <w:t>Current Income Tax:</w:t>
      </w:r>
    </w:p>
    <w:p w14:paraId="0DEF46E1" w14:textId="177C339D" w:rsidR="00C677E1" w:rsidRPr="00101160" w:rsidRDefault="00C677E1" w:rsidP="00980F17">
      <w:pPr>
        <w:spacing w:after="0" w:line="240" w:lineRule="auto"/>
        <w:jc w:val="both"/>
        <w:rPr>
          <w:rFonts w:ascii="Century Gothic" w:hAnsi="Century Gothic"/>
        </w:rPr>
      </w:pPr>
      <w:r w:rsidRPr="00101160">
        <w:rPr>
          <w:rFonts w:ascii="Century Gothic" w:hAnsi="Century Gothic"/>
        </w:rPr>
        <w:t>Current Income Tax is determined on the profits for the year in accordance with the provisions of Income Tax Act, 1961</w:t>
      </w:r>
      <w:r w:rsidR="000B183D">
        <w:rPr>
          <w:rFonts w:ascii="Century Gothic" w:hAnsi="Century Gothic"/>
        </w:rPr>
        <w:t xml:space="preserve"> </w:t>
      </w:r>
      <w:r w:rsidR="005B6362" w:rsidRPr="00101160">
        <w:rPr>
          <w:rFonts w:ascii="Century Gothic" w:hAnsi="Century Gothic"/>
        </w:rPr>
        <w:t>and</w:t>
      </w:r>
      <w:r w:rsidR="00611DC7">
        <w:rPr>
          <w:rFonts w:ascii="Century Gothic" w:hAnsi="Century Gothic"/>
        </w:rPr>
        <w:t xml:space="preserve"> </w:t>
      </w:r>
      <w:r w:rsidR="005B6362" w:rsidRPr="00101160">
        <w:rPr>
          <w:rFonts w:ascii="Century Gothic" w:hAnsi="Century Gothic"/>
        </w:rPr>
        <w:t>the</w:t>
      </w:r>
      <w:r w:rsidRPr="00101160">
        <w:rPr>
          <w:rFonts w:ascii="Century Gothic" w:hAnsi="Century Gothic"/>
        </w:rPr>
        <w:t xml:space="preserve"> rules framed there under.</w:t>
      </w:r>
    </w:p>
    <w:p w14:paraId="2F7EDC36" w14:textId="77777777" w:rsidR="00C677E1" w:rsidRPr="00101160" w:rsidRDefault="00C677E1" w:rsidP="00980F17">
      <w:pPr>
        <w:spacing w:after="0" w:line="240" w:lineRule="auto"/>
        <w:jc w:val="both"/>
        <w:rPr>
          <w:rFonts w:ascii="Century Gothic" w:hAnsi="Century Gothic"/>
          <w:b/>
          <w:bCs/>
        </w:rPr>
      </w:pPr>
    </w:p>
    <w:p w14:paraId="30D2DF7B" w14:textId="77777777" w:rsidR="00C677E1" w:rsidRPr="00101160" w:rsidRDefault="00C677E1" w:rsidP="00980F17">
      <w:pPr>
        <w:spacing w:after="0" w:line="240" w:lineRule="auto"/>
        <w:jc w:val="both"/>
        <w:rPr>
          <w:rFonts w:ascii="Century Gothic" w:hAnsi="Century Gothic"/>
          <w:b/>
          <w:bCs/>
        </w:rPr>
      </w:pPr>
      <w:r w:rsidRPr="00101160">
        <w:rPr>
          <w:rFonts w:ascii="Century Gothic" w:hAnsi="Century Gothic"/>
          <w:b/>
          <w:bCs/>
        </w:rPr>
        <w:t>Deferred Tax:</w:t>
      </w:r>
    </w:p>
    <w:p w14:paraId="24D43FB0" w14:textId="77777777" w:rsidR="00C677E1" w:rsidRPr="00101160" w:rsidRDefault="00C677E1" w:rsidP="00101160">
      <w:pPr>
        <w:pStyle w:val="ListParagraph"/>
        <w:numPr>
          <w:ilvl w:val="0"/>
          <w:numId w:val="4"/>
        </w:numPr>
        <w:tabs>
          <w:tab w:val="left" w:pos="270"/>
        </w:tabs>
        <w:spacing w:after="0" w:line="240" w:lineRule="auto"/>
        <w:ind w:left="270" w:hanging="270"/>
        <w:jc w:val="both"/>
        <w:rPr>
          <w:rFonts w:ascii="Century Gothic" w:hAnsi="Century Gothic"/>
        </w:rPr>
      </w:pPr>
      <w:r w:rsidRPr="00101160">
        <w:rPr>
          <w:rFonts w:ascii="Century Gothic" w:hAnsi="Century Gothic"/>
        </w:rPr>
        <w:t xml:space="preserve">Deferred tax asset and liability arising on account of timing differences and which are capable of reversal in subsequent periods are recognised using the tax rates and laws that have been enacted or </w:t>
      </w:r>
      <w:r w:rsidR="00E9106B" w:rsidRPr="00101160">
        <w:rPr>
          <w:rFonts w:ascii="Century Gothic" w:hAnsi="Century Gothic"/>
        </w:rPr>
        <w:t>substantively</w:t>
      </w:r>
      <w:r w:rsidR="00611DC7">
        <w:rPr>
          <w:rFonts w:ascii="Century Gothic" w:hAnsi="Century Gothic"/>
        </w:rPr>
        <w:t xml:space="preserve"> </w:t>
      </w:r>
      <w:r w:rsidR="00E9106B" w:rsidRPr="00101160">
        <w:rPr>
          <w:rFonts w:ascii="Century Gothic" w:hAnsi="Century Gothic"/>
        </w:rPr>
        <w:t>enacted</w:t>
      </w:r>
      <w:r w:rsidR="00ED108E" w:rsidRPr="00101160">
        <w:rPr>
          <w:rFonts w:ascii="Century Gothic" w:hAnsi="Century Gothic"/>
        </w:rPr>
        <w:t xml:space="preserve"> as of Balance S</w:t>
      </w:r>
      <w:r w:rsidRPr="00101160">
        <w:rPr>
          <w:rFonts w:ascii="Century Gothic" w:hAnsi="Century Gothic"/>
        </w:rPr>
        <w:t>heet date.</w:t>
      </w:r>
    </w:p>
    <w:p w14:paraId="7D9BF9C8" w14:textId="77777777" w:rsidR="00E93824" w:rsidRDefault="00C677E1" w:rsidP="00E93824">
      <w:pPr>
        <w:pStyle w:val="ListParagraph"/>
        <w:numPr>
          <w:ilvl w:val="0"/>
          <w:numId w:val="4"/>
        </w:numPr>
        <w:tabs>
          <w:tab w:val="left" w:pos="270"/>
        </w:tabs>
        <w:spacing w:after="0" w:line="240" w:lineRule="auto"/>
        <w:ind w:left="270" w:hanging="270"/>
        <w:jc w:val="both"/>
        <w:rPr>
          <w:rFonts w:ascii="Century Gothic" w:hAnsi="Century Gothic"/>
        </w:rPr>
      </w:pPr>
      <w:r w:rsidRPr="00101160">
        <w:rPr>
          <w:rFonts w:ascii="Century Gothic" w:hAnsi="Century Gothic"/>
        </w:rPr>
        <w:t xml:space="preserve">Deferred tax asset is recognised when the virtual certainty that sufficient future taxable income will be available against which such deferred tax asset will be realised. </w:t>
      </w:r>
    </w:p>
    <w:p w14:paraId="67ABE541" w14:textId="77777777" w:rsidR="00131B0E" w:rsidRDefault="00131B0E" w:rsidP="00E93824">
      <w:pPr>
        <w:spacing w:after="0" w:line="240" w:lineRule="auto"/>
        <w:jc w:val="both"/>
        <w:rPr>
          <w:rFonts w:ascii="Century Gothic" w:hAnsi="Century Gothic"/>
        </w:rPr>
      </w:pPr>
    </w:p>
    <w:p w14:paraId="4886D4AA" w14:textId="77777777" w:rsidR="00C677E1" w:rsidRPr="00E93824" w:rsidRDefault="00C677E1" w:rsidP="006552DF">
      <w:pPr>
        <w:spacing w:after="0" w:line="240" w:lineRule="auto"/>
        <w:jc w:val="both"/>
        <w:rPr>
          <w:rFonts w:ascii="Century Gothic" w:hAnsi="Century Gothic"/>
        </w:rPr>
      </w:pPr>
      <w:r w:rsidRPr="00E93824">
        <w:rPr>
          <w:rFonts w:ascii="Century Gothic" w:hAnsi="Century Gothic"/>
          <w:b/>
          <w:bCs/>
        </w:rPr>
        <w:t>B. Notes on Accounts:</w:t>
      </w:r>
      <w:r w:rsidRPr="00E93824">
        <w:rPr>
          <w:rFonts w:ascii="Century Gothic" w:hAnsi="Century Gothic"/>
          <w:b/>
          <w:bCs/>
        </w:rPr>
        <w:tab/>
      </w:r>
    </w:p>
    <w:p w14:paraId="779966BB" w14:textId="77777777" w:rsidR="00B7588F" w:rsidRPr="00627B87" w:rsidRDefault="00B7588F" w:rsidP="00980F17">
      <w:pPr>
        <w:spacing w:after="0" w:line="240" w:lineRule="auto"/>
        <w:jc w:val="both"/>
        <w:rPr>
          <w:rFonts w:ascii="Century Gothic" w:hAnsi="Century Gothic"/>
        </w:rPr>
      </w:pPr>
    </w:p>
    <w:p w14:paraId="53070021" w14:textId="77777777" w:rsidR="00B7588F" w:rsidRPr="00627B87" w:rsidRDefault="00B7588F" w:rsidP="006552DF">
      <w:pPr>
        <w:pStyle w:val="ListParagraph"/>
        <w:numPr>
          <w:ilvl w:val="0"/>
          <w:numId w:val="17"/>
        </w:numPr>
        <w:spacing w:after="0" w:line="240" w:lineRule="auto"/>
        <w:ind w:left="180" w:hanging="180"/>
        <w:jc w:val="both"/>
        <w:rPr>
          <w:rFonts w:ascii="Century Gothic" w:hAnsi="Century Gothic"/>
          <w:b/>
        </w:rPr>
      </w:pPr>
      <w:r w:rsidRPr="00627B87">
        <w:rPr>
          <w:rFonts w:ascii="Century Gothic" w:hAnsi="Century Gothic"/>
          <w:b/>
        </w:rPr>
        <w:t xml:space="preserve">Regulatory </w:t>
      </w:r>
      <w:proofErr w:type="gramStart"/>
      <w:r w:rsidRPr="00627B87">
        <w:rPr>
          <w:rFonts w:ascii="Century Gothic" w:hAnsi="Century Gothic"/>
          <w:b/>
        </w:rPr>
        <w:t>Capital :</w:t>
      </w:r>
      <w:proofErr w:type="gramEnd"/>
    </w:p>
    <w:p w14:paraId="4E9CD6EB" w14:textId="77777777" w:rsidR="00B7588F" w:rsidRPr="00627B87" w:rsidRDefault="00B7588F" w:rsidP="00B7588F">
      <w:pPr>
        <w:pStyle w:val="ListParagraph"/>
        <w:spacing w:after="0" w:line="240" w:lineRule="auto"/>
        <w:ind w:left="180"/>
        <w:jc w:val="both"/>
        <w:rPr>
          <w:rFonts w:ascii="Century Gothic" w:hAnsi="Century Gothic"/>
          <w:b/>
        </w:rPr>
      </w:pPr>
    </w:p>
    <w:p w14:paraId="71EDC28B" w14:textId="77777777" w:rsidR="00B7588F" w:rsidRPr="000F1397" w:rsidRDefault="00B7588F" w:rsidP="006552DF">
      <w:pPr>
        <w:pStyle w:val="ListParagraph"/>
        <w:numPr>
          <w:ilvl w:val="0"/>
          <w:numId w:val="18"/>
        </w:numPr>
        <w:spacing w:after="0" w:line="240" w:lineRule="auto"/>
        <w:ind w:hanging="180"/>
        <w:jc w:val="both"/>
        <w:rPr>
          <w:rFonts w:ascii="Century Gothic" w:hAnsi="Century Gothic"/>
          <w:b/>
        </w:rPr>
      </w:pPr>
      <w:r w:rsidRPr="00627B87">
        <w:rPr>
          <w:rFonts w:ascii="Century Gothic" w:hAnsi="Century Gothic"/>
          <w:b/>
        </w:rPr>
        <w:t xml:space="preserve">Composition </w:t>
      </w:r>
      <w:proofErr w:type="gramStart"/>
      <w:r w:rsidRPr="00627B87">
        <w:rPr>
          <w:rFonts w:ascii="Century Gothic" w:hAnsi="Century Gothic"/>
          <w:b/>
        </w:rPr>
        <w:t>of  Regulatory</w:t>
      </w:r>
      <w:proofErr w:type="gramEnd"/>
      <w:r w:rsidRPr="00627B87">
        <w:rPr>
          <w:rFonts w:ascii="Century Gothic" w:hAnsi="Century Gothic"/>
          <w:b/>
        </w:rPr>
        <w:t xml:space="preserve"> Capital:</w:t>
      </w:r>
    </w:p>
    <w:p w14:paraId="494D5225" w14:textId="77777777" w:rsidR="00B7588F" w:rsidRPr="000F1397" w:rsidRDefault="00B7588F" w:rsidP="00B7588F">
      <w:pPr>
        <w:spacing w:after="0" w:line="240" w:lineRule="auto"/>
        <w:ind w:left="5760"/>
        <w:jc w:val="both"/>
        <w:rPr>
          <w:rFonts w:ascii="Century Gothic" w:hAnsi="Century Gothic"/>
        </w:rPr>
      </w:pPr>
      <w:r w:rsidRPr="000F1397">
        <w:rPr>
          <w:rFonts w:ascii="Century Gothic" w:hAnsi="Century Gothic"/>
        </w:rPr>
        <w:t>Amount in crores</w:t>
      </w:r>
    </w:p>
    <w:tbl>
      <w:tblPr>
        <w:tblStyle w:val="TableGrid"/>
        <w:tblW w:w="8808" w:type="dxa"/>
        <w:tblInd w:w="-5" w:type="dxa"/>
        <w:tblLook w:val="04A0" w:firstRow="1" w:lastRow="0" w:firstColumn="1" w:lastColumn="0" w:noHBand="0" w:noVBand="1"/>
      </w:tblPr>
      <w:tblGrid>
        <w:gridCol w:w="601"/>
        <w:gridCol w:w="6062"/>
        <w:gridCol w:w="1013"/>
        <w:gridCol w:w="1132"/>
      </w:tblGrid>
      <w:tr w:rsidR="005859A2" w:rsidRPr="000F1397" w14:paraId="796701BA" w14:textId="77777777" w:rsidTr="006552DF">
        <w:tc>
          <w:tcPr>
            <w:tcW w:w="601" w:type="dxa"/>
          </w:tcPr>
          <w:p w14:paraId="05C2B4E0" w14:textId="77777777" w:rsidR="000B183D" w:rsidRPr="000F1397" w:rsidRDefault="00B7588F" w:rsidP="00B7588F">
            <w:pPr>
              <w:spacing w:after="0" w:line="240" w:lineRule="auto"/>
              <w:jc w:val="both"/>
              <w:rPr>
                <w:rFonts w:ascii="Century Gothic" w:hAnsi="Century Gothic"/>
              </w:rPr>
            </w:pPr>
            <w:r w:rsidRPr="000F1397">
              <w:rPr>
                <w:rFonts w:ascii="Century Gothic" w:hAnsi="Century Gothic"/>
              </w:rPr>
              <w:t>S.</w:t>
            </w:r>
            <w:r w:rsidR="000B183D" w:rsidRPr="000F1397">
              <w:rPr>
                <w:rFonts w:ascii="Century Gothic" w:hAnsi="Century Gothic"/>
              </w:rPr>
              <w:t xml:space="preserve"> </w:t>
            </w:r>
          </w:p>
          <w:p w14:paraId="365534D3" w14:textId="07F965CA" w:rsidR="00B7588F" w:rsidRPr="000F1397" w:rsidRDefault="00B7588F" w:rsidP="00B7588F">
            <w:pPr>
              <w:spacing w:after="0" w:line="240" w:lineRule="auto"/>
              <w:jc w:val="both"/>
              <w:rPr>
                <w:rFonts w:ascii="Century Gothic" w:hAnsi="Century Gothic"/>
              </w:rPr>
            </w:pPr>
            <w:r w:rsidRPr="000F1397">
              <w:rPr>
                <w:rFonts w:ascii="Century Gothic" w:hAnsi="Century Gothic"/>
              </w:rPr>
              <w:t>No.</w:t>
            </w:r>
          </w:p>
        </w:tc>
        <w:tc>
          <w:tcPr>
            <w:tcW w:w="6062" w:type="dxa"/>
          </w:tcPr>
          <w:p w14:paraId="7DD86541" w14:textId="77777777" w:rsidR="00B7588F" w:rsidRPr="000F1397" w:rsidRDefault="00B7588F" w:rsidP="00B7588F">
            <w:pPr>
              <w:spacing w:after="0" w:line="240" w:lineRule="auto"/>
              <w:jc w:val="center"/>
              <w:rPr>
                <w:rFonts w:ascii="Century Gothic" w:hAnsi="Century Gothic"/>
              </w:rPr>
            </w:pPr>
            <w:r w:rsidRPr="000F1397">
              <w:rPr>
                <w:rFonts w:ascii="Century Gothic" w:hAnsi="Century Gothic"/>
              </w:rPr>
              <w:t>Particulars</w:t>
            </w:r>
          </w:p>
        </w:tc>
        <w:tc>
          <w:tcPr>
            <w:tcW w:w="1013" w:type="dxa"/>
          </w:tcPr>
          <w:p w14:paraId="71B17050" w14:textId="77777777" w:rsidR="00B7588F" w:rsidRPr="000F1397" w:rsidRDefault="00B7588F" w:rsidP="000B183D">
            <w:pPr>
              <w:spacing w:after="0" w:line="240" w:lineRule="auto"/>
              <w:jc w:val="right"/>
              <w:rPr>
                <w:rFonts w:ascii="Century Gothic" w:hAnsi="Century Gothic"/>
              </w:rPr>
            </w:pPr>
            <w:r w:rsidRPr="000F1397">
              <w:rPr>
                <w:rFonts w:ascii="Century Gothic" w:hAnsi="Century Gothic"/>
              </w:rPr>
              <w:t>Current Year</w:t>
            </w:r>
          </w:p>
        </w:tc>
        <w:tc>
          <w:tcPr>
            <w:tcW w:w="1132" w:type="dxa"/>
          </w:tcPr>
          <w:p w14:paraId="3F2E9716" w14:textId="77777777" w:rsidR="00B7588F" w:rsidRPr="000F1397" w:rsidRDefault="00B7588F" w:rsidP="000B183D">
            <w:pPr>
              <w:spacing w:after="0" w:line="240" w:lineRule="auto"/>
              <w:jc w:val="right"/>
              <w:rPr>
                <w:rFonts w:ascii="Century Gothic" w:hAnsi="Century Gothic"/>
              </w:rPr>
            </w:pPr>
            <w:r w:rsidRPr="000F1397">
              <w:rPr>
                <w:rFonts w:ascii="Century Gothic" w:hAnsi="Century Gothic"/>
              </w:rPr>
              <w:t>Previous Year</w:t>
            </w:r>
          </w:p>
        </w:tc>
      </w:tr>
      <w:tr w:rsidR="005859A2" w:rsidRPr="000F1397" w14:paraId="65C4535E" w14:textId="77777777" w:rsidTr="006552DF">
        <w:tc>
          <w:tcPr>
            <w:tcW w:w="601" w:type="dxa"/>
          </w:tcPr>
          <w:p w14:paraId="7FBA3B7F" w14:textId="77777777" w:rsidR="009B5D4E" w:rsidRPr="000F1397" w:rsidRDefault="009B5D4E" w:rsidP="009B5D4E">
            <w:pPr>
              <w:spacing w:after="0" w:line="240" w:lineRule="auto"/>
              <w:jc w:val="both"/>
              <w:rPr>
                <w:rFonts w:ascii="Century Gothic" w:hAnsi="Century Gothic"/>
              </w:rPr>
            </w:pPr>
            <w:proofErr w:type="spellStart"/>
            <w:r w:rsidRPr="000F1397">
              <w:rPr>
                <w:rFonts w:ascii="Century Gothic" w:hAnsi="Century Gothic"/>
              </w:rPr>
              <w:t>i</w:t>
            </w:r>
            <w:proofErr w:type="spellEnd"/>
            <w:r w:rsidRPr="000F1397">
              <w:rPr>
                <w:rFonts w:ascii="Century Gothic" w:hAnsi="Century Gothic"/>
              </w:rPr>
              <w:t>)</w:t>
            </w:r>
          </w:p>
        </w:tc>
        <w:tc>
          <w:tcPr>
            <w:tcW w:w="6062" w:type="dxa"/>
          </w:tcPr>
          <w:p w14:paraId="26896BF4" w14:textId="77777777" w:rsidR="009B5D4E" w:rsidRPr="000F1397" w:rsidRDefault="009B5D4E" w:rsidP="009B5D4E">
            <w:pPr>
              <w:spacing w:after="0" w:line="240" w:lineRule="auto"/>
              <w:jc w:val="both"/>
              <w:rPr>
                <w:rFonts w:ascii="Century Gothic" w:hAnsi="Century Gothic"/>
              </w:rPr>
            </w:pPr>
            <w:r w:rsidRPr="000F1397">
              <w:rPr>
                <w:rFonts w:ascii="Century Gothic" w:hAnsi="Century Gothic"/>
              </w:rPr>
              <w:t>Paid up share capital and reserves</w:t>
            </w:r>
          </w:p>
        </w:tc>
        <w:tc>
          <w:tcPr>
            <w:tcW w:w="1013" w:type="dxa"/>
          </w:tcPr>
          <w:p w14:paraId="00FF2A04" w14:textId="3688066D" w:rsidR="009B5D4E" w:rsidRPr="000F1397" w:rsidRDefault="009B5D4E" w:rsidP="009B5D4E">
            <w:pPr>
              <w:spacing w:after="0" w:line="240" w:lineRule="auto"/>
              <w:jc w:val="right"/>
              <w:rPr>
                <w:rFonts w:ascii="Century Gothic" w:hAnsi="Century Gothic"/>
              </w:rPr>
            </w:pPr>
            <w:r w:rsidRPr="000F1397">
              <w:rPr>
                <w:rFonts w:ascii="Century Gothic" w:hAnsi="Century Gothic"/>
              </w:rPr>
              <w:t>57.</w:t>
            </w:r>
            <w:r w:rsidR="004B281D">
              <w:rPr>
                <w:rFonts w:ascii="Century Gothic" w:hAnsi="Century Gothic"/>
              </w:rPr>
              <w:t>36</w:t>
            </w:r>
          </w:p>
        </w:tc>
        <w:tc>
          <w:tcPr>
            <w:tcW w:w="1132" w:type="dxa"/>
          </w:tcPr>
          <w:p w14:paraId="57FB7BAC" w14:textId="45E6D2A2" w:rsidR="009B5D4E" w:rsidRPr="000F1397" w:rsidRDefault="009B5D4E" w:rsidP="009B5D4E">
            <w:pPr>
              <w:spacing w:after="0" w:line="240" w:lineRule="auto"/>
              <w:jc w:val="right"/>
              <w:rPr>
                <w:rFonts w:ascii="Century Gothic" w:hAnsi="Century Gothic"/>
              </w:rPr>
            </w:pPr>
            <w:r w:rsidRPr="000F1397">
              <w:rPr>
                <w:rFonts w:ascii="Century Gothic" w:hAnsi="Century Gothic"/>
              </w:rPr>
              <w:t>55.19</w:t>
            </w:r>
          </w:p>
        </w:tc>
      </w:tr>
      <w:tr w:rsidR="005859A2" w:rsidRPr="000F1397" w14:paraId="77772D3F" w14:textId="77777777" w:rsidTr="006552DF">
        <w:tc>
          <w:tcPr>
            <w:tcW w:w="601" w:type="dxa"/>
          </w:tcPr>
          <w:p w14:paraId="37BF394E" w14:textId="77777777" w:rsidR="009B5D4E" w:rsidRPr="000F1397" w:rsidRDefault="009B5D4E" w:rsidP="009B5D4E">
            <w:pPr>
              <w:spacing w:after="0" w:line="240" w:lineRule="auto"/>
              <w:jc w:val="both"/>
              <w:rPr>
                <w:rFonts w:ascii="Century Gothic" w:hAnsi="Century Gothic"/>
              </w:rPr>
            </w:pPr>
            <w:r w:rsidRPr="000F1397">
              <w:rPr>
                <w:rFonts w:ascii="Century Gothic" w:hAnsi="Century Gothic"/>
              </w:rPr>
              <w:t>ii)</w:t>
            </w:r>
          </w:p>
        </w:tc>
        <w:tc>
          <w:tcPr>
            <w:tcW w:w="6062" w:type="dxa"/>
          </w:tcPr>
          <w:p w14:paraId="3E063E5A" w14:textId="77777777" w:rsidR="009B5D4E" w:rsidRPr="000F1397" w:rsidRDefault="009B5D4E" w:rsidP="009B5D4E">
            <w:pPr>
              <w:spacing w:after="0" w:line="240" w:lineRule="auto"/>
              <w:jc w:val="both"/>
              <w:rPr>
                <w:rFonts w:ascii="Century Gothic" w:hAnsi="Century Gothic"/>
              </w:rPr>
            </w:pPr>
            <w:r w:rsidRPr="000F1397">
              <w:rPr>
                <w:rFonts w:ascii="Century Gothic" w:hAnsi="Century Gothic"/>
              </w:rPr>
              <w:t>Other Tier 1 capital</w:t>
            </w:r>
          </w:p>
        </w:tc>
        <w:tc>
          <w:tcPr>
            <w:tcW w:w="1013" w:type="dxa"/>
          </w:tcPr>
          <w:p w14:paraId="1092D472" w14:textId="5B4684C2" w:rsidR="009B5D4E" w:rsidRPr="000F1397" w:rsidRDefault="009B5D4E" w:rsidP="009B5D4E">
            <w:pPr>
              <w:spacing w:after="0" w:line="240" w:lineRule="auto"/>
              <w:jc w:val="right"/>
              <w:rPr>
                <w:rFonts w:ascii="Century Gothic" w:hAnsi="Century Gothic"/>
              </w:rPr>
            </w:pPr>
            <w:r w:rsidRPr="000F1397">
              <w:rPr>
                <w:rFonts w:ascii="Century Gothic" w:hAnsi="Century Gothic"/>
              </w:rPr>
              <w:t>NIL</w:t>
            </w:r>
          </w:p>
        </w:tc>
        <w:tc>
          <w:tcPr>
            <w:tcW w:w="1132" w:type="dxa"/>
          </w:tcPr>
          <w:p w14:paraId="6BECD368" w14:textId="73A03A5C" w:rsidR="009B5D4E" w:rsidRPr="000F1397" w:rsidRDefault="009B5D4E" w:rsidP="009B5D4E">
            <w:pPr>
              <w:spacing w:after="0" w:line="240" w:lineRule="auto"/>
              <w:jc w:val="right"/>
              <w:rPr>
                <w:rFonts w:ascii="Century Gothic" w:hAnsi="Century Gothic"/>
              </w:rPr>
            </w:pPr>
            <w:r w:rsidRPr="000F1397">
              <w:rPr>
                <w:rFonts w:ascii="Century Gothic" w:hAnsi="Century Gothic"/>
              </w:rPr>
              <w:t>NIL</w:t>
            </w:r>
          </w:p>
        </w:tc>
      </w:tr>
      <w:tr w:rsidR="005859A2" w:rsidRPr="000F1397" w14:paraId="1CDABF86" w14:textId="77777777" w:rsidTr="006552DF">
        <w:tc>
          <w:tcPr>
            <w:tcW w:w="601" w:type="dxa"/>
          </w:tcPr>
          <w:p w14:paraId="320FBC74" w14:textId="77777777" w:rsidR="009B5D4E" w:rsidRPr="000F1397" w:rsidRDefault="009B5D4E" w:rsidP="009B5D4E">
            <w:pPr>
              <w:spacing w:after="0" w:line="240" w:lineRule="auto"/>
              <w:jc w:val="both"/>
              <w:rPr>
                <w:rFonts w:ascii="Century Gothic" w:hAnsi="Century Gothic"/>
              </w:rPr>
            </w:pPr>
            <w:r w:rsidRPr="000F1397">
              <w:rPr>
                <w:rFonts w:ascii="Century Gothic" w:hAnsi="Century Gothic"/>
              </w:rPr>
              <w:t>iii)</w:t>
            </w:r>
          </w:p>
        </w:tc>
        <w:tc>
          <w:tcPr>
            <w:tcW w:w="6062" w:type="dxa"/>
          </w:tcPr>
          <w:p w14:paraId="20BD7DA4" w14:textId="77777777" w:rsidR="009B5D4E" w:rsidRPr="000F1397" w:rsidRDefault="009B5D4E" w:rsidP="009B5D4E">
            <w:pPr>
              <w:spacing w:after="0" w:line="240" w:lineRule="auto"/>
              <w:jc w:val="both"/>
              <w:rPr>
                <w:rFonts w:ascii="Century Gothic" w:hAnsi="Century Gothic"/>
                <w:b/>
              </w:rPr>
            </w:pPr>
            <w:r w:rsidRPr="000F1397">
              <w:rPr>
                <w:rFonts w:ascii="Century Gothic" w:hAnsi="Century Gothic"/>
                <w:b/>
              </w:rPr>
              <w:t>Tier 1 Capital (</w:t>
            </w:r>
            <w:proofErr w:type="spellStart"/>
            <w:r w:rsidRPr="000F1397">
              <w:rPr>
                <w:rFonts w:ascii="Century Gothic" w:hAnsi="Century Gothic"/>
                <w:b/>
              </w:rPr>
              <w:t>i+ii</w:t>
            </w:r>
            <w:proofErr w:type="spellEnd"/>
            <w:r w:rsidRPr="000F1397">
              <w:rPr>
                <w:rFonts w:ascii="Century Gothic" w:hAnsi="Century Gothic"/>
                <w:b/>
              </w:rPr>
              <w:t>)</w:t>
            </w:r>
          </w:p>
        </w:tc>
        <w:tc>
          <w:tcPr>
            <w:tcW w:w="1013" w:type="dxa"/>
          </w:tcPr>
          <w:p w14:paraId="2089CBB4" w14:textId="102697B2" w:rsidR="009B5D4E" w:rsidRPr="000F1397" w:rsidRDefault="009B5D4E" w:rsidP="009B5D4E">
            <w:pPr>
              <w:spacing w:after="0" w:line="240" w:lineRule="auto"/>
              <w:jc w:val="right"/>
              <w:rPr>
                <w:rFonts w:ascii="Century Gothic" w:hAnsi="Century Gothic"/>
              </w:rPr>
            </w:pPr>
            <w:r w:rsidRPr="000F1397">
              <w:rPr>
                <w:rFonts w:ascii="Century Gothic" w:hAnsi="Century Gothic"/>
              </w:rPr>
              <w:t>57.</w:t>
            </w:r>
            <w:r w:rsidR="004B281D">
              <w:rPr>
                <w:rFonts w:ascii="Century Gothic" w:hAnsi="Century Gothic"/>
              </w:rPr>
              <w:t>36</w:t>
            </w:r>
          </w:p>
        </w:tc>
        <w:tc>
          <w:tcPr>
            <w:tcW w:w="1132" w:type="dxa"/>
          </w:tcPr>
          <w:p w14:paraId="61588B09" w14:textId="435EA899" w:rsidR="009B5D4E" w:rsidRPr="000F1397" w:rsidRDefault="009B5D4E" w:rsidP="009B5D4E">
            <w:pPr>
              <w:spacing w:after="0" w:line="240" w:lineRule="auto"/>
              <w:jc w:val="right"/>
              <w:rPr>
                <w:rFonts w:ascii="Century Gothic" w:hAnsi="Century Gothic"/>
              </w:rPr>
            </w:pPr>
            <w:r w:rsidRPr="000F1397">
              <w:rPr>
                <w:rFonts w:ascii="Century Gothic" w:hAnsi="Century Gothic"/>
              </w:rPr>
              <w:t>55.19</w:t>
            </w:r>
          </w:p>
        </w:tc>
      </w:tr>
      <w:tr w:rsidR="005859A2" w:rsidRPr="000F1397" w14:paraId="792B110C" w14:textId="77777777" w:rsidTr="006552DF">
        <w:tc>
          <w:tcPr>
            <w:tcW w:w="601" w:type="dxa"/>
          </w:tcPr>
          <w:p w14:paraId="0EF236B3" w14:textId="77777777" w:rsidR="009B5D4E" w:rsidRPr="000F1397" w:rsidRDefault="009B5D4E" w:rsidP="009B5D4E">
            <w:pPr>
              <w:spacing w:after="0" w:line="240" w:lineRule="auto"/>
              <w:jc w:val="both"/>
              <w:rPr>
                <w:rFonts w:ascii="Century Gothic" w:hAnsi="Century Gothic"/>
              </w:rPr>
            </w:pPr>
            <w:r w:rsidRPr="000F1397">
              <w:rPr>
                <w:rFonts w:ascii="Century Gothic" w:hAnsi="Century Gothic"/>
              </w:rPr>
              <w:t>iv)</w:t>
            </w:r>
          </w:p>
        </w:tc>
        <w:tc>
          <w:tcPr>
            <w:tcW w:w="6062" w:type="dxa"/>
          </w:tcPr>
          <w:p w14:paraId="7D291B49" w14:textId="77777777" w:rsidR="009B5D4E" w:rsidRPr="000F1397" w:rsidRDefault="009B5D4E" w:rsidP="009B5D4E">
            <w:pPr>
              <w:spacing w:after="0" w:line="240" w:lineRule="auto"/>
              <w:jc w:val="both"/>
              <w:rPr>
                <w:rFonts w:ascii="Century Gothic" w:hAnsi="Century Gothic"/>
              </w:rPr>
            </w:pPr>
            <w:r w:rsidRPr="000F1397">
              <w:rPr>
                <w:rFonts w:ascii="Century Gothic" w:hAnsi="Century Gothic"/>
              </w:rPr>
              <w:t>Tier 2 capital</w:t>
            </w:r>
          </w:p>
        </w:tc>
        <w:tc>
          <w:tcPr>
            <w:tcW w:w="1013" w:type="dxa"/>
          </w:tcPr>
          <w:p w14:paraId="2D08AA72" w14:textId="10303942" w:rsidR="009B5D4E" w:rsidRPr="000F1397" w:rsidRDefault="004B281D" w:rsidP="009B5D4E">
            <w:pPr>
              <w:spacing w:after="0" w:line="240" w:lineRule="auto"/>
              <w:jc w:val="right"/>
              <w:rPr>
                <w:rFonts w:ascii="Century Gothic" w:hAnsi="Century Gothic"/>
              </w:rPr>
            </w:pPr>
            <w:r>
              <w:rPr>
                <w:rFonts w:ascii="Century Gothic" w:hAnsi="Century Gothic"/>
              </w:rPr>
              <w:t>4.49</w:t>
            </w:r>
          </w:p>
        </w:tc>
        <w:tc>
          <w:tcPr>
            <w:tcW w:w="1132" w:type="dxa"/>
          </w:tcPr>
          <w:p w14:paraId="407F92AF" w14:textId="678FC1EE" w:rsidR="009B5D4E" w:rsidRPr="000F1397" w:rsidRDefault="009B5D4E" w:rsidP="009B5D4E">
            <w:pPr>
              <w:spacing w:after="0" w:line="240" w:lineRule="auto"/>
              <w:jc w:val="right"/>
              <w:rPr>
                <w:rFonts w:ascii="Century Gothic" w:hAnsi="Century Gothic"/>
              </w:rPr>
            </w:pPr>
            <w:r w:rsidRPr="000F1397">
              <w:rPr>
                <w:rFonts w:ascii="Century Gothic" w:hAnsi="Century Gothic"/>
              </w:rPr>
              <w:t>4.42</w:t>
            </w:r>
          </w:p>
        </w:tc>
      </w:tr>
      <w:tr w:rsidR="005859A2" w:rsidRPr="000F1397" w14:paraId="754F38D9" w14:textId="77777777" w:rsidTr="006552DF">
        <w:tc>
          <w:tcPr>
            <w:tcW w:w="601" w:type="dxa"/>
          </w:tcPr>
          <w:p w14:paraId="0439F286" w14:textId="77777777" w:rsidR="009B5D4E" w:rsidRPr="000F1397" w:rsidRDefault="009B5D4E" w:rsidP="009B5D4E">
            <w:pPr>
              <w:spacing w:after="0" w:line="240" w:lineRule="auto"/>
              <w:jc w:val="both"/>
              <w:rPr>
                <w:rFonts w:ascii="Century Gothic" w:hAnsi="Century Gothic"/>
              </w:rPr>
            </w:pPr>
            <w:r w:rsidRPr="000F1397">
              <w:rPr>
                <w:rFonts w:ascii="Century Gothic" w:hAnsi="Century Gothic"/>
              </w:rPr>
              <w:t>v)</w:t>
            </w:r>
          </w:p>
        </w:tc>
        <w:tc>
          <w:tcPr>
            <w:tcW w:w="6062" w:type="dxa"/>
          </w:tcPr>
          <w:p w14:paraId="3E19A737" w14:textId="77777777" w:rsidR="009B5D4E" w:rsidRPr="000F1397" w:rsidRDefault="009B5D4E" w:rsidP="009B5D4E">
            <w:pPr>
              <w:spacing w:after="0" w:line="240" w:lineRule="auto"/>
              <w:jc w:val="both"/>
              <w:rPr>
                <w:rFonts w:ascii="Century Gothic" w:hAnsi="Century Gothic"/>
              </w:rPr>
            </w:pPr>
            <w:r w:rsidRPr="000F1397">
              <w:rPr>
                <w:rFonts w:ascii="Century Gothic" w:hAnsi="Century Gothic"/>
              </w:rPr>
              <w:t>Total Capital (Tier 1 +Tier 2)</w:t>
            </w:r>
          </w:p>
        </w:tc>
        <w:tc>
          <w:tcPr>
            <w:tcW w:w="1013" w:type="dxa"/>
          </w:tcPr>
          <w:p w14:paraId="7930CD15" w14:textId="3CF3D664" w:rsidR="009B5D4E" w:rsidRPr="000F1397" w:rsidRDefault="008B3DB3" w:rsidP="009B5D4E">
            <w:pPr>
              <w:spacing w:after="0" w:line="240" w:lineRule="auto"/>
              <w:jc w:val="right"/>
              <w:rPr>
                <w:rFonts w:ascii="Century Gothic" w:hAnsi="Century Gothic"/>
              </w:rPr>
            </w:pPr>
            <w:r w:rsidRPr="000F1397">
              <w:rPr>
                <w:rFonts w:ascii="Century Gothic" w:hAnsi="Century Gothic"/>
              </w:rPr>
              <w:t>6</w:t>
            </w:r>
            <w:r w:rsidR="004B281D">
              <w:rPr>
                <w:rFonts w:ascii="Century Gothic" w:hAnsi="Century Gothic"/>
              </w:rPr>
              <w:t>1.85</w:t>
            </w:r>
          </w:p>
        </w:tc>
        <w:tc>
          <w:tcPr>
            <w:tcW w:w="1132" w:type="dxa"/>
          </w:tcPr>
          <w:p w14:paraId="6038923E" w14:textId="1FFF34E5" w:rsidR="009B5D4E" w:rsidRPr="000F1397" w:rsidRDefault="009B5D4E" w:rsidP="009B5D4E">
            <w:pPr>
              <w:spacing w:after="0" w:line="240" w:lineRule="auto"/>
              <w:jc w:val="right"/>
              <w:rPr>
                <w:rFonts w:ascii="Century Gothic" w:hAnsi="Century Gothic"/>
              </w:rPr>
            </w:pPr>
            <w:r w:rsidRPr="000F1397">
              <w:rPr>
                <w:rFonts w:ascii="Century Gothic" w:hAnsi="Century Gothic"/>
              </w:rPr>
              <w:t>59.61</w:t>
            </w:r>
          </w:p>
        </w:tc>
      </w:tr>
      <w:tr w:rsidR="005859A2" w:rsidRPr="000F1397" w14:paraId="4AB7CE4D" w14:textId="77777777" w:rsidTr="006552DF">
        <w:tc>
          <w:tcPr>
            <w:tcW w:w="601" w:type="dxa"/>
          </w:tcPr>
          <w:p w14:paraId="7B44E559" w14:textId="77777777" w:rsidR="009B5D4E" w:rsidRPr="000F1397" w:rsidRDefault="009B5D4E" w:rsidP="009B5D4E">
            <w:pPr>
              <w:spacing w:after="0" w:line="240" w:lineRule="auto"/>
              <w:jc w:val="both"/>
              <w:rPr>
                <w:rFonts w:ascii="Century Gothic" w:hAnsi="Century Gothic"/>
              </w:rPr>
            </w:pPr>
            <w:r w:rsidRPr="000F1397">
              <w:rPr>
                <w:rFonts w:ascii="Century Gothic" w:hAnsi="Century Gothic"/>
              </w:rPr>
              <w:t>vi)</w:t>
            </w:r>
          </w:p>
        </w:tc>
        <w:tc>
          <w:tcPr>
            <w:tcW w:w="6062" w:type="dxa"/>
          </w:tcPr>
          <w:p w14:paraId="1D1F85BD" w14:textId="77777777" w:rsidR="009B5D4E" w:rsidRPr="000F1397" w:rsidRDefault="009B5D4E" w:rsidP="009B5D4E">
            <w:pPr>
              <w:spacing w:after="0" w:line="240" w:lineRule="auto"/>
              <w:jc w:val="both"/>
              <w:rPr>
                <w:rFonts w:ascii="Century Gothic" w:hAnsi="Century Gothic"/>
              </w:rPr>
            </w:pPr>
            <w:r w:rsidRPr="000F1397">
              <w:rPr>
                <w:rFonts w:ascii="Century Gothic" w:hAnsi="Century Gothic"/>
              </w:rPr>
              <w:t>Total Risk Weighted Assets (RWAs)</w:t>
            </w:r>
          </w:p>
        </w:tc>
        <w:tc>
          <w:tcPr>
            <w:tcW w:w="1013" w:type="dxa"/>
          </w:tcPr>
          <w:p w14:paraId="5D5A679E" w14:textId="56D2321E" w:rsidR="009B5D4E" w:rsidRPr="000F1397" w:rsidRDefault="008B3DB3" w:rsidP="009B5D4E">
            <w:pPr>
              <w:spacing w:after="0" w:line="240" w:lineRule="auto"/>
              <w:jc w:val="right"/>
              <w:rPr>
                <w:rFonts w:ascii="Century Gothic" w:hAnsi="Century Gothic"/>
              </w:rPr>
            </w:pPr>
            <w:r w:rsidRPr="000F1397">
              <w:rPr>
                <w:rFonts w:ascii="Century Gothic" w:hAnsi="Century Gothic"/>
              </w:rPr>
              <w:t>3</w:t>
            </w:r>
            <w:r w:rsidR="004B281D">
              <w:rPr>
                <w:rFonts w:ascii="Century Gothic" w:hAnsi="Century Gothic"/>
              </w:rPr>
              <w:t>29.94</w:t>
            </w:r>
          </w:p>
        </w:tc>
        <w:tc>
          <w:tcPr>
            <w:tcW w:w="1132" w:type="dxa"/>
          </w:tcPr>
          <w:p w14:paraId="70460EEF" w14:textId="4F9B9FFC" w:rsidR="009B5D4E" w:rsidRPr="000F1397" w:rsidRDefault="009B5D4E" w:rsidP="009B5D4E">
            <w:pPr>
              <w:spacing w:after="0" w:line="240" w:lineRule="auto"/>
              <w:jc w:val="right"/>
              <w:rPr>
                <w:rFonts w:ascii="Century Gothic" w:hAnsi="Century Gothic"/>
              </w:rPr>
            </w:pPr>
            <w:r w:rsidRPr="000F1397">
              <w:rPr>
                <w:rFonts w:ascii="Century Gothic" w:hAnsi="Century Gothic"/>
              </w:rPr>
              <w:t>274.29</w:t>
            </w:r>
          </w:p>
        </w:tc>
      </w:tr>
      <w:tr w:rsidR="005859A2" w:rsidRPr="000F1397" w14:paraId="17D692BB" w14:textId="77777777" w:rsidTr="006552DF">
        <w:tc>
          <w:tcPr>
            <w:tcW w:w="601" w:type="dxa"/>
          </w:tcPr>
          <w:p w14:paraId="087233F9" w14:textId="77777777" w:rsidR="009B5D4E" w:rsidRPr="000F1397" w:rsidRDefault="009B5D4E" w:rsidP="009B5D4E">
            <w:pPr>
              <w:spacing w:after="0" w:line="240" w:lineRule="auto"/>
              <w:jc w:val="both"/>
              <w:rPr>
                <w:rFonts w:ascii="Century Gothic" w:hAnsi="Century Gothic"/>
              </w:rPr>
            </w:pPr>
            <w:r w:rsidRPr="000F1397">
              <w:rPr>
                <w:rFonts w:ascii="Century Gothic" w:hAnsi="Century Gothic"/>
              </w:rPr>
              <w:t>vii)</w:t>
            </w:r>
          </w:p>
        </w:tc>
        <w:tc>
          <w:tcPr>
            <w:tcW w:w="6062" w:type="dxa"/>
          </w:tcPr>
          <w:p w14:paraId="20407C53" w14:textId="77777777" w:rsidR="009B5D4E" w:rsidRPr="000F1397" w:rsidRDefault="009B5D4E" w:rsidP="009B5D4E">
            <w:pPr>
              <w:spacing w:after="0" w:line="240" w:lineRule="auto"/>
              <w:jc w:val="both"/>
              <w:rPr>
                <w:rFonts w:ascii="Century Gothic" w:hAnsi="Century Gothic"/>
              </w:rPr>
            </w:pPr>
            <w:r w:rsidRPr="000F1397">
              <w:rPr>
                <w:rFonts w:ascii="Century Gothic" w:hAnsi="Century Gothic"/>
              </w:rPr>
              <w:t>Paid up share capital and reserves as a percentage of RWAs</w:t>
            </w:r>
          </w:p>
        </w:tc>
        <w:tc>
          <w:tcPr>
            <w:tcW w:w="1013" w:type="dxa"/>
          </w:tcPr>
          <w:p w14:paraId="64EE3DB6" w14:textId="6A126315" w:rsidR="009B5D4E" w:rsidRPr="000F1397" w:rsidRDefault="000F1397" w:rsidP="009B5D4E">
            <w:pPr>
              <w:spacing w:after="0" w:line="240" w:lineRule="auto"/>
              <w:jc w:val="right"/>
              <w:rPr>
                <w:rFonts w:ascii="Century Gothic" w:hAnsi="Century Gothic"/>
              </w:rPr>
            </w:pPr>
            <w:r w:rsidRPr="000F1397">
              <w:rPr>
                <w:rFonts w:ascii="Century Gothic" w:hAnsi="Century Gothic"/>
              </w:rPr>
              <w:t>1</w:t>
            </w:r>
            <w:r w:rsidR="005859A2">
              <w:rPr>
                <w:rFonts w:ascii="Century Gothic" w:hAnsi="Century Gothic"/>
              </w:rPr>
              <w:t>7.38</w:t>
            </w:r>
            <w:r w:rsidRPr="000F1397">
              <w:rPr>
                <w:rFonts w:ascii="Century Gothic" w:hAnsi="Century Gothic"/>
              </w:rPr>
              <w:t>%</w:t>
            </w:r>
          </w:p>
        </w:tc>
        <w:tc>
          <w:tcPr>
            <w:tcW w:w="1132" w:type="dxa"/>
          </w:tcPr>
          <w:p w14:paraId="22C26CD9" w14:textId="06346995" w:rsidR="009B5D4E" w:rsidRPr="000F1397" w:rsidRDefault="009B5D4E" w:rsidP="009B5D4E">
            <w:pPr>
              <w:spacing w:after="0" w:line="240" w:lineRule="auto"/>
              <w:jc w:val="right"/>
              <w:rPr>
                <w:rFonts w:ascii="Century Gothic" w:hAnsi="Century Gothic"/>
              </w:rPr>
            </w:pPr>
            <w:r w:rsidRPr="000F1397">
              <w:rPr>
                <w:rFonts w:ascii="Century Gothic" w:hAnsi="Century Gothic"/>
              </w:rPr>
              <w:t>20.12%</w:t>
            </w:r>
          </w:p>
        </w:tc>
      </w:tr>
      <w:tr w:rsidR="005859A2" w:rsidRPr="000F1397" w14:paraId="5B2FC228" w14:textId="77777777" w:rsidTr="006552DF">
        <w:tc>
          <w:tcPr>
            <w:tcW w:w="601" w:type="dxa"/>
          </w:tcPr>
          <w:p w14:paraId="1DC7D7DE" w14:textId="77777777" w:rsidR="009B5D4E" w:rsidRPr="000F1397" w:rsidRDefault="009B5D4E" w:rsidP="009B5D4E">
            <w:pPr>
              <w:spacing w:after="0" w:line="240" w:lineRule="auto"/>
              <w:jc w:val="both"/>
              <w:rPr>
                <w:rFonts w:ascii="Century Gothic" w:hAnsi="Century Gothic"/>
              </w:rPr>
            </w:pPr>
            <w:r w:rsidRPr="000F1397">
              <w:rPr>
                <w:rFonts w:ascii="Century Gothic" w:hAnsi="Century Gothic"/>
              </w:rPr>
              <w:t>viii)</w:t>
            </w:r>
          </w:p>
        </w:tc>
        <w:tc>
          <w:tcPr>
            <w:tcW w:w="6062" w:type="dxa"/>
          </w:tcPr>
          <w:p w14:paraId="16B12183" w14:textId="77777777" w:rsidR="009B5D4E" w:rsidRPr="000F1397" w:rsidRDefault="009B5D4E" w:rsidP="009B5D4E">
            <w:pPr>
              <w:spacing w:after="0" w:line="240" w:lineRule="auto"/>
              <w:rPr>
                <w:rFonts w:ascii="Century Gothic" w:hAnsi="Century Gothic"/>
              </w:rPr>
            </w:pPr>
            <w:r w:rsidRPr="000F1397">
              <w:rPr>
                <w:rFonts w:ascii="Century Gothic" w:hAnsi="Century Gothic"/>
              </w:rPr>
              <w:t>Tier 1 ratio (Tier 1 capital as a percentage of RWAs)</w:t>
            </w:r>
          </w:p>
        </w:tc>
        <w:tc>
          <w:tcPr>
            <w:tcW w:w="1013" w:type="dxa"/>
          </w:tcPr>
          <w:p w14:paraId="245F6B78" w14:textId="7DCA3571" w:rsidR="009B5D4E" w:rsidRPr="000F1397" w:rsidRDefault="003D1F98" w:rsidP="009B5D4E">
            <w:pPr>
              <w:spacing w:after="0" w:line="240" w:lineRule="auto"/>
              <w:jc w:val="right"/>
              <w:rPr>
                <w:rFonts w:ascii="Century Gothic" w:hAnsi="Century Gothic"/>
              </w:rPr>
            </w:pPr>
            <w:r>
              <w:rPr>
                <w:rFonts w:ascii="Century Gothic" w:hAnsi="Century Gothic"/>
              </w:rPr>
              <w:t>1</w:t>
            </w:r>
            <w:r w:rsidR="005859A2">
              <w:rPr>
                <w:rFonts w:ascii="Century Gothic" w:hAnsi="Century Gothic"/>
              </w:rPr>
              <w:t>7.38</w:t>
            </w:r>
            <w:r w:rsidR="000F1397" w:rsidRPr="000F1397">
              <w:rPr>
                <w:rFonts w:ascii="Century Gothic" w:hAnsi="Century Gothic"/>
              </w:rPr>
              <w:t>%</w:t>
            </w:r>
          </w:p>
        </w:tc>
        <w:tc>
          <w:tcPr>
            <w:tcW w:w="1132" w:type="dxa"/>
          </w:tcPr>
          <w:p w14:paraId="7BAA9C01" w14:textId="0F45C27F" w:rsidR="009B5D4E" w:rsidRPr="000F1397" w:rsidRDefault="009B5D4E" w:rsidP="009B5D4E">
            <w:pPr>
              <w:spacing w:after="0" w:line="240" w:lineRule="auto"/>
              <w:jc w:val="right"/>
              <w:rPr>
                <w:rFonts w:ascii="Century Gothic" w:hAnsi="Century Gothic"/>
              </w:rPr>
            </w:pPr>
            <w:r w:rsidRPr="000F1397">
              <w:rPr>
                <w:rFonts w:ascii="Century Gothic" w:hAnsi="Century Gothic"/>
              </w:rPr>
              <w:t>20.12%</w:t>
            </w:r>
          </w:p>
        </w:tc>
      </w:tr>
      <w:tr w:rsidR="005859A2" w:rsidRPr="000F1397" w14:paraId="675724BC" w14:textId="77777777" w:rsidTr="006552DF">
        <w:tc>
          <w:tcPr>
            <w:tcW w:w="601" w:type="dxa"/>
          </w:tcPr>
          <w:p w14:paraId="523852AB" w14:textId="77777777" w:rsidR="009B5D4E" w:rsidRPr="000F1397" w:rsidRDefault="009B5D4E" w:rsidP="009B5D4E">
            <w:pPr>
              <w:spacing w:after="0" w:line="240" w:lineRule="auto"/>
              <w:jc w:val="both"/>
              <w:rPr>
                <w:rFonts w:ascii="Century Gothic" w:hAnsi="Century Gothic"/>
              </w:rPr>
            </w:pPr>
            <w:r w:rsidRPr="000F1397">
              <w:rPr>
                <w:rFonts w:ascii="Century Gothic" w:hAnsi="Century Gothic"/>
              </w:rPr>
              <w:t>ix)</w:t>
            </w:r>
          </w:p>
        </w:tc>
        <w:tc>
          <w:tcPr>
            <w:tcW w:w="6062" w:type="dxa"/>
          </w:tcPr>
          <w:p w14:paraId="55C857AA" w14:textId="77777777" w:rsidR="009B5D4E" w:rsidRPr="000F1397" w:rsidRDefault="009B5D4E" w:rsidP="009B5D4E">
            <w:pPr>
              <w:spacing w:after="0" w:line="240" w:lineRule="auto"/>
              <w:rPr>
                <w:rFonts w:ascii="Century Gothic" w:hAnsi="Century Gothic"/>
              </w:rPr>
            </w:pPr>
            <w:r w:rsidRPr="000F1397">
              <w:rPr>
                <w:rFonts w:ascii="Century Gothic" w:hAnsi="Century Gothic"/>
              </w:rPr>
              <w:t xml:space="preserve">Tier </w:t>
            </w:r>
            <w:proofErr w:type="gramStart"/>
            <w:r w:rsidRPr="000F1397">
              <w:rPr>
                <w:rFonts w:ascii="Century Gothic" w:hAnsi="Century Gothic"/>
              </w:rPr>
              <w:t>2  Ratio</w:t>
            </w:r>
            <w:proofErr w:type="gramEnd"/>
            <w:r w:rsidRPr="000F1397">
              <w:rPr>
                <w:rFonts w:ascii="Century Gothic" w:hAnsi="Century Gothic"/>
              </w:rPr>
              <w:t xml:space="preserve"> (Tier 2 capital as a percentage of RWAs)</w:t>
            </w:r>
          </w:p>
        </w:tc>
        <w:tc>
          <w:tcPr>
            <w:tcW w:w="1013" w:type="dxa"/>
          </w:tcPr>
          <w:p w14:paraId="01D80408" w14:textId="19413C8B" w:rsidR="009B5D4E" w:rsidRPr="000F1397" w:rsidRDefault="005859A2" w:rsidP="009B5D4E">
            <w:pPr>
              <w:spacing w:after="0" w:line="240" w:lineRule="auto"/>
              <w:jc w:val="right"/>
              <w:rPr>
                <w:rFonts w:ascii="Century Gothic" w:hAnsi="Century Gothic"/>
              </w:rPr>
            </w:pPr>
            <w:r>
              <w:rPr>
                <w:rFonts w:ascii="Century Gothic" w:hAnsi="Century Gothic"/>
              </w:rPr>
              <w:t>1.36</w:t>
            </w:r>
            <w:r w:rsidR="000F1397" w:rsidRPr="000F1397">
              <w:rPr>
                <w:rFonts w:ascii="Century Gothic" w:hAnsi="Century Gothic"/>
              </w:rPr>
              <w:t>%</w:t>
            </w:r>
          </w:p>
        </w:tc>
        <w:tc>
          <w:tcPr>
            <w:tcW w:w="1132" w:type="dxa"/>
          </w:tcPr>
          <w:p w14:paraId="571F5044" w14:textId="677AF90F" w:rsidR="009B5D4E" w:rsidRPr="000F1397" w:rsidRDefault="009B5D4E" w:rsidP="009B5D4E">
            <w:pPr>
              <w:spacing w:after="0" w:line="240" w:lineRule="auto"/>
              <w:jc w:val="right"/>
              <w:rPr>
                <w:rFonts w:ascii="Century Gothic" w:hAnsi="Century Gothic"/>
              </w:rPr>
            </w:pPr>
            <w:r w:rsidRPr="000F1397">
              <w:rPr>
                <w:rFonts w:ascii="Century Gothic" w:hAnsi="Century Gothic"/>
              </w:rPr>
              <w:t>1.61%</w:t>
            </w:r>
          </w:p>
        </w:tc>
      </w:tr>
      <w:tr w:rsidR="005859A2" w:rsidRPr="000F1397" w14:paraId="3F2D6D3F" w14:textId="77777777" w:rsidTr="006552DF">
        <w:tc>
          <w:tcPr>
            <w:tcW w:w="601" w:type="dxa"/>
          </w:tcPr>
          <w:p w14:paraId="15291D96" w14:textId="77777777" w:rsidR="009B5D4E" w:rsidRPr="000F1397" w:rsidRDefault="009B5D4E" w:rsidP="009B5D4E">
            <w:pPr>
              <w:spacing w:after="0" w:line="240" w:lineRule="auto"/>
              <w:jc w:val="both"/>
              <w:rPr>
                <w:rFonts w:ascii="Century Gothic" w:hAnsi="Century Gothic"/>
              </w:rPr>
            </w:pPr>
            <w:r w:rsidRPr="000F1397">
              <w:rPr>
                <w:rFonts w:ascii="Century Gothic" w:hAnsi="Century Gothic"/>
              </w:rPr>
              <w:t>x)</w:t>
            </w:r>
          </w:p>
        </w:tc>
        <w:tc>
          <w:tcPr>
            <w:tcW w:w="6062" w:type="dxa"/>
          </w:tcPr>
          <w:p w14:paraId="6560BC70" w14:textId="77777777" w:rsidR="009B5D4E" w:rsidRPr="000F1397" w:rsidRDefault="009B5D4E" w:rsidP="009B5D4E">
            <w:pPr>
              <w:spacing w:after="0" w:line="240" w:lineRule="auto"/>
              <w:rPr>
                <w:rFonts w:ascii="Century Gothic" w:hAnsi="Century Gothic"/>
              </w:rPr>
            </w:pPr>
            <w:r w:rsidRPr="000F1397">
              <w:rPr>
                <w:rFonts w:ascii="Century Gothic" w:hAnsi="Century Gothic"/>
              </w:rPr>
              <w:t xml:space="preserve">Capital to Risk weighted </w:t>
            </w:r>
            <w:proofErr w:type="gramStart"/>
            <w:r w:rsidRPr="000F1397">
              <w:rPr>
                <w:rFonts w:ascii="Century Gothic" w:hAnsi="Century Gothic"/>
              </w:rPr>
              <w:t>Assets  Ratio</w:t>
            </w:r>
            <w:proofErr w:type="gramEnd"/>
            <w:r w:rsidRPr="000F1397">
              <w:rPr>
                <w:rFonts w:ascii="Century Gothic" w:hAnsi="Century Gothic"/>
              </w:rPr>
              <w:t xml:space="preserve">  (CRAR) (Total Capital as a percentage of RWAs)</w:t>
            </w:r>
          </w:p>
        </w:tc>
        <w:tc>
          <w:tcPr>
            <w:tcW w:w="1013" w:type="dxa"/>
          </w:tcPr>
          <w:p w14:paraId="4B29F053" w14:textId="189202E3" w:rsidR="009B5D4E" w:rsidRPr="000F1397" w:rsidRDefault="000F1397" w:rsidP="009B5D4E">
            <w:pPr>
              <w:spacing w:after="0" w:line="240" w:lineRule="auto"/>
              <w:jc w:val="right"/>
              <w:rPr>
                <w:rFonts w:ascii="Century Gothic" w:hAnsi="Century Gothic"/>
              </w:rPr>
            </w:pPr>
            <w:r w:rsidRPr="000F1397">
              <w:rPr>
                <w:rFonts w:ascii="Century Gothic" w:hAnsi="Century Gothic"/>
              </w:rPr>
              <w:t>1</w:t>
            </w:r>
            <w:r w:rsidR="005859A2">
              <w:rPr>
                <w:rFonts w:ascii="Century Gothic" w:hAnsi="Century Gothic"/>
              </w:rPr>
              <w:t>8.74</w:t>
            </w:r>
            <w:r w:rsidRPr="000F1397">
              <w:rPr>
                <w:rFonts w:ascii="Century Gothic" w:hAnsi="Century Gothic"/>
              </w:rPr>
              <w:t>%</w:t>
            </w:r>
          </w:p>
        </w:tc>
        <w:tc>
          <w:tcPr>
            <w:tcW w:w="1132" w:type="dxa"/>
          </w:tcPr>
          <w:p w14:paraId="22F57F9D" w14:textId="004497B0" w:rsidR="009B5D4E" w:rsidRPr="000F1397" w:rsidRDefault="009B5D4E" w:rsidP="009B5D4E">
            <w:pPr>
              <w:spacing w:after="0" w:line="240" w:lineRule="auto"/>
              <w:jc w:val="right"/>
              <w:rPr>
                <w:rFonts w:ascii="Century Gothic" w:hAnsi="Century Gothic"/>
              </w:rPr>
            </w:pPr>
            <w:r w:rsidRPr="000F1397">
              <w:rPr>
                <w:rFonts w:ascii="Century Gothic" w:hAnsi="Century Gothic"/>
              </w:rPr>
              <w:t>21.73%</w:t>
            </w:r>
          </w:p>
        </w:tc>
      </w:tr>
      <w:tr w:rsidR="005859A2" w:rsidRPr="000F1397" w14:paraId="60F49DB5" w14:textId="77777777" w:rsidTr="006552DF">
        <w:tc>
          <w:tcPr>
            <w:tcW w:w="601" w:type="dxa"/>
          </w:tcPr>
          <w:p w14:paraId="4CC4E11A" w14:textId="77777777" w:rsidR="009B5D4E" w:rsidRPr="000F1397" w:rsidRDefault="009B5D4E" w:rsidP="009B5D4E">
            <w:pPr>
              <w:spacing w:after="0" w:line="240" w:lineRule="auto"/>
              <w:jc w:val="both"/>
              <w:rPr>
                <w:rFonts w:ascii="Century Gothic" w:hAnsi="Century Gothic"/>
              </w:rPr>
            </w:pPr>
            <w:r w:rsidRPr="000F1397">
              <w:rPr>
                <w:rFonts w:ascii="Century Gothic" w:hAnsi="Century Gothic"/>
              </w:rPr>
              <w:t>xi)</w:t>
            </w:r>
          </w:p>
        </w:tc>
        <w:tc>
          <w:tcPr>
            <w:tcW w:w="6062" w:type="dxa"/>
          </w:tcPr>
          <w:p w14:paraId="37FC8CC5" w14:textId="77777777" w:rsidR="009B5D4E" w:rsidRPr="000F1397" w:rsidRDefault="009B5D4E" w:rsidP="009B5D4E">
            <w:pPr>
              <w:spacing w:after="0" w:line="240" w:lineRule="auto"/>
              <w:rPr>
                <w:rFonts w:ascii="Century Gothic" w:hAnsi="Century Gothic"/>
              </w:rPr>
            </w:pPr>
            <w:r w:rsidRPr="000F1397">
              <w:rPr>
                <w:rFonts w:ascii="Century Gothic" w:hAnsi="Century Gothic"/>
              </w:rPr>
              <w:t xml:space="preserve">Amount of </w:t>
            </w:r>
            <w:proofErr w:type="gramStart"/>
            <w:r w:rsidRPr="000F1397">
              <w:rPr>
                <w:rFonts w:ascii="Century Gothic" w:hAnsi="Century Gothic"/>
              </w:rPr>
              <w:t>paid up</w:t>
            </w:r>
            <w:proofErr w:type="gramEnd"/>
            <w:r w:rsidRPr="000F1397">
              <w:rPr>
                <w:rFonts w:ascii="Century Gothic" w:hAnsi="Century Gothic"/>
              </w:rPr>
              <w:t xml:space="preserve"> share capital raised during the year</w:t>
            </w:r>
          </w:p>
        </w:tc>
        <w:tc>
          <w:tcPr>
            <w:tcW w:w="1013" w:type="dxa"/>
          </w:tcPr>
          <w:p w14:paraId="6EB131BD" w14:textId="42E3A6CC" w:rsidR="009B5D4E" w:rsidRPr="000F1397" w:rsidRDefault="000F1397" w:rsidP="009B5D4E">
            <w:pPr>
              <w:spacing w:after="0" w:line="240" w:lineRule="auto"/>
              <w:jc w:val="right"/>
              <w:rPr>
                <w:rFonts w:ascii="Century Gothic" w:hAnsi="Century Gothic"/>
              </w:rPr>
            </w:pPr>
            <w:r w:rsidRPr="000F1397">
              <w:rPr>
                <w:rFonts w:ascii="Century Gothic" w:hAnsi="Century Gothic"/>
              </w:rPr>
              <w:t>0.05</w:t>
            </w:r>
          </w:p>
        </w:tc>
        <w:tc>
          <w:tcPr>
            <w:tcW w:w="1132" w:type="dxa"/>
          </w:tcPr>
          <w:p w14:paraId="1ECE0723" w14:textId="471A2E52" w:rsidR="009B5D4E" w:rsidRPr="000F1397" w:rsidRDefault="009B5D4E" w:rsidP="009B5D4E">
            <w:pPr>
              <w:spacing w:after="0" w:line="240" w:lineRule="auto"/>
              <w:jc w:val="right"/>
              <w:rPr>
                <w:rFonts w:ascii="Century Gothic" w:hAnsi="Century Gothic"/>
              </w:rPr>
            </w:pPr>
            <w:r w:rsidRPr="000F1397">
              <w:rPr>
                <w:rFonts w:ascii="Century Gothic" w:hAnsi="Century Gothic"/>
              </w:rPr>
              <w:t>0.06</w:t>
            </w:r>
          </w:p>
        </w:tc>
      </w:tr>
      <w:tr w:rsidR="005859A2" w:rsidRPr="000F1397" w14:paraId="714F44C3" w14:textId="77777777" w:rsidTr="006552DF">
        <w:tc>
          <w:tcPr>
            <w:tcW w:w="601" w:type="dxa"/>
          </w:tcPr>
          <w:p w14:paraId="23531A59" w14:textId="77777777" w:rsidR="009B5D4E" w:rsidRPr="000F1397" w:rsidRDefault="009B5D4E" w:rsidP="009B5D4E">
            <w:pPr>
              <w:spacing w:after="0" w:line="240" w:lineRule="auto"/>
              <w:jc w:val="both"/>
              <w:rPr>
                <w:rFonts w:ascii="Century Gothic" w:hAnsi="Century Gothic"/>
              </w:rPr>
            </w:pPr>
            <w:r w:rsidRPr="000F1397">
              <w:rPr>
                <w:rFonts w:ascii="Century Gothic" w:hAnsi="Century Gothic"/>
              </w:rPr>
              <w:lastRenderedPageBreak/>
              <w:t>xii)</w:t>
            </w:r>
          </w:p>
        </w:tc>
        <w:tc>
          <w:tcPr>
            <w:tcW w:w="6062" w:type="dxa"/>
          </w:tcPr>
          <w:p w14:paraId="462689E5" w14:textId="77777777" w:rsidR="009B5D4E" w:rsidRPr="000F1397" w:rsidRDefault="009B5D4E" w:rsidP="009B5D4E">
            <w:pPr>
              <w:spacing w:after="0" w:line="240" w:lineRule="auto"/>
              <w:rPr>
                <w:rFonts w:ascii="Century Gothic" w:hAnsi="Century Gothic"/>
              </w:rPr>
            </w:pPr>
            <w:r w:rsidRPr="000F1397">
              <w:rPr>
                <w:rFonts w:ascii="Century Gothic" w:hAnsi="Century Gothic"/>
              </w:rPr>
              <w:t>Amount of non-equity Tier 1 capital raised during the year.</w:t>
            </w:r>
          </w:p>
        </w:tc>
        <w:tc>
          <w:tcPr>
            <w:tcW w:w="1013" w:type="dxa"/>
          </w:tcPr>
          <w:p w14:paraId="4F84ED8F" w14:textId="78C3B71C" w:rsidR="009B5D4E" w:rsidRPr="000F1397" w:rsidRDefault="000F1397" w:rsidP="009B5D4E">
            <w:pPr>
              <w:spacing w:after="0" w:line="240" w:lineRule="auto"/>
              <w:jc w:val="right"/>
              <w:rPr>
                <w:rFonts w:ascii="Century Gothic" w:hAnsi="Century Gothic"/>
              </w:rPr>
            </w:pPr>
            <w:r w:rsidRPr="000F1397">
              <w:rPr>
                <w:rFonts w:ascii="Century Gothic" w:hAnsi="Century Gothic"/>
              </w:rPr>
              <w:t>NIL</w:t>
            </w:r>
          </w:p>
        </w:tc>
        <w:tc>
          <w:tcPr>
            <w:tcW w:w="1132" w:type="dxa"/>
          </w:tcPr>
          <w:p w14:paraId="399A58D9" w14:textId="26D7945A" w:rsidR="009B5D4E" w:rsidRPr="000F1397" w:rsidRDefault="009B5D4E" w:rsidP="009B5D4E">
            <w:pPr>
              <w:spacing w:after="0" w:line="240" w:lineRule="auto"/>
              <w:jc w:val="right"/>
              <w:rPr>
                <w:rFonts w:ascii="Century Gothic" w:hAnsi="Century Gothic"/>
              </w:rPr>
            </w:pPr>
            <w:r w:rsidRPr="000F1397">
              <w:rPr>
                <w:rFonts w:ascii="Century Gothic" w:hAnsi="Century Gothic"/>
              </w:rPr>
              <w:t>NIL</w:t>
            </w:r>
          </w:p>
        </w:tc>
      </w:tr>
      <w:tr w:rsidR="005859A2" w:rsidRPr="000F1397" w14:paraId="08371B9F" w14:textId="77777777" w:rsidTr="006552DF">
        <w:tc>
          <w:tcPr>
            <w:tcW w:w="601" w:type="dxa"/>
          </w:tcPr>
          <w:p w14:paraId="090DD512" w14:textId="77777777" w:rsidR="00F57B14" w:rsidRPr="000F1397" w:rsidRDefault="00F57B14" w:rsidP="00B7588F">
            <w:pPr>
              <w:spacing w:after="0" w:line="240" w:lineRule="auto"/>
              <w:jc w:val="both"/>
              <w:rPr>
                <w:rFonts w:ascii="Century Gothic" w:hAnsi="Century Gothic"/>
              </w:rPr>
            </w:pPr>
            <w:r w:rsidRPr="000F1397">
              <w:rPr>
                <w:rFonts w:ascii="Century Gothic" w:hAnsi="Century Gothic"/>
              </w:rPr>
              <w:t>xiii)</w:t>
            </w:r>
          </w:p>
        </w:tc>
        <w:tc>
          <w:tcPr>
            <w:tcW w:w="6062" w:type="dxa"/>
          </w:tcPr>
          <w:p w14:paraId="72B3BA20" w14:textId="77777777" w:rsidR="00F57B14" w:rsidRPr="000F1397" w:rsidRDefault="00F57B14" w:rsidP="00B7588F">
            <w:pPr>
              <w:spacing w:after="0" w:line="240" w:lineRule="auto"/>
              <w:rPr>
                <w:rFonts w:ascii="Century Gothic" w:hAnsi="Century Gothic"/>
              </w:rPr>
            </w:pPr>
            <w:r w:rsidRPr="000F1397">
              <w:rPr>
                <w:rFonts w:ascii="Century Gothic" w:hAnsi="Century Gothic"/>
              </w:rPr>
              <w:t>Amount of Tier 2 capital raised during the year</w:t>
            </w:r>
          </w:p>
        </w:tc>
        <w:tc>
          <w:tcPr>
            <w:tcW w:w="1013" w:type="dxa"/>
          </w:tcPr>
          <w:p w14:paraId="73F84C5E" w14:textId="6233B161" w:rsidR="00F57B14" w:rsidRPr="000F1397" w:rsidRDefault="000F1397" w:rsidP="00747602">
            <w:pPr>
              <w:spacing w:after="0" w:line="240" w:lineRule="auto"/>
              <w:jc w:val="right"/>
              <w:rPr>
                <w:rFonts w:ascii="Century Gothic" w:hAnsi="Century Gothic"/>
              </w:rPr>
            </w:pPr>
            <w:r w:rsidRPr="000F1397">
              <w:rPr>
                <w:rFonts w:ascii="Century Gothic" w:hAnsi="Century Gothic"/>
              </w:rPr>
              <w:t>NIL</w:t>
            </w:r>
          </w:p>
        </w:tc>
        <w:tc>
          <w:tcPr>
            <w:tcW w:w="1132" w:type="dxa"/>
          </w:tcPr>
          <w:p w14:paraId="17969DF9" w14:textId="77777777" w:rsidR="00F57B14" w:rsidRPr="000F1397" w:rsidRDefault="00747602" w:rsidP="000B183D">
            <w:pPr>
              <w:spacing w:after="0" w:line="240" w:lineRule="auto"/>
              <w:jc w:val="right"/>
              <w:rPr>
                <w:rFonts w:ascii="Century Gothic" w:hAnsi="Century Gothic"/>
              </w:rPr>
            </w:pPr>
            <w:r w:rsidRPr="000F1397">
              <w:rPr>
                <w:rFonts w:ascii="Century Gothic" w:hAnsi="Century Gothic"/>
              </w:rPr>
              <w:t>NIL</w:t>
            </w:r>
          </w:p>
        </w:tc>
      </w:tr>
    </w:tbl>
    <w:p w14:paraId="452B6526" w14:textId="77777777" w:rsidR="00B7588F" w:rsidRPr="009B5D4E" w:rsidRDefault="00B7588F" w:rsidP="00B7588F">
      <w:pPr>
        <w:spacing w:after="0" w:line="240" w:lineRule="auto"/>
        <w:ind w:left="-180"/>
        <w:jc w:val="both"/>
        <w:rPr>
          <w:rFonts w:ascii="Century Gothic" w:hAnsi="Century Gothic"/>
          <w:color w:val="FF0000"/>
        </w:rPr>
      </w:pPr>
    </w:p>
    <w:p w14:paraId="2CD43A19" w14:textId="77777777" w:rsidR="00B7588F" w:rsidRPr="000B6507" w:rsidRDefault="00F57B14" w:rsidP="006552DF">
      <w:pPr>
        <w:pStyle w:val="ListParagraph"/>
        <w:numPr>
          <w:ilvl w:val="0"/>
          <w:numId w:val="17"/>
        </w:numPr>
        <w:spacing w:after="0" w:line="240" w:lineRule="auto"/>
        <w:ind w:left="90" w:hanging="90"/>
        <w:jc w:val="both"/>
        <w:rPr>
          <w:rFonts w:ascii="Century Gothic" w:hAnsi="Century Gothic"/>
          <w:b/>
        </w:rPr>
      </w:pPr>
      <w:r w:rsidRPr="000B6507">
        <w:rPr>
          <w:rFonts w:ascii="Century Gothic" w:hAnsi="Century Gothic"/>
          <w:b/>
        </w:rPr>
        <w:t>Asset Liability Management:</w:t>
      </w:r>
    </w:p>
    <w:p w14:paraId="64C59C02" w14:textId="77777777" w:rsidR="00F57B14" w:rsidRPr="009B5D4E" w:rsidRDefault="00F57B14" w:rsidP="00F57B14">
      <w:pPr>
        <w:pStyle w:val="ListParagraph"/>
        <w:spacing w:after="0" w:line="240" w:lineRule="auto"/>
        <w:ind w:left="-270"/>
        <w:jc w:val="both"/>
        <w:rPr>
          <w:rFonts w:ascii="Century Gothic" w:hAnsi="Century Gothic"/>
          <w:color w:val="FF0000"/>
        </w:rPr>
      </w:pPr>
    </w:p>
    <w:p w14:paraId="0BFEEB25" w14:textId="77777777" w:rsidR="00F57B14" w:rsidRPr="000B6507" w:rsidRDefault="00F57B14" w:rsidP="006552DF">
      <w:pPr>
        <w:pStyle w:val="ListParagraph"/>
        <w:spacing w:after="0" w:line="240" w:lineRule="auto"/>
        <w:ind w:left="0"/>
        <w:jc w:val="both"/>
        <w:rPr>
          <w:rFonts w:ascii="Century Gothic" w:hAnsi="Century Gothic"/>
          <w:b/>
        </w:rPr>
      </w:pPr>
      <w:r w:rsidRPr="000B6507">
        <w:rPr>
          <w:rFonts w:ascii="Century Gothic" w:hAnsi="Century Gothic"/>
          <w:b/>
        </w:rPr>
        <w:t>Maturity Pattern of certain items of assets and liabilities:</w:t>
      </w:r>
    </w:p>
    <w:p w14:paraId="1BC399DD" w14:textId="77777777" w:rsidR="00F57B14" w:rsidRPr="000B6507" w:rsidRDefault="00755382" w:rsidP="00F57B14">
      <w:pPr>
        <w:pStyle w:val="ListParagraph"/>
        <w:spacing w:after="0" w:line="240" w:lineRule="auto"/>
        <w:ind w:left="-630"/>
        <w:jc w:val="both"/>
        <w:rPr>
          <w:rFonts w:ascii="Century Gothic" w:hAnsi="Century Gothic"/>
        </w:rPr>
      </w:pPr>
      <w:r w:rsidRPr="000B6507">
        <w:rPr>
          <w:rFonts w:ascii="Century Gothic" w:hAnsi="Century Gothic"/>
          <w:b/>
        </w:rPr>
        <w:tab/>
        <w:t xml:space="preserve">  </w:t>
      </w:r>
      <w:r w:rsidRPr="000B6507">
        <w:rPr>
          <w:rFonts w:ascii="Century Gothic" w:hAnsi="Century Gothic"/>
          <w:b/>
        </w:rPr>
        <w:tab/>
      </w:r>
      <w:r w:rsidRPr="000B6507">
        <w:rPr>
          <w:rFonts w:ascii="Century Gothic" w:hAnsi="Century Gothic"/>
          <w:b/>
        </w:rPr>
        <w:tab/>
      </w:r>
      <w:r w:rsidRPr="000B6507">
        <w:rPr>
          <w:rFonts w:ascii="Century Gothic" w:hAnsi="Century Gothic"/>
          <w:b/>
        </w:rPr>
        <w:tab/>
      </w:r>
      <w:r w:rsidRPr="000B6507">
        <w:rPr>
          <w:rFonts w:ascii="Century Gothic" w:hAnsi="Century Gothic"/>
          <w:b/>
        </w:rPr>
        <w:tab/>
      </w:r>
      <w:r w:rsidRPr="000B6507">
        <w:rPr>
          <w:rFonts w:ascii="Century Gothic" w:hAnsi="Century Gothic"/>
          <w:b/>
        </w:rPr>
        <w:tab/>
      </w:r>
      <w:r w:rsidRPr="000B6507">
        <w:rPr>
          <w:rFonts w:ascii="Century Gothic" w:hAnsi="Century Gothic"/>
          <w:b/>
        </w:rPr>
        <w:tab/>
      </w:r>
      <w:r w:rsidRPr="000B6507">
        <w:rPr>
          <w:rFonts w:ascii="Century Gothic" w:hAnsi="Century Gothic"/>
          <w:b/>
        </w:rPr>
        <w:tab/>
      </w:r>
      <w:r w:rsidRPr="000B6507">
        <w:rPr>
          <w:rFonts w:ascii="Century Gothic" w:hAnsi="Century Gothic"/>
          <w:b/>
        </w:rPr>
        <w:tab/>
      </w:r>
      <w:r w:rsidRPr="000B6507">
        <w:rPr>
          <w:rFonts w:ascii="Century Gothic" w:hAnsi="Century Gothic"/>
        </w:rPr>
        <w:t>Amount in crores</w:t>
      </w:r>
    </w:p>
    <w:tbl>
      <w:tblPr>
        <w:tblStyle w:val="TableGrid"/>
        <w:tblW w:w="9854" w:type="dxa"/>
        <w:tblInd w:w="-5" w:type="dxa"/>
        <w:tblLook w:val="04A0" w:firstRow="1" w:lastRow="0" w:firstColumn="1" w:lastColumn="0" w:noHBand="0" w:noVBand="1"/>
      </w:tblPr>
      <w:tblGrid>
        <w:gridCol w:w="1184"/>
        <w:gridCol w:w="640"/>
        <w:gridCol w:w="606"/>
        <w:gridCol w:w="606"/>
        <w:gridCol w:w="606"/>
        <w:gridCol w:w="818"/>
        <w:gridCol w:w="818"/>
        <w:gridCol w:w="818"/>
        <w:gridCol w:w="818"/>
        <w:gridCol w:w="735"/>
        <w:gridCol w:w="735"/>
        <w:gridCol w:w="735"/>
        <w:gridCol w:w="735"/>
      </w:tblGrid>
      <w:tr w:rsidR="000B6507" w:rsidRPr="000B6507" w14:paraId="5071389B" w14:textId="77777777" w:rsidTr="006552DF">
        <w:tc>
          <w:tcPr>
            <w:tcW w:w="1184" w:type="dxa"/>
          </w:tcPr>
          <w:p w14:paraId="39F262F1" w14:textId="77777777" w:rsidR="00F57B14" w:rsidRPr="000B6507" w:rsidRDefault="00F57B14" w:rsidP="00F57B14">
            <w:pPr>
              <w:pStyle w:val="ListParagraph"/>
              <w:spacing w:after="0" w:line="240" w:lineRule="auto"/>
              <w:ind w:left="0"/>
              <w:jc w:val="both"/>
              <w:rPr>
                <w:rFonts w:ascii="Century Gothic" w:hAnsi="Century Gothic"/>
                <w:sz w:val="17"/>
                <w:szCs w:val="17"/>
              </w:rPr>
            </w:pPr>
          </w:p>
        </w:tc>
        <w:tc>
          <w:tcPr>
            <w:tcW w:w="640" w:type="dxa"/>
          </w:tcPr>
          <w:p w14:paraId="22CA7F1C" w14:textId="77777777" w:rsidR="00F57B14" w:rsidRPr="000B6507" w:rsidRDefault="00F57B14" w:rsidP="000B183D">
            <w:pPr>
              <w:pStyle w:val="ListParagraph"/>
              <w:spacing w:after="0" w:line="240" w:lineRule="auto"/>
              <w:ind w:left="0"/>
              <w:jc w:val="center"/>
              <w:rPr>
                <w:rFonts w:ascii="Century Gothic" w:hAnsi="Century Gothic"/>
                <w:sz w:val="17"/>
                <w:szCs w:val="17"/>
              </w:rPr>
            </w:pPr>
            <w:r w:rsidRPr="000B6507">
              <w:rPr>
                <w:rFonts w:ascii="Century Gothic" w:hAnsi="Century Gothic"/>
                <w:sz w:val="17"/>
                <w:szCs w:val="17"/>
              </w:rPr>
              <w:t>Day</w:t>
            </w:r>
          </w:p>
          <w:p w14:paraId="4D7B1A8E" w14:textId="77777777" w:rsidR="00F57B14" w:rsidRPr="000B6507" w:rsidRDefault="00F57B14" w:rsidP="000B183D">
            <w:pPr>
              <w:pStyle w:val="ListParagraph"/>
              <w:spacing w:after="0" w:line="240" w:lineRule="auto"/>
              <w:ind w:left="0"/>
              <w:jc w:val="center"/>
              <w:rPr>
                <w:rFonts w:ascii="Century Gothic" w:hAnsi="Century Gothic"/>
                <w:sz w:val="17"/>
                <w:szCs w:val="17"/>
              </w:rPr>
            </w:pPr>
            <w:r w:rsidRPr="000B6507">
              <w:rPr>
                <w:rFonts w:ascii="Century Gothic" w:hAnsi="Century Gothic"/>
                <w:sz w:val="17"/>
                <w:szCs w:val="17"/>
              </w:rPr>
              <w:t>1</w:t>
            </w:r>
          </w:p>
        </w:tc>
        <w:tc>
          <w:tcPr>
            <w:tcW w:w="606" w:type="dxa"/>
          </w:tcPr>
          <w:p w14:paraId="06B69B12" w14:textId="77777777" w:rsidR="00F57B14" w:rsidRPr="000B6507" w:rsidRDefault="00F57B14" w:rsidP="000B183D">
            <w:pPr>
              <w:pStyle w:val="ListParagraph"/>
              <w:spacing w:after="0" w:line="240" w:lineRule="auto"/>
              <w:ind w:left="0"/>
              <w:jc w:val="center"/>
              <w:rPr>
                <w:rFonts w:ascii="Century Gothic" w:hAnsi="Century Gothic"/>
                <w:sz w:val="17"/>
                <w:szCs w:val="17"/>
              </w:rPr>
            </w:pPr>
            <w:r w:rsidRPr="000B6507">
              <w:rPr>
                <w:rFonts w:ascii="Century Gothic" w:hAnsi="Century Gothic"/>
                <w:sz w:val="17"/>
                <w:szCs w:val="17"/>
              </w:rPr>
              <w:t>2 to 7 days</w:t>
            </w:r>
          </w:p>
        </w:tc>
        <w:tc>
          <w:tcPr>
            <w:tcW w:w="606" w:type="dxa"/>
          </w:tcPr>
          <w:p w14:paraId="2667C115" w14:textId="77777777" w:rsidR="00F57B14" w:rsidRPr="000B6507" w:rsidRDefault="00F57B14" w:rsidP="000B183D">
            <w:pPr>
              <w:pStyle w:val="ListParagraph"/>
              <w:spacing w:after="0" w:line="240" w:lineRule="auto"/>
              <w:ind w:left="0"/>
              <w:jc w:val="center"/>
              <w:rPr>
                <w:rFonts w:ascii="Century Gothic" w:hAnsi="Century Gothic"/>
                <w:sz w:val="17"/>
                <w:szCs w:val="17"/>
              </w:rPr>
            </w:pPr>
            <w:r w:rsidRPr="000B6507">
              <w:rPr>
                <w:rFonts w:ascii="Century Gothic" w:hAnsi="Century Gothic"/>
                <w:sz w:val="17"/>
                <w:szCs w:val="17"/>
              </w:rPr>
              <w:t>8 to 14 days</w:t>
            </w:r>
          </w:p>
        </w:tc>
        <w:tc>
          <w:tcPr>
            <w:tcW w:w="606" w:type="dxa"/>
          </w:tcPr>
          <w:p w14:paraId="7566F74D" w14:textId="77777777" w:rsidR="00F57B14" w:rsidRPr="000B6507" w:rsidRDefault="00F57B14" w:rsidP="000B183D">
            <w:pPr>
              <w:pStyle w:val="ListParagraph"/>
              <w:spacing w:after="0" w:line="240" w:lineRule="auto"/>
              <w:ind w:left="0"/>
              <w:jc w:val="center"/>
              <w:rPr>
                <w:rFonts w:ascii="Century Gothic" w:hAnsi="Century Gothic"/>
                <w:sz w:val="17"/>
                <w:szCs w:val="17"/>
              </w:rPr>
            </w:pPr>
            <w:r w:rsidRPr="000B6507">
              <w:rPr>
                <w:rFonts w:ascii="Century Gothic" w:hAnsi="Century Gothic"/>
                <w:sz w:val="17"/>
                <w:szCs w:val="17"/>
              </w:rPr>
              <w:t>15 to 30 days</w:t>
            </w:r>
          </w:p>
        </w:tc>
        <w:tc>
          <w:tcPr>
            <w:tcW w:w="818" w:type="dxa"/>
          </w:tcPr>
          <w:p w14:paraId="0A2A396A" w14:textId="3E47B535" w:rsidR="00F57B14" w:rsidRPr="000B6507" w:rsidRDefault="00F57B14" w:rsidP="000B183D">
            <w:pPr>
              <w:pStyle w:val="ListParagraph"/>
              <w:spacing w:after="0" w:line="240" w:lineRule="auto"/>
              <w:ind w:left="0"/>
              <w:jc w:val="center"/>
              <w:rPr>
                <w:rFonts w:ascii="Century Gothic" w:hAnsi="Century Gothic"/>
                <w:sz w:val="17"/>
                <w:szCs w:val="17"/>
              </w:rPr>
            </w:pPr>
            <w:proofErr w:type="gramStart"/>
            <w:r w:rsidRPr="000B6507">
              <w:rPr>
                <w:rFonts w:ascii="Century Gothic" w:hAnsi="Century Gothic"/>
                <w:sz w:val="17"/>
                <w:szCs w:val="17"/>
              </w:rPr>
              <w:t>31  days</w:t>
            </w:r>
            <w:proofErr w:type="gramEnd"/>
            <w:r w:rsidRPr="000B6507">
              <w:rPr>
                <w:rFonts w:ascii="Century Gothic" w:hAnsi="Century Gothic"/>
                <w:sz w:val="17"/>
                <w:szCs w:val="17"/>
              </w:rPr>
              <w:t xml:space="preserve"> to</w:t>
            </w:r>
          </w:p>
          <w:p w14:paraId="10E9557A" w14:textId="77777777" w:rsidR="00F57B14" w:rsidRPr="000B6507" w:rsidRDefault="00F57B14" w:rsidP="000B183D">
            <w:pPr>
              <w:pStyle w:val="ListParagraph"/>
              <w:spacing w:after="0" w:line="240" w:lineRule="auto"/>
              <w:ind w:left="0"/>
              <w:jc w:val="center"/>
              <w:rPr>
                <w:rFonts w:ascii="Century Gothic" w:hAnsi="Century Gothic"/>
                <w:sz w:val="17"/>
                <w:szCs w:val="17"/>
              </w:rPr>
            </w:pPr>
            <w:r w:rsidRPr="000B6507">
              <w:rPr>
                <w:rFonts w:ascii="Century Gothic" w:hAnsi="Century Gothic"/>
                <w:sz w:val="17"/>
                <w:szCs w:val="17"/>
              </w:rPr>
              <w:t>2 months</w:t>
            </w:r>
          </w:p>
        </w:tc>
        <w:tc>
          <w:tcPr>
            <w:tcW w:w="818" w:type="dxa"/>
          </w:tcPr>
          <w:p w14:paraId="6280E51C" w14:textId="77777777" w:rsidR="00F57B14" w:rsidRPr="000B6507" w:rsidRDefault="00F57B14" w:rsidP="000B183D">
            <w:pPr>
              <w:pStyle w:val="ListParagraph"/>
              <w:spacing w:after="0" w:line="240" w:lineRule="auto"/>
              <w:ind w:left="0"/>
              <w:jc w:val="center"/>
              <w:rPr>
                <w:rFonts w:ascii="Century Gothic" w:hAnsi="Century Gothic"/>
                <w:sz w:val="17"/>
                <w:szCs w:val="17"/>
              </w:rPr>
            </w:pPr>
            <w:r w:rsidRPr="000B6507">
              <w:rPr>
                <w:rFonts w:ascii="Century Gothic" w:hAnsi="Century Gothic"/>
                <w:sz w:val="17"/>
                <w:szCs w:val="17"/>
              </w:rPr>
              <w:t xml:space="preserve">Over 2 months and </w:t>
            </w:r>
            <w:proofErr w:type="gramStart"/>
            <w:r w:rsidRPr="000B6507">
              <w:rPr>
                <w:rFonts w:ascii="Century Gothic" w:hAnsi="Century Gothic"/>
                <w:sz w:val="17"/>
                <w:szCs w:val="17"/>
              </w:rPr>
              <w:t>to  3</w:t>
            </w:r>
            <w:proofErr w:type="gramEnd"/>
            <w:r w:rsidRPr="000B6507">
              <w:rPr>
                <w:rFonts w:ascii="Century Gothic" w:hAnsi="Century Gothic"/>
                <w:sz w:val="17"/>
                <w:szCs w:val="17"/>
              </w:rPr>
              <w:t xml:space="preserve"> months</w:t>
            </w:r>
          </w:p>
        </w:tc>
        <w:tc>
          <w:tcPr>
            <w:tcW w:w="818" w:type="dxa"/>
          </w:tcPr>
          <w:p w14:paraId="05E2616E" w14:textId="77777777" w:rsidR="00F57B14" w:rsidRPr="000B6507" w:rsidRDefault="00755382" w:rsidP="000B183D">
            <w:pPr>
              <w:pStyle w:val="ListParagraph"/>
              <w:spacing w:after="0" w:line="240" w:lineRule="auto"/>
              <w:ind w:left="0"/>
              <w:jc w:val="center"/>
              <w:rPr>
                <w:rFonts w:ascii="Century Gothic" w:hAnsi="Century Gothic"/>
                <w:sz w:val="17"/>
                <w:szCs w:val="17"/>
              </w:rPr>
            </w:pPr>
            <w:r w:rsidRPr="000B6507">
              <w:rPr>
                <w:rFonts w:ascii="Century Gothic" w:hAnsi="Century Gothic"/>
                <w:sz w:val="17"/>
                <w:szCs w:val="17"/>
              </w:rPr>
              <w:t xml:space="preserve">Over 3 </w:t>
            </w:r>
            <w:proofErr w:type="gramStart"/>
            <w:r w:rsidRPr="000B6507">
              <w:rPr>
                <w:rFonts w:ascii="Century Gothic" w:hAnsi="Century Gothic"/>
                <w:sz w:val="17"/>
                <w:szCs w:val="17"/>
              </w:rPr>
              <w:t>months  and</w:t>
            </w:r>
            <w:proofErr w:type="gramEnd"/>
            <w:r w:rsidRPr="000B6507">
              <w:rPr>
                <w:rFonts w:ascii="Century Gothic" w:hAnsi="Century Gothic"/>
                <w:sz w:val="17"/>
                <w:szCs w:val="17"/>
              </w:rPr>
              <w:t xml:space="preserve"> up to 6 months</w:t>
            </w:r>
          </w:p>
        </w:tc>
        <w:tc>
          <w:tcPr>
            <w:tcW w:w="818" w:type="dxa"/>
          </w:tcPr>
          <w:p w14:paraId="58C06EE8" w14:textId="77777777" w:rsidR="00F57B14" w:rsidRPr="000B6507" w:rsidRDefault="00755382" w:rsidP="000B183D">
            <w:pPr>
              <w:pStyle w:val="ListParagraph"/>
              <w:spacing w:after="0" w:line="240" w:lineRule="auto"/>
              <w:ind w:left="0"/>
              <w:jc w:val="center"/>
              <w:rPr>
                <w:rFonts w:ascii="Century Gothic" w:hAnsi="Century Gothic"/>
                <w:sz w:val="17"/>
                <w:szCs w:val="17"/>
              </w:rPr>
            </w:pPr>
            <w:r w:rsidRPr="000B6507">
              <w:rPr>
                <w:rFonts w:ascii="Century Gothic" w:hAnsi="Century Gothic"/>
                <w:sz w:val="17"/>
                <w:szCs w:val="17"/>
              </w:rPr>
              <w:t xml:space="preserve">Over 6 </w:t>
            </w:r>
            <w:proofErr w:type="gramStart"/>
            <w:r w:rsidRPr="000B6507">
              <w:rPr>
                <w:rFonts w:ascii="Century Gothic" w:hAnsi="Century Gothic"/>
                <w:sz w:val="17"/>
                <w:szCs w:val="17"/>
              </w:rPr>
              <w:t>months  and</w:t>
            </w:r>
            <w:proofErr w:type="gramEnd"/>
            <w:r w:rsidRPr="000B6507">
              <w:rPr>
                <w:rFonts w:ascii="Century Gothic" w:hAnsi="Century Gothic"/>
                <w:sz w:val="17"/>
                <w:szCs w:val="17"/>
              </w:rPr>
              <w:t xml:space="preserve"> up to 1 year</w:t>
            </w:r>
          </w:p>
        </w:tc>
        <w:tc>
          <w:tcPr>
            <w:tcW w:w="735" w:type="dxa"/>
          </w:tcPr>
          <w:p w14:paraId="696BB217" w14:textId="77777777" w:rsidR="00F57B14" w:rsidRPr="000B6507" w:rsidRDefault="00755382" w:rsidP="000B183D">
            <w:pPr>
              <w:pStyle w:val="ListParagraph"/>
              <w:spacing w:after="0" w:line="240" w:lineRule="auto"/>
              <w:ind w:left="0"/>
              <w:jc w:val="center"/>
              <w:rPr>
                <w:rFonts w:ascii="Century Gothic" w:hAnsi="Century Gothic"/>
                <w:sz w:val="17"/>
                <w:szCs w:val="17"/>
              </w:rPr>
            </w:pPr>
            <w:r w:rsidRPr="000B6507">
              <w:rPr>
                <w:rFonts w:ascii="Century Gothic" w:hAnsi="Century Gothic"/>
                <w:sz w:val="17"/>
                <w:szCs w:val="17"/>
              </w:rPr>
              <w:t xml:space="preserve">Over 1 </w:t>
            </w:r>
            <w:proofErr w:type="gramStart"/>
            <w:r w:rsidRPr="000B6507">
              <w:rPr>
                <w:rFonts w:ascii="Century Gothic" w:hAnsi="Century Gothic"/>
                <w:sz w:val="17"/>
                <w:szCs w:val="17"/>
              </w:rPr>
              <w:t>year  and</w:t>
            </w:r>
            <w:proofErr w:type="gramEnd"/>
            <w:r w:rsidRPr="000B6507">
              <w:rPr>
                <w:rFonts w:ascii="Century Gothic" w:hAnsi="Century Gothic"/>
                <w:sz w:val="17"/>
                <w:szCs w:val="17"/>
              </w:rPr>
              <w:t xml:space="preserve"> up to 3 years</w:t>
            </w:r>
          </w:p>
        </w:tc>
        <w:tc>
          <w:tcPr>
            <w:tcW w:w="735" w:type="dxa"/>
          </w:tcPr>
          <w:p w14:paraId="639C0734" w14:textId="77777777" w:rsidR="00F57B14" w:rsidRPr="000B6507" w:rsidRDefault="00755382" w:rsidP="000B183D">
            <w:pPr>
              <w:pStyle w:val="ListParagraph"/>
              <w:spacing w:after="0" w:line="240" w:lineRule="auto"/>
              <w:ind w:left="0"/>
              <w:jc w:val="center"/>
              <w:rPr>
                <w:rFonts w:ascii="Century Gothic" w:hAnsi="Century Gothic"/>
                <w:sz w:val="17"/>
                <w:szCs w:val="17"/>
              </w:rPr>
            </w:pPr>
            <w:r w:rsidRPr="000B6507">
              <w:rPr>
                <w:rFonts w:ascii="Century Gothic" w:hAnsi="Century Gothic"/>
                <w:sz w:val="17"/>
                <w:szCs w:val="17"/>
              </w:rPr>
              <w:t>Over 3 years and up to 5 years</w:t>
            </w:r>
          </w:p>
        </w:tc>
        <w:tc>
          <w:tcPr>
            <w:tcW w:w="735" w:type="dxa"/>
          </w:tcPr>
          <w:p w14:paraId="73CD307A" w14:textId="77777777" w:rsidR="00F57B14" w:rsidRPr="000B6507" w:rsidRDefault="00755382" w:rsidP="000B183D">
            <w:pPr>
              <w:pStyle w:val="ListParagraph"/>
              <w:spacing w:after="0" w:line="240" w:lineRule="auto"/>
              <w:ind w:left="0"/>
              <w:jc w:val="center"/>
              <w:rPr>
                <w:rFonts w:ascii="Century Gothic" w:hAnsi="Century Gothic"/>
                <w:sz w:val="17"/>
                <w:szCs w:val="17"/>
              </w:rPr>
            </w:pPr>
            <w:r w:rsidRPr="000B6507">
              <w:rPr>
                <w:rFonts w:ascii="Century Gothic" w:hAnsi="Century Gothic"/>
                <w:sz w:val="17"/>
                <w:szCs w:val="17"/>
              </w:rPr>
              <w:t>Over 5 years</w:t>
            </w:r>
          </w:p>
        </w:tc>
        <w:tc>
          <w:tcPr>
            <w:tcW w:w="735" w:type="dxa"/>
          </w:tcPr>
          <w:p w14:paraId="21C9A950" w14:textId="77777777" w:rsidR="00F57B14" w:rsidRPr="000B6507" w:rsidRDefault="00755382" w:rsidP="000B183D">
            <w:pPr>
              <w:pStyle w:val="ListParagraph"/>
              <w:spacing w:after="0" w:line="240" w:lineRule="auto"/>
              <w:ind w:left="0"/>
              <w:jc w:val="center"/>
              <w:rPr>
                <w:rFonts w:ascii="Century Gothic" w:hAnsi="Century Gothic"/>
                <w:sz w:val="17"/>
                <w:szCs w:val="17"/>
              </w:rPr>
            </w:pPr>
            <w:r w:rsidRPr="000B6507">
              <w:rPr>
                <w:rFonts w:ascii="Century Gothic" w:hAnsi="Century Gothic"/>
                <w:sz w:val="17"/>
                <w:szCs w:val="17"/>
              </w:rPr>
              <w:t>Total</w:t>
            </w:r>
          </w:p>
        </w:tc>
      </w:tr>
      <w:tr w:rsidR="000B6507" w:rsidRPr="000B6507" w14:paraId="1C53CF4A" w14:textId="77777777" w:rsidTr="006552DF">
        <w:tc>
          <w:tcPr>
            <w:tcW w:w="1184" w:type="dxa"/>
          </w:tcPr>
          <w:p w14:paraId="22956448" w14:textId="77777777" w:rsidR="00F57B14" w:rsidRPr="000B6507" w:rsidRDefault="00755382" w:rsidP="00755382">
            <w:pPr>
              <w:pStyle w:val="ListParagraph"/>
              <w:spacing w:after="0" w:line="240" w:lineRule="auto"/>
              <w:ind w:left="0" w:right="-216"/>
              <w:jc w:val="both"/>
              <w:rPr>
                <w:rFonts w:ascii="Century Gothic" w:hAnsi="Century Gothic"/>
                <w:sz w:val="17"/>
                <w:szCs w:val="17"/>
              </w:rPr>
            </w:pPr>
            <w:r w:rsidRPr="000B6507">
              <w:rPr>
                <w:rFonts w:ascii="Century Gothic" w:hAnsi="Century Gothic"/>
                <w:sz w:val="17"/>
                <w:szCs w:val="17"/>
              </w:rPr>
              <w:t>Deposits</w:t>
            </w:r>
          </w:p>
        </w:tc>
        <w:tc>
          <w:tcPr>
            <w:tcW w:w="640" w:type="dxa"/>
          </w:tcPr>
          <w:p w14:paraId="5834ED0E" w14:textId="131AD345" w:rsidR="00F57B14" w:rsidRPr="000B6507" w:rsidRDefault="003D1F98" w:rsidP="00863302">
            <w:pPr>
              <w:pStyle w:val="ListParagraph"/>
              <w:spacing w:after="0" w:line="240" w:lineRule="auto"/>
              <w:ind w:left="0"/>
              <w:jc w:val="right"/>
              <w:rPr>
                <w:rFonts w:ascii="Century Gothic" w:hAnsi="Century Gothic"/>
                <w:sz w:val="17"/>
                <w:szCs w:val="17"/>
              </w:rPr>
            </w:pPr>
            <w:r w:rsidRPr="000B6507">
              <w:rPr>
                <w:rFonts w:ascii="Century Gothic" w:hAnsi="Century Gothic"/>
                <w:sz w:val="17"/>
                <w:szCs w:val="17"/>
              </w:rPr>
              <w:t>5.05</w:t>
            </w:r>
          </w:p>
        </w:tc>
        <w:tc>
          <w:tcPr>
            <w:tcW w:w="606" w:type="dxa"/>
          </w:tcPr>
          <w:p w14:paraId="01771632" w14:textId="3AC998ED" w:rsidR="00F57B14" w:rsidRPr="000B6507" w:rsidRDefault="003D1F98" w:rsidP="00863302">
            <w:pPr>
              <w:pStyle w:val="ListParagraph"/>
              <w:spacing w:after="0" w:line="240" w:lineRule="auto"/>
              <w:ind w:left="0"/>
              <w:jc w:val="right"/>
              <w:rPr>
                <w:rFonts w:ascii="Century Gothic" w:hAnsi="Century Gothic"/>
                <w:sz w:val="17"/>
                <w:szCs w:val="17"/>
              </w:rPr>
            </w:pPr>
            <w:r w:rsidRPr="000B6507">
              <w:rPr>
                <w:rFonts w:ascii="Century Gothic" w:hAnsi="Century Gothic"/>
                <w:sz w:val="17"/>
                <w:szCs w:val="17"/>
              </w:rPr>
              <w:t>3.45</w:t>
            </w:r>
          </w:p>
        </w:tc>
        <w:tc>
          <w:tcPr>
            <w:tcW w:w="606" w:type="dxa"/>
          </w:tcPr>
          <w:p w14:paraId="509B230D" w14:textId="32E69511" w:rsidR="00F57B14" w:rsidRPr="000B6507" w:rsidRDefault="003D1F98" w:rsidP="00863302">
            <w:pPr>
              <w:pStyle w:val="ListParagraph"/>
              <w:spacing w:after="0" w:line="240" w:lineRule="auto"/>
              <w:ind w:left="0"/>
              <w:jc w:val="right"/>
              <w:rPr>
                <w:rFonts w:ascii="Century Gothic" w:hAnsi="Century Gothic"/>
                <w:sz w:val="17"/>
                <w:szCs w:val="17"/>
              </w:rPr>
            </w:pPr>
            <w:r w:rsidRPr="000B6507">
              <w:rPr>
                <w:rFonts w:ascii="Century Gothic" w:hAnsi="Century Gothic"/>
                <w:sz w:val="17"/>
                <w:szCs w:val="17"/>
              </w:rPr>
              <w:t>3.49</w:t>
            </w:r>
          </w:p>
        </w:tc>
        <w:tc>
          <w:tcPr>
            <w:tcW w:w="606" w:type="dxa"/>
          </w:tcPr>
          <w:p w14:paraId="6A9C8DFA" w14:textId="7E51148E" w:rsidR="00F57B14" w:rsidRPr="000B6507" w:rsidRDefault="003D1F98" w:rsidP="00863302">
            <w:pPr>
              <w:pStyle w:val="ListParagraph"/>
              <w:spacing w:after="0" w:line="240" w:lineRule="auto"/>
              <w:ind w:left="0"/>
              <w:jc w:val="right"/>
              <w:rPr>
                <w:rFonts w:ascii="Century Gothic" w:hAnsi="Century Gothic"/>
                <w:sz w:val="17"/>
                <w:szCs w:val="17"/>
              </w:rPr>
            </w:pPr>
            <w:r w:rsidRPr="000B6507">
              <w:rPr>
                <w:rFonts w:ascii="Century Gothic" w:hAnsi="Century Gothic"/>
                <w:sz w:val="17"/>
                <w:szCs w:val="17"/>
              </w:rPr>
              <w:t>1.65</w:t>
            </w:r>
          </w:p>
        </w:tc>
        <w:tc>
          <w:tcPr>
            <w:tcW w:w="818" w:type="dxa"/>
          </w:tcPr>
          <w:p w14:paraId="12FF967A" w14:textId="57311381" w:rsidR="00F57B14" w:rsidRPr="000B6507" w:rsidRDefault="003D1F98" w:rsidP="00863302">
            <w:pPr>
              <w:pStyle w:val="ListParagraph"/>
              <w:spacing w:after="0" w:line="240" w:lineRule="auto"/>
              <w:ind w:left="0"/>
              <w:jc w:val="right"/>
              <w:rPr>
                <w:rFonts w:ascii="Century Gothic" w:hAnsi="Century Gothic"/>
                <w:sz w:val="17"/>
                <w:szCs w:val="17"/>
              </w:rPr>
            </w:pPr>
            <w:r w:rsidRPr="000B6507">
              <w:rPr>
                <w:rFonts w:ascii="Century Gothic" w:hAnsi="Century Gothic"/>
                <w:sz w:val="17"/>
                <w:szCs w:val="17"/>
              </w:rPr>
              <w:t>7.26</w:t>
            </w:r>
          </w:p>
        </w:tc>
        <w:tc>
          <w:tcPr>
            <w:tcW w:w="818" w:type="dxa"/>
          </w:tcPr>
          <w:p w14:paraId="723C73F3" w14:textId="094DEDC8" w:rsidR="00F57B14" w:rsidRPr="000B6507" w:rsidRDefault="003D1F98" w:rsidP="00863302">
            <w:pPr>
              <w:pStyle w:val="ListParagraph"/>
              <w:spacing w:after="0" w:line="240" w:lineRule="auto"/>
              <w:ind w:left="0"/>
              <w:jc w:val="right"/>
              <w:rPr>
                <w:rFonts w:ascii="Century Gothic" w:hAnsi="Century Gothic"/>
                <w:sz w:val="17"/>
                <w:szCs w:val="17"/>
              </w:rPr>
            </w:pPr>
            <w:r w:rsidRPr="000B6507">
              <w:rPr>
                <w:rFonts w:ascii="Century Gothic" w:hAnsi="Century Gothic"/>
                <w:sz w:val="17"/>
                <w:szCs w:val="17"/>
              </w:rPr>
              <w:t>28.11</w:t>
            </w:r>
          </w:p>
        </w:tc>
        <w:tc>
          <w:tcPr>
            <w:tcW w:w="818" w:type="dxa"/>
          </w:tcPr>
          <w:p w14:paraId="143922DF" w14:textId="795701E4" w:rsidR="00F57B14" w:rsidRPr="000B6507" w:rsidRDefault="003D1F98" w:rsidP="00863302">
            <w:pPr>
              <w:pStyle w:val="ListParagraph"/>
              <w:spacing w:after="0" w:line="240" w:lineRule="auto"/>
              <w:ind w:left="0"/>
              <w:jc w:val="right"/>
              <w:rPr>
                <w:rFonts w:ascii="Century Gothic" w:hAnsi="Century Gothic"/>
                <w:sz w:val="17"/>
                <w:szCs w:val="17"/>
              </w:rPr>
            </w:pPr>
            <w:r w:rsidRPr="000B6507">
              <w:rPr>
                <w:rFonts w:ascii="Century Gothic" w:hAnsi="Century Gothic"/>
                <w:sz w:val="17"/>
                <w:szCs w:val="17"/>
              </w:rPr>
              <w:t>31.25</w:t>
            </w:r>
          </w:p>
        </w:tc>
        <w:tc>
          <w:tcPr>
            <w:tcW w:w="818" w:type="dxa"/>
          </w:tcPr>
          <w:p w14:paraId="6EFB8692" w14:textId="34F5D938" w:rsidR="00F57B14" w:rsidRPr="000B6507" w:rsidRDefault="003D1F98" w:rsidP="00863302">
            <w:pPr>
              <w:pStyle w:val="ListParagraph"/>
              <w:spacing w:after="0" w:line="240" w:lineRule="auto"/>
              <w:ind w:left="0"/>
              <w:jc w:val="right"/>
              <w:rPr>
                <w:rFonts w:ascii="Century Gothic" w:hAnsi="Century Gothic"/>
                <w:sz w:val="17"/>
                <w:szCs w:val="17"/>
              </w:rPr>
            </w:pPr>
            <w:r w:rsidRPr="000B6507">
              <w:rPr>
                <w:rFonts w:ascii="Century Gothic" w:hAnsi="Century Gothic"/>
                <w:sz w:val="17"/>
                <w:szCs w:val="17"/>
              </w:rPr>
              <w:t>73.17</w:t>
            </w:r>
          </w:p>
        </w:tc>
        <w:tc>
          <w:tcPr>
            <w:tcW w:w="735" w:type="dxa"/>
          </w:tcPr>
          <w:p w14:paraId="42668CC5" w14:textId="06D2648F" w:rsidR="00F57B14" w:rsidRPr="000B6507" w:rsidRDefault="003D1F98" w:rsidP="00863302">
            <w:pPr>
              <w:pStyle w:val="ListParagraph"/>
              <w:spacing w:after="0" w:line="240" w:lineRule="auto"/>
              <w:ind w:left="0"/>
              <w:jc w:val="right"/>
              <w:rPr>
                <w:rFonts w:ascii="Century Gothic" w:hAnsi="Century Gothic"/>
                <w:sz w:val="17"/>
                <w:szCs w:val="17"/>
              </w:rPr>
            </w:pPr>
            <w:r w:rsidRPr="000B6507">
              <w:rPr>
                <w:rFonts w:ascii="Century Gothic" w:hAnsi="Century Gothic"/>
                <w:sz w:val="17"/>
                <w:szCs w:val="17"/>
              </w:rPr>
              <w:t>163.07</w:t>
            </w:r>
          </w:p>
        </w:tc>
        <w:tc>
          <w:tcPr>
            <w:tcW w:w="735" w:type="dxa"/>
          </w:tcPr>
          <w:p w14:paraId="7333339C" w14:textId="17AB2AB5" w:rsidR="00F57B14" w:rsidRPr="000B6507" w:rsidRDefault="003D1F98" w:rsidP="00863302">
            <w:pPr>
              <w:pStyle w:val="ListParagraph"/>
              <w:spacing w:after="0" w:line="240" w:lineRule="auto"/>
              <w:ind w:left="0"/>
              <w:jc w:val="right"/>
              <w:rPr>
                <w:rFonts w:ascii="Century Gothic" w:hAnsi="Century Gothic"/>
                <w:sz w:val="17"/>
                <w:szCs w:val="17"/>
              </w:rPr>
            </w:pPr>
            <w:r w:rsidRPr="000B6507">
              <w:rPr>
                <w:rFonts w:ascii="Century Gothic" w:hAnsi="Century Gothic"/>
                <w:sz w:val="17"/>
                <w:szCs w:val="17"/>
              </w:rPr>
              <w:t>196.63</w:t>
            </w:r>
          </w:p>
        </w:tc>
        <w:tc>
          <w:tcPr>
            <w:tcW w:w="735" w:type="dxa"/>
          </w:tcPr>
          <w:p w14:paraId="0E4FE3E8" w14:textId="2BB82D6D" w:rsidR="00F57B14" w:rsidRPr="000B6507" w:rsidRDefault="003D1F98" w:rsidP="00863302">
            <w:pPr>
              <w:pStyle w:val="ListParagraph"/>
              <w:spacing w:after="0" w:line="240" w:lineRule="auto"/>
              <w:ind w:left="0"/>
              <w:jc w:val="right"/>
              <w:rPr>
                <w:rFonts w:ascii="Century Gothic" w:hAnsi="Century Gothic"/>
                <w:sz w:val="17"/>
                <w:szCs w:val="17"/>
              </w:rPr>
            </w:pPr>
            <w:r w:rsidRPr="000B6507">
              <w:rPr>
                <w:rFonts w:ascii="Century Gothic" w:hAnsi="Century Gothic"/>
                <w:sz w:val="17"/>
                <w:szCs w:val="17"/>
              </w:rPr>
              <w:t>3.53</w:t>
            </w:r>
          </w:p>
        </w:tc>
        <w:tc>
          <w:tcPr>
            <w:tcW w:w="735" w:type="dxa"/>
          </w:tcPr>
          <w:p w14:paraId="29E6F50D" w14:textId="34C06D01" w:rsidR="00F57B14" w:rsidRPr="000B6507" w:rsidRDefault="003D1F98" w:rsidP="00863302">
            <w:pPr>
              <w:pStyle w:val="ListParagraph"/>
              <w:spacing w:after="0" w:line="240" w:lineRule="auto"/>
              <w:ind w:left="0"/>
              <w:jc w:val="right"/>
              <w:rPr>
                <w:rFonts w:ascii="Century Gothic" w:hAnsi="Century Gothic"/>
                <w:sz w:val="17"/>
                <w:szCs w:val="17"/>
              </w:rPr>
            </w:pPr>
            <w:r w:rsidRPr="000B6507">
              <w:rPr>
                <w:rFonts w:ascii="Century Gothic" w:hAnsi="Century Gothic"/>
                <w:sz w:val="17"/>
                <w:szCs w:val="17"/>
              </w:rPr>
              <w:t>516.68</w:t>
            </w:r>
          </w:p>
        </w:tc>
      </w:tr>
      <w:tr w:rsidR="000B6507" w:rsidRPr="000B6507" w14:paraId="223A0D68" w14:textId="77777777" w:rsidTr="006552DF">
        <w:tc>
          <w:tcPr>
            <w:tcW w:w="1184" w:type="dxa"/>
          </w:tcPr>
          <w:p w14:paraId="5643FC02" w14:textId="77777777" w:rsidR="000B6507" w:rsidRPr="000B6507" w:rsidRDefault="000B6507" w:rsidP="000B6507">
            <w:pPr>
              <w:pStyle w:val="ListParagraph"/>
              <w:spacing w:after="0" w:line="240" w:lineRule="auto"/>
              <w:ind w:left="0" w:right="-216"/>
              <w:jc w:val="both"/>
              <w:rPr>
                <w:rFonts w:ascii="Century Gothic" w:hAnsi="Century Gothic"/>
                <w:sz w:val="17"/>
                <w:szCs w:val="17"/>
              </w:rPr>
            </w:pPr>
            <w:r w:rsidRPr="000B6507">
              <w:rPr>
                <w:rFonts w:ascii="Century Gothic" w:hAnsi="Century Gothic"/>
                <w:sz w:val="17"/>
                <w:szCs w:val="17"/>
              </w:rPr>
              <w:t>Advances</w:t>
            </w:r>
          </w:p>
        </w:tc>
        <w:tc>
          <w:tcPr>
            <w:tcW w:w="640" w:type="dxa"/>
          </w:tcPr>
          <w:p w14:paraId="0927C66D" w14:textId="3371528B" w:rsidR="000B6507" w:rsidRPr="000B6507" w:rsidRDefault="000B6507" w:rsidP="000B6507">
            <w:pPr>
              <w:pStyle w:val="ListParagraph"/>
              <w:spacing w:after="0" w:line="240" w:lineRule="auto"/>
              <w:ind w:left="0"/>
              <w:jc w:val="right"/>
              <w:rPr>
                <w:rFonts w:ascii="Century Gothic" w:hAnsi="Century Gothic"/>
                <w:sz w:val="17"/>
                <w:szCs w:val="17"/>
              </w:rPr>
            </w:pPr>
            <w:r w:rsidRPr="000B6507">
              <w:rPr>
                <w:rFonts w:ascii="Century Gothic" w:hAnsi="Century Gothic"/>
                <w:sz w:val="17"/>
                <w:szCs w:val="17"/>
              </w:rPr>
              <w:t>23.38</w:t>
            </w:r>
          </w:p>
        </w:tc>
        <w:tc>
          <w:tcPr>
            <w:tcW w:w="606" w:type="dxa"/>
          </w:tcPr>
          <w:p w14:paraId="55F3F413" w14:textId="7D645C22" w:rsidR="000B6507" w:rsidRPr="000B6507" w:rsidRDefault="000B6507" w:rsidP="000B6507">
            <w:pPr>
              <w:pStyle w:val="ListParagraph"/>
              <w:spacing w:after="0" w:line="240" w:lineRule="auto"/>
              <w:ind w:left="0"/>
              <w:jc w:val="right"/>
              <w:rPr>
                <w:rFonts w:ascii="Century Gothic" w:hAnsi="Century Gothic"/>
                <w:sz w:val="17"/>
                <w:szCs w:val="17"/>
              </w:rPr>
            </w:pPr>
            <w:r w:rsidRPr="000B6507">
              <w:rPr>
                <w:rFonts w:ascii="Century Gothic" w:hAnsi="Century Gothic"/>
                <w:sz w:val="17"/>
                <w:szCs w:val="17"/>
              </w:rPr>
              <w:t>0.05</w:t>
            </w:r>
          </w:p>
        </w:tc>
        <w:tc>
          <w:tcPr>
            <w:tcW w:w="606" w:type="dxa"/>
          </w:tcPr>
          <w:p w14:paraId="0AE76AC0" w14:textId="477EBFB1" w:rsidR="000B6507" w:rsidRPr="000B6507" w:rsidRDefault="000B6507" w:rsidP="000B6507">
            <w:pPr>
              <w:pStyle w:val="ListParagraph"/>
              <w:spacing w:after="0" w:line="240" w:lineRule="auto"/>
              <w:ind w:left="0"/>
              <w:jc w:val="right"/>
              <w:rPr>
                <w:rFonts w:ascii="Century Gothic" w:hAnsi="Century Gothic"/>
                <w:sz w:val="17"/>
                <w:szCs w:val="17"/>
              </w:rPr>
            </w:pPr>
            <w:r w:rsidRPr="000B6507">
              <w:rPr>
                <w:rFonts w:ascii="Century Gothic" w:hAnsi="Century Gothic"/>
                <w:sz w:val="17"/>
                <w:szCs w:val="17"/>
              </w:rPr>
              <w:t>0.05</w:t>
            </w:r>
          </w:p>
        </w:tc>
        <w:tc>
          <w:tcPr>
            <w:tcW w:w="606" w:type="dxa"/>
          </w:tcPr>
          <w:p w14:paraId="6AF7062A" w14:textId="186011D1" w:rsidR="000B6507" w:rsidRPr="000B6507" w:rsidRDefault="000B6507" w:rsidP="000B6507">
            <w:pPr>
              <w:pStyle w:val="ListParagraph"/>
              <w:spacing w:after="0" w:line="240" w:lineRule="auto"/>
              <w:ind w:left="0"/>
              <w:jc w:val="right"/>
              <w:rPr>
                <w:rFonts w:ascii="Century Gothic" w:hAnsi="Century Gothic"/>
                <w:sz w:val="17"/>
                <w:szCs w:val="17"/>
              </w:rPr>
            </w:pPr>
            <w:r w:rsidRPr="000B6507">
              <w:rPr>
                <w:rFonts w:ascii="Century Gothic" w:hAnsi="Century Gothic"/>
                <w:sz w:val="17"/>
                <w:szCs w:val="17"/>
              </w:rPr>
              <w:t>1.58</w:t>
            </w:r>
          </w:p>
        </w:tc>
        <w:tc>
          <w:tcPr>
            <w:tcW w:w="818" w:type="dxa"/>
          </w:tcPr>
          <w:p w14:paraId="21B45EDD" w14:textId="693B0B29" w:rsidR="000B6507" w:rsidRPr="000B6507" w:rsidRDefault="000B6507" w:rsidP="000B6507">
            <w:pPr>
              <w:pStyle w:val="ListParagraph"/>
              <w:spacing w:after="0" w:line="240" w:lineRule="auto"/>
              <w:ind w:left="0"/>
              <w:jc w:val="right"/>
              <w:rPr>
                <w:rFonts w:ascii="Century Gothic" w:hAnsi="Century Gothic"/>
                <w:sz w:val="17"/>
                <w:szCs w:val="17"/>
              </w:rPr>
            </w:pPr>
            <w:r w:rsidRPr="000B6507">
              <w:rPr>
                <w:rFonts w:ascii="Century Gothic" w:hAnsi="Century Gothic"/>
                <w:sz w:val="17"/>
                <w:szCs w:val="17"/>
              </w:rPr>
              <w:t>8.28</w:t>
            </w:r>
          </w:p>
        </w:tc>
        <w:tc>
          <w:tcPr>
            <w:tcW w:w="818" w:type="dxa"/>
          </w:tcPr>
          <w:p w14:paraId="1FA80374" w14:textId="19280DEC" w:rsidR="000B6507" w:rsidRPr="000B6507" w:rsidRDefault="000B6507" w:rsidP="000B6507">
            <w:pPr>
              <w:pStyle w:val="ListParagraph"/>
              <w:spacing w:after="0" w:line="240" w:lineRule="auto"/>
              <w:ind w:left="0"/>
              <w:jc w:val="right"/>
              <w:rPr>
                <w:rFonts w:ascii="Century Gothic" w:hAnsi="Century Gothic"/>
                <w:sz w:val="17"/>
                <w:szCs w:val="17"/>
              </w:rPr>
            </w:pPr>
            <w:r w:rsidRPr="000B6507">
              <w:rPr>
                <w:rFonts w:ascii="Century Gothic" w:hAnsi="Century Gothic"/>
                <w:sz w:val="17"/>
                <w:szCs w:val="17"/>
              </w:rPr>
              <w:t>22.32</w:t>
            </w:r>
          </w:p>
        </w:tc>
        <w:tc>
          <w:tcPr>
            <w:tcW w:w="818" w:type="dxa"/>
          </w:tcPr>
          <w:p w14:paraId="0B993157" w14:textId="30AACB09" w:rsidR="000B6507" w:rsidRPr="000B6507" w:rsidRDefault="000B6507" w:rsidP="000B6507">
            <w:pPr>
              <w:pStyle w:val="ListParagraph"/>
              <w:spacing w:after="0" w:line="240" w:lineRule="auto"/>
              <w:ind w:left="0"/>
              <w:jc w:val="right"/>
              <w:rPr>
                <w:rFonts w:ascii="Century Gothic" w:hAnsi="Century Gothic"/>
                <w:sz w:val="17"/>
                <w:szCs w:val="17"/>
              </w:rPr>
            </w:pPr>
            <w:r w:rsidRPr="000B6507">
              <w:rPr>
                <w:rFonts w:ascii="Century Gothic" w:hAnsi="Century Gothic"/>
                <w:sz w:val="17"/>
                <w:szCs w:val="17"/>
              </w:rPr>
              <w:t>29.84</w:t>
            </w:r>
          </w:p>
        </w:tc>
        <w:tc>
          <w:tcPr>
            <w:tcW w:w="818" w:type="dxa"/>
          </w:tcPr>
          <w:p w14:paraId="0F0692ED" w14:textId="233BE9DE" w:rsidR="000B6507" w:rsidRPr="000B6507" w:rsidRDefault="000B6507" w:rsidP="000B6507">
            <w:pPr>
              <w:pStyle w:val="ListParagraph"/>
              <w:spacing w:after="0" w:line="240" w:lineRule="auto"/>
              <w:ind w:left="0"/>
              <w:jc w:val="right"/>
              <w:rPr>
                <w:rFonts w:ascii="Century Gothic" w:hAnsi="Century Gothic"/>
                <w:sz w:val="17"/>
                <w:szCs w:val="17"/>
              </w:rPr>
            </w:pPr>
            <w:r w:rsidRPr="000B6507">
              <w:rPr>
                <w:rFonts w:ascii="Century Gothic" w:hAnsi="Century Gothic"/>
                <w:sz w:val="17"/>
                <w:szCs w:val="17"/>
              </w:rPr>
              <w:t>110.71</w:t>
            </w:r>
          </w:p>
        </w:tc>
        <w:tc>
          <w:tcPr>
            <w:tcW w:w="735" w:type="dxa"/>
          </w:tcPr>
          <w:p w14:paraId="0A3F4A0B" w14:textId="4C87BC12" w:rsidR="000B6507" w:rsidRPr="000B6507" w:rsidRDefault="000B6507" w:rsidP="000B6507">
            <w:pPr>
              <w:pStyle w:val="ListParagraph"/>
              <w:spacing w:after="0" w:line="240" w:lineRule="auto"/>
              <w:ind w:left="0"/>
              <w:jc w:val="right"/>
              <w:rPr>
                <w:rFonts w:ascii="Century Gothic" w:hAnsi="Century Gothic"/>
                <w:sz w:val="17"/>
                <w:szCs w:val="17"/>
              </w:rPr>
            </w:pPr>
            <w:r w:rsidRPr="000B6507">
              <w:rPr>
                <w:rFonts w:ascii="Century Gothic" w:hAnsi="Century Gothic"/>
                <w:sz w:val="17"/>
                <w:szCs w:val="17"/>
              </w:rPr>
              <w:t>19.94</w:t>
            </w:r>
          </w:p>
        </w:tc>
        <w:tc>
          <w:tcPr>
            <w:tcW w:w="735" w:type="dxa"/>
          </w:tcPr>
          <w:p w14:paraId="39084776" w14:textId="372678A5" w:rsidR="000B6507" w:rsidRPr="000B6507" w:rsidRDefault="000B6507" w:rsidP="000B6507">
            <w:pPr>
              <w:pStyle w:val="ListParagraph"/>
              <w:spacing w:after="0" w:line="240" w:lineRule="auto"/>
              <w:ind w:left="0"/>
              <w:jc w:val="right"/>
              <w:rPr>
                <w:rFonts w:ascii="Century Gothic" w:hAnsi="Century Gothic"/>
                <w:sz w:val="17"/>
                <w:szCs w:val="17"/>
              </w:rPr>
            </w:pPr>
            <w:r w:rsidRPr="000B6507">
              <w:rPr>
                <w:rFonts w:ascii="Century Gothic" w:hAnsi="Century Gothic"/>
                <w:sz w:val="17"/>
                <w:szCs w:val="17"/>
              </w:rPr>
              <w:t>23.24</w:t>
            </w:r>
          </w:p>
        </w:tc>
        <w:tc>
          <w:tcPr>
            <w:tcW w:w="735" w:type="dxa"/>
          </w:tcPr>
          <w:p w14:paraId="0DAA4DF1" w14:textId="579D7D83" w:rsidR="000B6507" w:rsidRPr="000B6507" w:rsidRDefault="000B6507" w:rsidP="000B6507">
            <w:pPr>
              <w:pStyle w:val="ListParagraph"/>
              <w:spacing w:after="0" w:line="240" w:lineRule="auto"/>
              <w:ind w:left="0"/>
              <w:jc w:val="right"/>
              <w:rPr>
                <w:rFonts w:ascii="Century Gothic" w:hAnsi="Century Gothic"/>
                <w:sz w:val="17"/>
                <w:szCs w:val="17"/>
              </w:rPr>
            </w:pPr>
            <w:r w:rsidRPr="000B6507">
              <w:rPr>
                <w:rFonts w:ascii="Century Gothic" w:hAnsi="Century Gothic"/>
                <w:sz w:val="17"/>
                <w:szCs w:val="17"/>
              </w:rPr>
              <w:t>83.25</w:t>
            </w:r>
          </w:p>
        </w:tc>
        <w:tc>
          <w:tcPr>
            <w:tcW w:w="735" w:type="dxa"/>
          </w:tcPr>
          <w:p w14:paraId="597CC262" w14:textId="130794F6" w:rsidR="000B6507" w:rsidRPr="000B6507" w:rsidRDefault="000B6507" w:rsidP="000B6507">
            <w:pPr>
              <w:pStyle w:val="ListParagraph"/>
              <w:spacing w:after="0" w:line="240" w:lineRule="auto"/>
              <w:ind w:left="0"/>
              <w:jc w:val="right"/>
              <w:rPr>
                <w:rFonts w:ascii="Century Gothic" w:hAnsi="Century Gothic"/>
                <w:sz w:val="17"/>
                <w:szCs w:val="17"/>
              </w:rPr>
            </w:pPr>
            <w:r w:rsidRPr="000B6507">
              <w:rPr>
                <w:rFonts w:ascii="Century Gothic" w:hAnsi="Century Gothic"/>
                <w:sz w:val="17"/>
                <w:szCs w:val="17"/>
              </w:rPr>
              <w:t>322.64</w:t>
            </w:r>
          </w:p>
        </w:tc>
      </w:tr>
      <w:tr w:rsidR="000B6507" w:rsidRPr="007751E2" w14:paraId="734F751F" w14:textId="77777777" w:rsidTr="006552DF">
        <w:tc>
          <w:tcPr>
            <w:tcW w:w="1184" w:type="dxa"/>
          </w:tcPr>
          <w:p w14:paraId="28212686" w14:textId="77777777" w:rsidR="000B6507" w:rsidRPr="007751E2" w:rsidRDefault="000B6507" w:rsidP="000B6507">
            <w:pPr>
              <w:pStyle w:val="ListParagraph"/>
              <w:spacing w:after="0" w:line="240" w:lineRule="auto"/>
              <w:ind w:left="0" w:right="-216"/>
              <w:jc w:val="both"/>
              <w:rPr>
                <w:rFonts w:ascii="Century Gothic" w:hAnsi="Century Gothic"/>
                <w:sz w:val="17"/>
                <w:szCs w:val="17"/>
              </w:rPr>
            </w:pPr>
            <w:r w:rsidRPr="007751E2">
              <w:rPr>
                <w:rFonts w:ascii="Century Gothic" w:hAnsi="Century Gothic"/>
                <w:sz w:val="17"/>
                <w:szCs w:val="17"/>
              </w:rPr>
              <w:t>Investments</w:t>
            </w:r>
          </w:p>
        </w:tc>
        <w:tc>
          <w:tcPr>
            <w:tcW w:w="640" w:type="dxa"/>
          </w:tcPr>
          <w:p w14:paraId="1ACFB10F" w14:textId="77777777" w:rsidR="000B6507" w:rsidRPr="007751E2" w:rsidRDefault="000B6507" w:rsidP="000B6507">
            <w:pPr>
              <w:pStyle w:val="ListParagraph"/>
              <w:spacing w:after="0" w:line="240" w:lineRule="auto"/>
              <w:ind w:left="0"/>
              <w:jc w:val="right"/>
              <w:rPr>
                <w:rFonts w:ascii="Century Gothic" w:hAnsi="Century Gothic"/>
                <w:sz w:val="17"/>
                <w:szCs w:val="17"/>
              </w:rPr>
            </w:pPr>
            <w:r w:rsidRPr="007751E2">
              <w:rPr>
                <w:rFonts w:ascii="Century Gothic" w:hAnsi="Century Gothic"/>
                <w:sz w:val="17"/>
                <w:szCs w:val="17"/>
              </w:rPr>
              <w:t>0.00</w:t>
            </w:r>
          </w:p>
        </w:tc>
        <w:tc>
          <w:tcPr>
            <w:tcW w:w="606" w:type="dxa"/>
          </w:tcPr>
          <w:p w14:paraId="2CC83FC7" w14:textId="77777777" w:rsidR="000B6507" w:rsidRPr="007751E2" w:rsidRDefault="000B6507" w:rsidP="000B6507">
            <w:pPr>
              <w:pStyle w:val="ListParagraph"/>
              <w:spacing w:after="0" w:line="240" w:lineRule="auto"/>
              <w:ind w:left="0"/>
              <w:jc w:val="right"/>
              <w:rPr>
                <w:rFonts w:ascii="Century Gothic" w:hAnsi="Century Gothic"/>
                <w:sz w:val="17"/>
                <w:szCs w:val="17"/>
              </w:rPr>
            </w:pPr>
            <w:r w:rsidRPr="007751E2">
              <w:rPr>
                <w:rFonts w:ascii="Century Gothic" w:hAnsi="Century Gothic"/>
                <w:sz w:val="17"/>
                <w:szCs w:val="17"/>
              </w:rPr>
              <w:t>0.00</w:t>
            </w:r>
          </w:p>
        </w:tc>
        <w:tc>
          <w:tcPr>
            <w:tcW w:w="606" w:type="dxa"/>
          </w:tcPr>
          <w:p w14:paraId="19437908" w14:textId="77777777" w:rsidR="000B6507" w:rsidRPr="007751E2" w:rsidRDefault="000B6507" w:rsidP="000B6507">
            <w:pPr>
              <w:pStyle w:val="ListParagraph"/>
              <w:spacing w:after="0" w:line="240" w:lineRule="auto"/>
              <w:ind w:left="0"/>
              <w:jc w:val="right"/>
              <w:rPr>
                <w:rFonts w:ascii="Century Gothic" w:hAnsi="Century Gothic"/>
                <w:sz w:val="17"/>
                <w:szCs w:val="17"/>
              </w:rPr>
            </w:pPr>
            <w:r w:rsidRPr="007751E2">
              <w:rPr>
                <w:rFonts w:ascii="Century Gothic" w:hAnsi="Century Gothic"/>
                <w:sz w:val="17"/>
                <w:szCs w:val="17"/>
              </w:rPr>
              <w:t>0.00</w:t>
            </w:r>
          </w:p>
        </w:tc>
        <w:tc>
          <w:tcPr>
            <w:tcW w:w="606" w:type="dxa"/>
          </w:tcPr>
          <w:p w14:paraId="4C86E32D" w14:textId="77777777" w:rsidR="000B6507" w:rsidRPr="007751E2" w:rsidRDefault="000B6507" w:rsidP="000B6507">
            <w:pPr>
              <w:pStyle w:val="ListParagraph"/>
              <w:spacing w:after="0" w:line="240" w:lineRule="auto"/>
              <w:ind w:left="0"/>
              <w:jc w:val="right"/>
              <w:rPr>
                <w:rFonts w:ascii="Century Gothic" w:hAnsi="Century Gothic"/>
                <w:sz w:val="17"/>
                <w:szCs w:val="17"/>
              </w:rPr>
            </w:pPr>
            <w:r w:rsidRPr="007751E2">
              <w:rPr>
                <w:rFonts w:ascii="Century Gothic" w:hAnsi="Century Gothic"/>
                <w:sz w:val="17"/>
                <w:szCs w:val="17"/>
              </w:rPr>
              <w:t>0.00</w:t>
            </w:r>
          </w:p>
        </w:tc>
        <w:tc>
          <w:tcPr>
            <w:tcW w:w="818" w:type="dxa"/>
          </w:tcPr>
          <w:p w14:paraId="6DC602D2" w14:textId="77777777" w:rsidR="000B6507" w:rsidRPr="007751E2" w:rsidRDefault="000B6507" w:rsidP="000B6507">
            <w:pPr>
              <w:pStyle w:val="ListParagraph"/>
              <w:spacing w:after="0" w:line="240" w:lineRule="auto"/>
              <w:ind w:left="0"/>
              <w:jc w:val="right"/>
              <w:rPr>
                <w:rFonts w:ascii="Century Gothic" w:hAnsi="Century Gothic"/>
                <w:sz w:val="17"/>
                <w:szCs w:val="17"/>
              </w:rPr>
            </w:pPr>
            <w:r w:rsidRPr="007751E2">
              <w:rPr>
                <w:rFonts w:ascii="Century Gothic" w:hAnsi="Century Gothic"/>
                <w:sz w:val="17"/>
                <w:szCs w:val="17"/>
              </w:rPr>
              <w:t>0.00</w:t>
            </w:r>
          </w:p>
        </w:tc>
        <w:tc>
          <w:tcPr>
            <w:tcW w:w="818" w:type="dxa"/>
          </w:tcPr>
          <w:p w14:paraId="60672B72" w14:textId="77777777" w:rsidR="000B6507" w:rsidRPr="007751E2" w:rsidRDefault="000B6507" w:rsidP="000B6507">
            <w:pPr>
              <w:pStyle w:val="ListParagraph"/>
              <w:spacing w:after="0" w:line="240" w:lineRule="auto"/>
              <w:ind w:left="0"/>
              <w:jc w:val="right"/>
              <w:rPr>
                <w:rFonts w:ascii="Century Gothic" w:hAnsi="Century Gothic"/>
                <w:sz w:val="17"/>
                <w:szCs w:val="17"/>
              </w:rPr>
            </w:pPr>
            <w:r w:rsidRPr="007751E2">
              <w:rPr>
                <w:rFonts w:ascii="Century Gothic" w:hAnsi="Century Gothic"/>
                <w:sz w:val="17"/>
                <w:szCs w:val="17"/>
              </w:rPr>
              <w:t>0.00</w:t>
            </w:r>
          </w:p>
        </w:tc>
        <w:tc>
          <w:tcPr>
            <w:tcW w:w="818" w:type="dxa"/>
          </w:tcPr>
          <w:p w14:paraId="70FAA9AD" w14:textId="1C243319" w:rsidR="000B6507" w:rsidRPr="007751E2" w:rsidRDefault="000B6507" w:rsidP="000B6507">
            <w:pPr>
              <w:pStyle w:val="ListParagraph"/>
              <w:spacing w:after="0" w:line="240" w:lineRule="auto"/>
              <w:ind w:left="0"/>
              <w:jc w:val="right"/>
              <w:rPr>
                <w:rFonts w:ascii="Century Gothic" w:hAnsi="Century Gothic"/>
                <w:sz w:val="17"/>
                <w:szCs w:val="17"/>
              </w:rPr>
            </w:pPr>
            <w:r w:rsidRPr="007751E2">
              <w:rPr>
                <w:rFonts w:ascii="Century Gothic" w:hAnsi="Century Gothic"/>
                <w:sz w:val="17"/>
                <w:szCs w:val="17"/>
              </w:rPr>
              <w:t>0.00</w:t>
            </w:r>
          </w:p>
        </w:tc>
        <w:tc>
          <w:tcPr>
            <w:tcW w:w="818" w:type="dxa"/>
          </w:tcPr>
          <w:p w14:paraId="5B4C35F3" w14:textId="71E0E411" w:rsidR="000B6507" w:rsidRPr="007751E2" w:rsidRDefault="000B6507" w:rsidP="000B6507">
            <w:pPr>
              <w:pStyle w:val="ListParagraph"/>
              <w:spacing w:after="0" w:line="240" w:lineRule="auto"/>
              <w:ind w:left="0"/>
              <w:jc w:val="right"/>
              <w:rPr>
                <w:rFonts w:ascii="Century Gothic" w:hAnsi="Century Gothic"/>
                <w:sz w:val="17"/>
                <w:szCs w:val="17"/>
              </w:rPr>
            </w:pPr>
            <w:r w:rsidRPr="007751E2">
              <w:rPr>
                <w:rFonts w:ascii="Century Gothic" w:hAnsi="Century Gothic"/>
                <w:sz w:val="17"/>
                <w:szCs w:val="17"/>
              </w:rPr>
              <w:t>0.00</w:t>
            </w:r>
          </w:p>
        </w:tc>
        <w:tc>
          <w:tcPr>
            <w:tcW w:w="735" w:type="dxa"/>
          </w:tcPr>
          <w:p w14:paraId="15BE9EE5" w14:textId="01896590" w:rsidR="000B6507" w:rsidRPr="007751E2" w:rsidRDefault="000B6507" w:rsidP="000B6507">
            <w:pPr>
              <w:pStyle w:val="ListParagraph"/>
              <w:spacing w:after="0" w:line="240" w:lineRule="auto"/>
              <w:ind w:left="0"/>
              <w:jc w:val="right"/>
              <w:rPr>
                <w:rFonts w:ascii="Century Gothic" w:hAnsi="Century Gothic"/>
                <w:sz w:val="17"/>
                <w:szCs w:val="17"/>
              </w:rPr>
            </w:pPr>
            <w:r w:rsidRPr="007751E2">
              <w:rPr>
                <w:rFonts w:ascii="Century Gothic" w:hAnsi="Century Gothic"/>
                <w:sz w:val="17"/>
                <w:szCs w:val="17"/>
              </w:rPr>
              <w:t>1.54</w:t>
            </w:r>
          </w:p>
        </w:tc>
        <w:tc>
          <w:tcPr>
            <w:tcW w:w="735" w:type="dxa"/>
          </w:tcPr>
          <w:p w14:paraId="4CE27515" w14:textId="5C34701C" w:rsidR="000B6507" w:rsidRPr="007751E2" w:rsidRDefault="000B6507" w:rsidP="000B6507">
            <w:pPr>
              <w:pStyle w:val="ListParagraph"/>
              <w:spacing w:after="0" w:line="240" w:lineRule="auto"/>
              <w:ind w:left="0"/>
              <w:jc w:val="right"/>
              <w:rPr>
                <w:rFonts w:ascii="Century Gothic" w:hAnsi="Century Gothic"/>
                <w:sz w:val="17"/>
                <w:szCs w:val="17"/>
              </w:rPr>
            </w:pPr>
            <w:r w:rsidRPr="007751E2">
              <w:rPr>
                <w:rFonts w:ascii="Century Gothic" w:hAnsi="Century Gothic"/>
                <w:sz w:val="17"/>
                <w:szCs w:val="17"/>
              </w:rPr>
              <w:t>6.48</w:t>
            </w:r>
          </w:p>
        </w:tc>
        <w:tc>
          <w:tcPr>
            <w:tcW w:w="735" w:type="dxa"/>
          </w:tcPr>
          <w:p w14:paraId="26B281D2" w14:textId="0AFE6097" w:rsidR="000B6507" w:rsidRPr="007751E2" w:rsidRDefault="000B6507" w:rsidP="000B6507">
            <w:pPr>
              <w:pStyle w:val="ListParagraph"/>
              <w:spacing w:after="0" w:line="240" w:lineRule="auto"/>
              <w:ind w:left="0"/>
              <w:jc w:val="right"/>
              <w:rPr>
                <w:rFonts w:ascii="Century Gothic" w:hAnsi="Century Gothic"/>
                <w:sz w:val="17"/>
                <w:szCs w:val="17"/>
              </w:rPr>
            </w:pPr>
            <w:r w:rsidRPr="007751E2">
              <w:rPr>
                <w:rFonts w:ascii="Century Gothic" w:hAnsi="Century Gothic"/>
                <w:sz w:val="17"/>
                <w:szCs w:val="17"/>
              </w:rPr>
              <w:t>162.88</w:t>
            </w:r>
          </w:p>
        </w:tc>
        <w:tc>
          <w:tcPr>
            <w:tcW w:w="735" w:type="dxa"/>
          </w:tcPr>
          <w:p w14:paraId="292B0AF0" w14:textId="2E595F8C" w:rsidR="000B6507" w:rsidRPr="007751E2" w:rsidRDefault="000B6507" w:rsidP="000B6507">
            <w:pPr>
              <w:pStyle w:val="ListParagraph"/>
              <w:spacing w:after="0" w:line="240" w:lineRule="auto"/>
              <w:ind w:left="0"/>
              <w:jc w:val="right"/>
              <w:rPr>
                <w:rFonts w:ascii="Century Gothic" w:hAnsi="Century Gothic"/>
                <w:sz w:val="17"/>
                <w:szCs w:val="17"/>
              </w:rPr>
            </w:pPr>
            <w:r w:rsidRPr="007751E2">
              <w:rPr>
                <w:rFonts w:ascii="Century Gothic" w:hAnsi="Century Gothic"/>
                <w:sz w:val="17"/>
                <w:szCs w:val="17"/>
              </w:rPr>
              <w:t>170.90</w:t>
            </w:r>
          </w:p>
        </w:tc>
      </w:tr>
    </w:tbl>
    <w:p w14:paraId="4A4D2198" w14:textId="77777777" w:rsidR="00F57B14" w:rsidRPr="007751E2" w:rsidRDefault="00F57B14" w:rsidP="00F57B14">
      <w:pPr>
        <w:pStyle w:val="ListParagraph"/>
        <w:spacing w:after="0" w:line="240" w:lineRule="auto"/>
        <w:ind w:left="-630"/>
        <w:jc w:val="both"/>
        <w:rPr>
          <w:rFonts w:ascii="Century Gothic" w:hAnsi="Century Gothic"/>
        </w:rPr>
      </w:pPr>
    </w:p>
    <w:p w14:paraId="0C0E9D76" w14:textId="77777777" w:rsidR="000C7533" w:rsidRPr="00D91278" w:rsidRDefault="00D91278" w:rsidP="006552DF">
      <w:pPr>
        <w:spacing w:after="0" w:line="240" w:lineRule="auto"/>
        <w:jc w:val="both"/>
        <w:rPr>
          <w:rFonts w:ascii="Century Gothic" w:hAnsi="Century Gothic"/>
          <w:b/>
        </w:rPr>
      </w:pPr>
      <w:r>
        <w:rPr>
          <w:rFonts w:ascii="Century Gothic" w:hAnsi="Century Gothic"/>
          <w:b/>
        </w:rPr>
        <w:t xml:space="preserve">3. </w:t>
      </w:r>
      <w:r w:rsidR="00C677E1" w:rsidRPr="00D91278">
        <w:rPr>
          <w:rFonts w:ascii="Century Gothic" w:hAnsi="Century Gothic"/>
          <w:b/>
        </w:rPr>
        <w:t>INVESTMENTS:</w:t>
      </w:r>
    </w:p>
    <w:p w14:paraId="27BB7828" w14:textId="77777777" w:rsidR="00755382" w:rsidRPr="00755382" w:rsidRDefault="00755382" w:rsidP="00755382">
      <w:pPr>
        <w:spacing w:after="0" w:line="240" w:lineRule="auto"/>
        <w:ind w:hanging="270"/>
        <w:jc w:val="both"/>
        <w:rPr>
          <w:rFonts w:ascii="Century Gothic" w:hAnsi="Century Gothic"/>
          <w:b/>
        </w:rPr>
      </w:pPr>
    </w:p>
    <w:p w14:paraId="5DFD6A86" w14:textId="39739ED7" w:rsidR="00C677E1" w:rsidRDefault="00C677E1" w:rsidP="006552DF">
      <w:pPr>
        <w:pStyle w:val="ListParagraph"/>
        <w:numPr>
          <w:ilvl w:val="0"/>
          <w:numId w:val="40"/>
        </w:numPr>
        <w:tabs>
          <w:tab w:val="left" w:pos="426"/>
        </w:tabs>
        <w:spacing w:after="0" w:line="240" w:lineRule="auto"/>
        <w:ind w:left="142" w:hanging="142"/>
        <w:jc w:val="both"/>
        <w:rPr>
          <w:rFonts w:ascii="Century Gothic" w:hAnsi="Century Gothic"/>
        </w:rPr>
      </w:pPr>
      <w:r w:rsidRPr="00D91278">
        <w:rPr>
          <w:rFonts w:ascii="Century Gothic" w:hAnsi="Century Gothic"/>
        </w:rPr>
        <w:t>The Bank as on 31-03-20</w:t>
      </w:r>
      <w:r w:rsidR="00F46A13" w:rsidRPr="00D91278">
        <w:rPr>
          <w:rFonts w:ascii="Century Gothic" w:hAnsi="Century Gothic"/>
        </w:rPr>
        <w:t>2</w:t>
      </w:r>
      <w:r w:rsidR="009B5D4E">
        <w:rPr>
          <w:rFonts w:ascii="Century Gothic" w:hAnsi="Century Gothic"/>
        </w:rPr>
        <w:t>3</w:t>
      </w:r>
      <w:r w:rsidRPr="00D91278">
        <w:rPr>
          <w:rFonts w:ascii="Century Gothic" w:hAnsi="Century Gothic"/>
        </w:rPr>
        <w:t xml:space="preserve"> holds </w:t>
      </w:r>
      <w:r w:rsidR="00E9106B" w:rsidRPr="00D91278">
        <w:rPr>
          <w:rFonts w:ascii="Century Gothic" w:hAnsi="Century Gothic"/>
        </w:rPr>
        <w:t>Rs.</w:t>
      </w:r>
      <w:r w:rsidR="004667FC">
        <w:rPr>
          <w:rFonts w:ascii="Century Gothic" w:hAnsi="Century Gothic"/>
        </w:rPr>
        <w:t>10</w:t>
      </w:r>
      <w:r w:rsidR="006F7163">
        <w:rPr>
          <w:rFonts w:ascii="Century Gothic" w:hAnsi="Century Gothic"/>
        </w:rPr>
        <w:t>643.18</w:t>
      </w:r>
      <w:r w:rsidR="00C710CF">
        <w:rPr>
          <w:rFonts w:ascii="Century Gothic" w:hAnsi="Century Gothic"/>
        </w:rPr>
        <w:t xml:space="preserve"> </w:t>
      </w:r>
      <w:r w:rsidR="00E9106B" w:rsidRPr="00D91278">
        <w:rPr>
          <w:rFonts w:ascii="Century Gothic" w:hAnsi="Century Gothic"/>
        </w:rPr>
        <w:t>lakhs</w:t>
      </w:r>
      <w:r w:rsidRPr="00D91278">
        <w:rPr>
          <w:rFonts w:ascii="Century Gothic" w:hAnsi="Century Gothic"/>
        </w:rPr>
        <w:t xml:space="preserve"> (previous year Rs.</w:t>
      </w:r>
      <w:r w:rsidR="004667FC">
        <w:rPr>
          <w:rFonts w:ascii="Century Gothic" w:hAnsi="Century Gothic"/>
        </w:rPr>
        <w:t>10818.</w:t>
      </w:r>
      <w:proofErr w:type="gramStart"/>
      <w:r w:rsidR="004667FC">
        <w:rPr>
          <w:rFonts w:ascii="Century Gothic" w:hAnsi="Century Gothic"/>
        </w:rPr>
        <w:t>68</w:t>
      </w:r>
      <w:r w:rsidR="00611DC7" w:rsidRPr="00D91278">
        <w:rPr>
          <w:rFonts w:ascii="Century Gothic" w:hAnsi="Century Gothic"/>
        </w:rPr>
        <w:t xml:space="preserve"> </w:t>
      </w:r>
      <w:r w:rsidRPr="00D91278">
        <w:rPr>
          <w:rFonts w:ascii="Century Gothic" w:hAnsi="Century Gothic"/>
        </w:rPr>
        <w:t xml:space="preserve"> lakhs</w:t>
      </w:r>
      <w:proofErr w:type="gramEnd"/>
      <w:r w:rsidRPr="00D91278">
        <w:rPr>
          <w:rFonts w:ascii="Century Gothic" w:hAnsi="Century Gothic"/>
        </w:rPr>
        <w:t>) under Investments in Held to Maturity category, comprising investment</w:t>
      </w:r>
      <w:r w:rsidR="00611DC7" w:rsidRPr="00D91278">
        <w:rPr>
          <w:rFonts w:ascii="Century Gothic" w:hAnsi="Century Gothic"/>
        </w:rPr>
        <w:t>s</w:t>
      </w:r>
      <w:r w:rsidRPr="00D91278">
        <w:rPr>
          <w:rFonts w:ascii="Century Gothic" w:hAnsi="Century Gothic"/>
        </w:rPr>
        <w:t xml:space="preserve"> acquired with the intention to hold these </w:t>
      </w:r>
      <w:r w:rsidR="00F46A13" w:rsidRPr="00D91278">
        <w:rPr>
          <w:rFonts w:ascii="Century Gothic" w:hAnsi="Century Gothic"/>
        </w:rPr>
        <w:t xml:space="preserve">securities </w:t>
      </w:r>
      <w:r w:rsidRPr="00D91278">
        <w:rPr>
          <w:rFonts w:ascii="Century Gothic" w:hAnsi="Century Gothic"/>
        </w:rPr>
        <w:t>till maturity. The balance of premium for the remaining period of maturity as at year ended 31-03-20</w:t>
      </w:r>
      <w:r w:rsidR="00F46A13" w:rsidRPr="00D91278">
        <w:rPr>
          <w:rFonts w:ascii="Century Gothic" w:hAnsi="Century Gothic"/>
        </w:rPr>
        <w:t>2</w:t>
      </w:r>
      <w:r w:rsidR="004667FC">
        <w:rPr>
          <w:rFonts w:ascii="Century Gothic" w:hAnsi="Century Gothic"/>
        </w:rPr>
        <w:t>3</w:t>
      </w:r>
      <w:r w:rsidRPr="00D91278">
        <w:rPr>
          <w:rFonts w:ascii="Century Gothic" w:hAnsi="Century Gothic"/>
        </w:rPr>
        <w:t xml:space="preserve"> is </w:t>
      </w:r>
      <w:r w:rsidR="00E9106B" w:rsidRPr="00D91278">
        <w:rPr>
          <w:rFonts w:ascii="Century Gothic" w:hAnsi="Century Gothic"/>
        </w:rPr>
        <w:t>Rs.</w:t>
      </w:r>
      <w:r w:rsidR="00344D61">
        <w:rPr>
          <w:rFonts w:ascii="Century Gothic" w:hAnsi="Century Gothic"/>
        </w:rPr>
        <w:t xml:space="preserve">15.83 </w:t>
      </w:r>
      <w:r w:rsidR="00E9106B" w:rsidRPr="00D91278">
        <w:rPr>
          <w:rFonts w:ascii="Century Gothic" w:hAnsi="Century Gothic"/>
        </w:rPr>
        <w:t>lakhs</w:t>
      </w:r>
      <w:r w:rsidRPr="00D91278">
        <w:rPr>
          <w:rFonts w:ascii="Century Gothic" w:hAnsi="Century Gothic"/>
        </w:rPr>
        <w:t xml:space="preserve"> (</w:t>
      </w:r>
      <w:r w:rsidR="00E9106B" w:rsidRPr="00D91278">
        <w:rPr>
          <w:rFonts w:ascii="Century Gothic" w:hAnsi="Century Gothic"/>
        </w:rPr>
        <w:t>Previous year</w:t>
      </w:r>
      <w:r w:rsidRPr="00D91278">
        <w:rPr>
          <w:rFonts w:ascii="Century Gothic" w:hAnsi="Century Gothic"/>
        </w:rPr>
        <w:t xml:space="preserve"> Rs.</w:t>
      </w:r>
      <w:r w:rsidR="00344D61" w:rsidRPr="00344D61">
        <w:rPr>
          <w:rFonts w:ascii="Century Gothic" w:hAnsi="Century Gothic"/>
        </w:rPr>
        <w:t xml:space="preserve"> </w:t>
      </w:r>
      <w:r w:rsidR="00344D61" w:rsidRPr="00D91278">
        <w:rPr>
          <w:rFonts w:ascii="Century Gothic" w:hAnsi="Century Gothic"/>
        </w:rPr>
        <w:t>20.84</w:t>
      </w:r>
      <w:r w:rsidR="00344D61">
        <w:rPr>
          <w:rFonts w:ascii="Century Gothic" w:hAnsi="Century Gothic"/>
        </w:rPr>
        <w:t xml:space="preserve"> </w:t>
      </w:r>
      <w:r w:rsidRPr="00D91278">
        <w:rPr>
          <w:rFonts w:ascii="Century Gothic" w:hAnsi="Century Gothic"/>
        </w:rPr>
        <w:t>lakhs), which shall be amortized on yearly basis.</w:t>
      </w:r>
    </w:p>
    <w:p w14:paraId="5DEC8845" w14:textId="77777777" w:rsidR="00D91278" w:rsidRDefault="00D91278" w:rsidP="006552DF">
      <w:pPr>
        <w:pStyle w:val="ListParagraph"/>
        <w:tabs>
          <w:tab w:val="left" w:pos="426"/>
        </w:tabs>
        <w:spacing w:after="0" w:line="240" w:lineRule="auto"/>
        <w:ind w:left="142" w:hanging="142"/>
        <w:jc w:val="both"/>
        <w:rPr>
          <w:rFonts w:ascii="Century Gothic" w:hAnsi="Century Gothic"/>
        </w:rPr>
      </w:pPr>
    </w:p>
    <w:p w14:paraId="5634A6FE" w14:textId="0A2B5260" w:rsidR="00930C92" w:rsidRPr="00D91278" w:rsidRDefault="00C96B71" w:rsidP="006552DF">
      <w:pPr>
        <w:pStyle w:val="ListParagraph"/>
        <w:numPr>
          <w:ilvl w:val="0"/>
          <w:numId w:val="40"/>
        </w:numPr>
        <w:tabs>
          <w:tab w:val="left" w:pos="426"/>
        </w:tabs>
        <w:spacing w:after="0" w:line="240" w:lineRule="auto"/>
        <w:ind w:left="142" w:hanging="142"/>
        <w:jc w:val="both"/>
        <w:rPr>
          <w:rFonts w:ascii="Century Gothic" w:hAnsi="Century Gothic"/>
        </w:rPr>
      </w:pPr>
      <w:r w:rsidRPr="00D91278">
        <w:rPr>
          <w:rFonts w:ascii="Century Gothic" w:hAnsi="Century Gothic"/>
        </w:rPr>
        <w:t>The Bank as on 31-03-20</w:t>
      </w:r>
      <w:r w:rsidR="00F46A13" w:rsidRPr="00D91278">
        <w:rPr>
          <w:rFonts w:ascii="Century Gothic" w:hAnsi="Century Gothic"/>
        </w:rPr>
        <w:t>2</w:t>
      </w:r>
      <w:r w:rsidR="00344D61">
        <w:rPr>
          <w:rFonts w:ascii="Century Gothic" w:hAnsi="Century Gothic"/>
        </w:rPr>
        <w:t>3</w:t>
      </w:r>
      <w:r w:rsidRPr="00D91278">
        <w:rPr>
          <w:rFonts w:ascii="Century Gothic" w:hAnsi="Century Gothic"/>
        </w:rPr>
        <w:t xml:space="preserve"> holds Rs.</w:t>
      </w:r>
      <w:r w:rsidR="00275214" w:rsidRPr="00D91278">
        <w:rPr>
          <w:rFonts w:ascii="Century Gothic" w:hAnsi="Century Gothic"/>
        </w:rPr>
        <w:t>4644.08</w:t>
      </w:r>
      <w:r w:rsidRPr="00D91278">
        <w:rPr>
          <w:rFonts w:ascii="Century Gothic" w:hAnsi="Century Gothic"/>
        </w:rPr>
        <w:t xml:space="preserve"> lakhs (previous year Rs.</w:t>
      </w:r>
      <w:r w:rsidR="00344D61" w:rsidRPr="00344D61">
        <w:rPr>
          <w:rFonts w:ascii="Century Gothic" w:hAnsi="Century Gothic"/>
        </w:rPr>
        <w:t xml:space="preserve"> </w:t>
      </w:r>
      <w:r w:rsidR="00344D61" w:rsidRPr="00D91278">
        <w:rPr>
          <w:rFonts w:ascii="Century Gothic" w:hAnsi="Century Gothic"/>
        </w:rPr>
        <w:t xml:space="preserve">4644.08 </w:t>
      </w:r>
      <w:r w:rsidRPr="00D91278">
        <w:rPr>
          <w:rFonts w:ascii="Century Gothic" w:hAnsi="Century Gothic"/>
        </w:rPr>
        <w:t>lakhs) under Investments in Available for Sale category</w:t>
      </w:r>
      <w:r w:rsidR="0057372E" w:rsidRPr="00D91278">
        <w:rPr>
          <w:rFonts w:ascii="Century Gothic" w:hAnsi="Century Gothic"/>
        </w:rPr>
        <w:t>.</w:t>
      </w:r>
      <w:r w:rsidR="00275214" w:rsidRPr="00D91278">
        <w:rPr>
          <w:rFonts w:ascii="Century Gothic" w:hAnsi="Century Gothic"/>
        </w:rPr>
        <w:t xml:space="preserve"> </w:t>
      </w:r>
      <w:r w:rsidR="00C677E1" w:rsidRPr="00D91278">
        <w:rPr>
          <w:rFonts w:ascii="Century Gothic" w:hAnsi="Century Gothic"/>
        </w:rPr>
        <w:t xml:space="preserve">In respect of “Available for Sale” category, there is a </w:t>
      </w:r>
      <w:r w:rsidR="00CB3ECA" w:rsidRPr="00D91278">
        <w:rPr>
          <w:rFonts w:ascii="Century Gothic" w:hAnsi="Century Gothic"/>
        </w:rPr>
        <w:t xml:space="preserve">depreciation </w:t>
      </w:r>
      <w:r w:rsidR="00C677E1" w:rsidRPr="00D91278">
        <w:rPr>
          <w:rFonts w:ascii="Century Gothic" w:hAnsi="Century Gothic"/>
        </w:rPr>
        <w:t>of Rs</w:t>
      </w:r>
      <w:r w:rsidR="002D3865" w:rsidRPr="00D91278">
        <w:rPr>
          <w:rFonts w:ascii="Century Gothic" w:hAnsi="Century Gothic"/>
        </w:rPr>
        <w:t>.</w:t>
      </w:r>
      <w:r w:rsidR="00344D61">
        <w:rPr>
          <w:rFonts w:ascii="Century Gothic" w:hAnsi="Century Gothic"/>
        </w:rPr>
        <w:t>230.87</w:t>
      </w:r>
      <w:r w:rsidR="00C677E1" w:rsidRPr="00D91278">
        <w:rPr>
          <w:rFonts w:ascii="Century Gothic" w:hAnsi="Century Gothic"/>
        </w:rPr>
        <w:t xml:space="preserve"> lakhs</w:t>
      </w:r>
      <w:r w:rsidR="004F51D9" w:rsidRPr="00D91278">
        <w:rPr>
          <w:rFonts w:ascii="Century Gothic" w:hAnsi="Century Gothic"/>
        </w:rPr>
        <w:t xml:space="preserve"> (previous year </w:t>
      </w:r>
      <w:r w:rsidR="00930C92" w:rsidRPr="00D91278">
        <w:rPr>
          <w:rFonts w:ascii="Century Gothic" w:hAnsi="Century Gothic"/>
        </w:rPr>
        <w:t xml:space="preserve">depreciation </w:t>
      </w:r>
      <w:r w:rsidR="004F51D9" w:rsidRPr="00D91278">
        <w:rPr>
          <w:rFonts w:ascii="Century Gothic" w:hAnsi="Century Gothic"/>
        </w:rPr>
        <w:t>Rs.</w:t>
      </w:r>
      <w:r w:rsidR="00275214" w:rsidRPr="00D91278">
        <w:rPr>
          <w:rFonts w:ascii="Century Gothic" w:hAnsi="Century Gothic"/>
        </w:rPr>
        <w:t>1</w:t>
      </w:r>
      <w:r w:rsidR="00344D61">
        <w:rPr>
          <w:rFonts w:ascii="Century Gothic" w:hAnsi="Century Gothic"/>
        </w:rPr>
        <w:t>70.60</w:t>
      </w:r>
      <w:r w:rsidR="004F51D9" w:rsidRPr="00D91278">
        <w:rPr>
          <w:rFonts w:ascii="Century Gothic" w:hAnsi="Century Gothic"/>
        </w:rPr>
        <w:t xml:space="preserve"> lacs)</w:t>
      </w:r>
      <w:r w:rsidR="00363357" w:rsidRPr="00D91278">
        <w:rPr>
          <w:rFonts w:ascii="Century Gothic" w:hAnsi="Century Gothic"/>
        </w:rPr>
        <w:t xml:space="preserve"> over and above the purchase price</w:t>
      </w:r>
      <w:r w:rsidR="00C677E1" w:rsidRPr="00D91278">
        <w:rPr>
          <w:rFonts w:ascii="Century Gothic" w:hAnsi="Century Gothic"/>
        </w:rPr>
        <w:t>.</w:t>
      </w:r>
    </w:p>
    <w:p w14:paraId="3CF735A4" w14:textId="77777777" w:rsidR="00B324CD" w:rsidRDefault="00B324CD" w:rsidP="006552DF">
      <w:pPr>
        <w:tabs>
          <w:tab w:val="left" w:pos="426"/>
        </w:tabs>
        <w:spacing w:after="0" w:line="240" w:lineRule="auto"/>
        <w:ind w:hanging="142"/>
        <w:rPr>
          <w:rFonts w:ascii="Century Gothic" w:hAnsi="Century Gothic"/>
        </w:rPr>
      </w:pPr>
    </w:p>
    <w:p w14:paraId="72D1A679" w14:textId="77777777" w:rsidR="00B324CD" w:rsidRDefault="00B324CD" w:rsidP="00B324CD">
      <w:pPr>
        <w:spacing w:after="0" w:line="240" w:lineRule="auto"/>
        <w:rPr>
          <w:rFonts w:ascii="Century Gothic" w:hAnsi="Century Gothic"/>
        </w:rPr>
        <w:sectPr w:rsidR="00B324CD" w:rsidSect="006552DF">
          <w:pgSz w:w="11906" w:h="16838"/>
          <w:pgMar w:top="1440" w:right="1627" w:bottom="993" w:left="1800" w:header="706" w:footer="706" w:gutter="0"/>
          <w:cols w:space="708"/>
          <w:docGrid w:linePitch="360"/>
        </w:sectPr>
      </w:pPr>
    </w:p>
    <w:p w14:paraId="6FEC5E40" w14:textId="77777777" w:rsidR="00C677E1" w:rsidRPr="00101160" w:rsidRDefault="00C677E1" w:rsidP="00980F17">
      <w:pPr>
        <w:spacing w:after="0" w:line="240" w:lineRule="auto"/>
        <w:jc w:val="both"/>
        <w:rPr>
          <w:rFonts w:ascii="Century Gothic" w:hAnsi="Century Gothic"/>
        </w:rPr>
      </w:pPr>
    </w:p>
    <w:p w14:paraId="59E8A579" w14:textId="77777777" w:rsidR="00C677E1" w:rsidRPr="00D91278" w:rsidRDefault="00D91278" w:rsidP="000B183D">
      <w:pPr>
        <w:spacing w:after="0" w:line="240" w:lineRule="auto"/>
        <w:ind w:left="60" w:hanging="769"/>
        <w:jc w:val="both"/>
        <w:rPr>
          <w:rFonts w:ascii="Century Gothic" w:hAnsi="Century Gothic"/>
        </w:rPr>
      </w:pPr>
      <w:r>
        <w:rPr>
          <w:rFonts w:ascii="Century Gothic" w:hAnsi="Century Gothic"/>
        </w:rPr>
        <w:t xml:space="preserve">c) </w:t>
      </w:r>
      <w:r w:rsidR="00930C92" w:rsidRPr="00D91278">
        <w:rPr>
          <w:rFonts w:ascii="Century Gothic" w:hAnsi="Century Gothic"/>
        </w:rPr>
        <w:t>Composition of Investment Portfolio</w:t>
      </w:r>
      <w:r w:rsidR="00C677E1" w:rsidRPr="00D91278">
        <w:rPr>
          <w:rFonts w:ascii="Century Gothic" w:hAnsi="Century Gothic"/>
        </w:rPr>
        <w:t>:</w:t>
      </w:r>
    </w:p>
    <w:p w14:paraId="4D210645" w14:textId="77777777" w:rsidR="00B324CD" w:rsidRDefault="00B324CD" w:rsidP="00D91278">
      <w:pPr>
        <w:spacing w:after="0" w:line="240" w:lineRule="auto"/>
        <w:jc w:val="both"/>
        <w:rPr>
          <w:rFonts w:ascii="Century Gothic" w:hAnsi="Century Gothic"/>
        </w:rPr>
      </w:pPr>
    </w:p>
    <w:p w14:paraId="06FA73D0" w14:textId="137ABAF6" w:rsidR="00930C92" w:rsidRDefault="00B324CD" w:rsidP="00D91278">
      <w:pPr>
        <w:spacing w:after="0" w:line="240" w:lineRule="auto"/>
        <w:jc w:val="both"/>
        <w:rPr>
          <w:rFonts w:ascii="Century Gothic" w:hAnsi="Century Gothic"/>
        </w:rPr>
      </w:pPr>
      <w:r w:rsidRPr="00B324CD">
        <w:rPr>
          <w:rFonts w:ascii="Century Gothic" w:hAnsi="Century Gothic"/>
          <w:b/>
        </w:rPr>
        <w:t>As at 31.03.202</w:t>
      </w:r>
      <w:r w:rsidR="00366F4B">
        <w:rPr>
          <w:rFonts w:ascii="Century Gothic" w:hAnsi="Century Gothic"/>
          <w:b/>
        </w:rPr>
        <w:t>3</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 xml:space="preserve">                                                                                           </w:t>
      </w:r>
      <w:proofErr w:type="gramStart"/>
      <w:r>
        <w:rPr>
          <w:rFonts w:ascii="Century Gothic" w:hAnsi="Century Gothic"/>
        </w:rPr>
        <w:t xml:space="preserve">   </w:t>
      </w:r>
      <w:r w:rsidR="00C677E1" w:rsidRPr="00101160">
        <w:rPr>
          <w:rFonts w:ascii="Century Gothic" w:hAnsi="Century Gothic"/>
        </w:rPr>
        <w:t>(</w:t>
      </w:r>
      <w:proofErr w:type="gramEnd"/>
      <w:r w:rsidR="00C677E1" w:rsidRPr="00101160">
        <w:rPr>
          <w:rFonts w:ascii="Century Gothic" w:hAnsi="Century Gothic"/>
        </w:rPr>
        <w:t>In Rupees)</w:t>
      </w:r>
    </w:p>
    <w:tbl>
      <w:tblPr>
        <w:tblStyle w:val="TableGrid"/>
        <w:tblW w:w="15858" w:type="dxa"/>
        <w:tblInd w:w="-998" w:type="dxa"/>
        <w:tblLook w:val="04A0" w:firstRow="1" w:lastRow="0" w:firstColumn="1" w:lastColumn="0" w:noHBand="0" w:noVBand="1"/>
      </w:tblPr>
      <w:tblGrid>
        <w:gridCol w:w="5615"/>
        <w:gridCol w:w="1679"/>
        <w:gridCol w:w="1432"/>
        <w:gridCol w:w="1045"/>
        <w:gridCol w:w="1497"/>
        <w:gridCol w:w="1525"/>
        <w:gridCol w:w="1375"/>
        <w:gridCol w:w="1690"/>
      </w:tblGrid>
      <w:tr w:rsidR="00FD64FB" w14:paraId="4499BEB4" w14:textId="77777777" w:rsidTr="000B183D">
        <w:trPr>
          <w:trHeight w:val="144"/>
        </w:trPr>
        <w:tc>
          <w:tcPr>
            <w:tcW w:w="5671" w:type="dxa"/>
            <w:vMerge w:val="restart"/>
          </w:tcPr>
          <w:p w14:paraId="5139B7DF" w14:textId="77777777" w:rsidR="00930C92" w:rsidRDefault="00930C92" w:rsidP="00D91278">
            <w:pPr>
              <w:spacing w:after="0" w:line="240" w:lineRule="auto"/>
              <w:jc w:val="right"/>
              <w:rPr>
                <w:rFonts w:ascii="Century Gothic" w:hAnsi="Century Gothic"/>
                <w:color w:val="002060"/>
              </w:rPr>
            </w:pPr>
          </w:p>
        </w:tc>
        <w:tc>
          <w:tcPr>
            <w:tcW w:w="10187" w:type="dxa"/>
            <w:gridSpan w:val="7"/>
          </w:tcPr>
          <w:p w14:paraId="2E4FC087" w14:textId="77777777" w:rsidR="00930C92" w:rsidRDefault="00930C92" w:rsidP="00D91278">
            <w:pPr>
              <w:spacing w:after="0" w:line="240" w:lineRule="auto"/>
              <w:jc w:val="center"/>
              <w:rPr>
                <w:rFonts w:ascii="Century Gothic" w:hAnsi="Century Gothic"/>
                <w:color w:val="002060"/>
              </w:rPr>
            </w:pPr>
            <w:r>
              <w:rPr>
                <w:rFonts w:ascii="Century Gothic" w:hAnsi="Century Gothic"/>
                <w:color w:val="002060"/>
              </w:rPr>
              <w:t>Investments in India</w:t>
            </w:r>
          </w:p>
        </w:tc>
      </w:tr>
      <w:tr w:rsidR="00C710CF" w14:paraId="21955097" w14:textId="77777777" w:rsidTr="000B183D">
        <w:trPr>
          <w:trHeight w:val="144"/>
        </w:trPr>
        <w:tc>
          <w:tcPr>
            <w:tcW w:w="5671" w:type="dxa"/>
            <w:vMerge/>
          </w:tcPr>
          <w:p w14:paraId="5935DA0D" w14:textId="77777777" w:rsidR="00930C92" w:rsidRDefault="00930C92" w:rsidP="00D91278">
            <w:pPr>
              <w:spacing w:after="0" w:line="240" w:lineRule="auto"/>
              <w:jc w:val="right"/>
              <w:rPr>
                <w:rFonts w:ascii="Century Gothic" w:hAnsi="Century Gothic"/>
                <w:color w:val="002060"/>
              </w:rPr>
            </w:pPr>
          </w:p>
        </w:tc>
        <w:tc>
          <w:tcPr>
            <w:tcW w:w="1618" w:type="dxa"/>
          </w:tcPr>
          <w:p w14:paraId="01FB1CB0" w14:textId="77777777" w:rsidR="00930C92" w:rsidRDefault="00930C92" w:rsidP="00D91278">
            <w:pPr>
              <w:spacing w:after="0" w:line="240" w:lineRule="auto"/>
              <w:jc w:val="center"/>
              <w:rPr>
                <w:rFonts w:ascii="Century Gothic" w:hAnsi="Century Gothic"/>
                <w:color w:val="002060"/>
              </w:rPr>
            </w:pPr>
            <w:r>
              <w:rPr>
                <w:rFonts w:ascii="Century Gothic" w:hAnsi="Century Gothic"/>
                <w:color w:val="002060"/>
              </w:rPr>
              <w:t>Government securities</w:t>
            </w:r>
          </w:p>
        </w:tc>
        <w:tc>
          <w:tcPr>
            <w:tcW w:w="1434" w:type="dxa"/>
          </w:tcPr>
          <w:p w14:paraId="198837FF" w14:textId="77777777" w:rsidR="00930C92" w:rsidRDefault="00B324CD" w:rsidP="00D91278">
            <w:pPr>
              <w:spacing w:after="0" w:line="240" w:lineRule="auto"/>
              <w:jc w:val="center"/>
              <w:rPr>
                <w:rFonts w:ascii="Century Gothic" w:hAnsi="Century Gothic"/>
                <w:color w:val="002060"/>
              </w:rPr>
            </w:pPr>
            <w:r>
              <w:rPr>
                <w:rFonts w:ascii="Century Gothic" w:hAnsi="Century Gothic"/>
                <w:color w:val="002060"/>
              </w:rPr>
              <w:t>Other approved securities</w:t>
            </w:r>
          </w:p>
        </w:tc>
        <w:tc>
          <w:tcPr>
            <w:tcW w:w="1047" w:type="dxa"/>
          </w:tcPr>
          <w:p w14:paraId="19D903FD" w14:textId="77777777" w:rsidR="00930C92" w:rsidRDefault="00B324CD" w:rsidP="00D91278">
            <w:pPr>
              <w:spacing w:after="0" w:line="240" w:lineRule="auto"/>
              <w:jc w:val="center"/>
              <w:rPr>
                <w:rFonts w:ascii="Century Gothic" w:hAnsi="Century Gothic"/>
                <w:color w:val="002060"/>
              </w:rPr>
            </w:pPr>
            <w:r>
              <w:rPr>
                <w:rFonts w:ascii="Century Gothic" w:hAnsi="Century Gothic"/>
                <w:color w:val="002060"/>
              </w:rPr>
              <w:t>Shares</w:t>
            </w:r>
          </w:p>
        </w:tc>
        <w:tc>
          <w:tcPr>
            <w:tcW w:w="1497" w:type="dxa"/>
          </w:tcPr>
          <w:p w14:paraId="357ABCEE" w14:textId="77777777" w:rsidR="00930C92" w:rsidRDefault="00B324CD" w:rsidP="00D91278">
            <w:pPr>
              <w:spacing w:after="0" w:line="240" w:lineRule="auto"/>
              <w:jc w:val="center"/>
              <w:rPr>
                <w:rFonts w:ascii="Century Gothic" w:hAnsi="Century Gothic"/>
                <w:color w:val="002060"/>
              </w:rPr>
            </w:pPr>
            <w:r>
              <w:rPr>
                <w:rFonts w:ascii="Century Gothic" w:hAnsi="Century Gothic"/>
                <w:color w:val="002060"/>
              </w:rPr>
              <w:t>Debentures and Bonds</w:t>
            </w:r>
          </w:p>
        </w:tc>
        <w:tc>
          <w:tcPr>
            <w:tcW w:w="1526" w:type="dxa"/>
          </w:tcPr>
          <w:p w14:paraId="40AEBCE5" w14:textId="77777777" w:rsidR="00930C92" w:rsidRDefault="00B324CD" w:rsidP="00D91278">
            <w:pPr>
              <w:spacing w:after="0" w:line="240" w:lineRule="auto"/>
              <w:jc w:val="center"/>
              <w:rPr>
                <w:rFonts w:ascii="Century Gothic" w:hAnsi="Century Gothic"/>
                <w:color w:val="002060"/>
              </w:rPr>
            </w:pPr>
            <w:r>
              <w:rPr>
                <w:rFonts w:ascii="Century Gothic" w:hAnsi="Century Gothic"/>
                <w:color w:val="002060"/>
              </w:rPr>
              <w:t xml:space="preserve">Subsidiaries and/or Joint Ventures </w:t>
            </w:r>
          </w:p>
        </w:tc>
        <w:tc>
          <w:tcPr>
            <w:tcW w:w="1375" w:type="dxa"/>
          </w:tcPr>
          <w:p w14:paraId="0A916D25" w14:textId="77777777" w:rsidR="00930C92" w:rsidRDefault="00B324CD" w:rsidP="00D91278">
            <w:pPr>
              <w:spacing w:after="0" w:line="240" w:lineRule="auto"/>
              <w:jc w:val="center"/>
              <w:rPr>
                <w:rFonts w:ascii="Century Gothic" w:hAnsi="Century Gothic"/>
                <w:color w:val="002060"/>
              </w:rPr>
            </w:pPr>
            <w:r>
              <w:rPr>
                <w:rFonts w:ascii="Century Gothic" w:hAnsi="Century Gothic"/>
                <w:color w:val="002060"/>
              </w:rPr>
              <w:t>Others</w:t>
            </w:r>
          </w:p>
        </w:tc>
        <w:tc>
          <w:tcPr>
            <w:tcW w:w="1690" w:type="dxa"/>
          </w:tcPr>
          <w:p w14:paraId="0814D0A7" w14:textId="77777777" w:rsidR="00930C92" w:rsidRDefault="00B324CD" w:rsidP="00D91278">
            <w:pPr>
              <w:spacing w:after="0" w:line="240" w:lineRule="auto"/>
              <w:jc w:val="center"/>
              <w:rPr>
                <w:rFonts w:ascii="Century Gothic" w:hAnsi="Century Gothic"/>
                <w:color w:val="002060"/>
              </w:rPr>
            </w:pPr>
            <w:r>
              <w:rPr>
                <w:rFonts w:ascii="Century Gothic" w:hAnsi="Century Gothic"/>
                <w:color w:val="002060"/>
              </w:rPr>
              <w:t>Total Investments in India</w:t>
            </w:r>
          </w:p>
        </w:tc>
      </w:tr>
      <w:tr w:rsidR="00C710CF" w14:paraId="3A2E3810" w14:textId="77777777" w:rsidTr="000B183D">
        <w:trPr>
          <w:trHeight w:val="144"/>
        </w:trPr>
        <w:tc>
          <w:tcPr>
            <w:tcW w:w="5671" w:type="dxa"/>
          </w:tcPr>
          <w:p w14:paraId="784173FD" w14:textId="77777777" w:rsidR="00930C92" w:rsidRPr="00B324CD" w:rsidRDefault="00930C92" w:rsidP="00D91278">
            <w:pPr>
              <w:spacing w:after="0" w:line="240" w:lineRule="auto"/>
              <w:jc w:val="both"/>
              <w:rPr>
                <w:rFonts w:ascii="Century Gothic" w:hAnsi="Century Gothic"/>
                <w:b/>
                <w:color w:val="002060"/>
              </w:rPr>
            </w:pPr>
            <w:r w:rsidRPr="00B324CD">
              <w:rPr>
                <w:rFonts w:ascii="Century Gothic" w:hAnsi="Century Gothic"/>
                <w:b/>
                <w:color w:val="002060"/>
              </w:rPr>
              <w:t xml:space="preserve">Held to </w:t>
            </w:r>
            <w:r w:rsidR="00B324CD">
              <w:rPr>
                <w:rFonts w:ascii="Century Gothic" w:hAnsi="Century Gothic"/>
                <w:b/>
                <w:color w:val="002060"/>
              </w:rPr>
              <w:t>M</w:t>
            </w:r>
            <w:r w:rsidRPr="00B324CD">
              <w:rPr>
                <w:rFonts w:ascii="Century Gothic" w:hAnsi="Century Gothic"/>
                <w:b/>
                <w:color w:val="002060"/>
              </w:rPr>
              <w:t xml:space="preserve">aturity </w:t>
            </w:r>
          </w:p>
        </w:tc>
        <w:tc>
          <w:tcPr>
            <w:tcW w:w="1618" w:type="dxa"/>
          </w:tcPr>
          <w:p w14:paraId="020BA787" w14:textId="77777777" w:rsidR="00930C92" w:rsidRDefault="00930C92" w:rsidP="00D91278">
            <w:pPr>
              <w:spacing w:after="0" w:line="240" w:lineRule="auto"/>
              <w:jc w:val="right"/>
              <w:rPr>
                <w:rFonts w:ascii="Century Gothic" w:hAnsi="Century Gothic"/>
                <w:color w:val="002060"/>
              </w:rPr>
            </w:pPr>
          </w:p>
        </w:tc>
        <w:tc>
          <w:tcPr>
            <w:tcW w:w="1434" w:type="dxa"/>
          </w:tcPr>
          <w:p w14:paraId="142687D7" w14:textId="77777777" w:rsidR="00930C92" w:rsidRDefault="00930C92" w:rsidP="00D91278">
            <w:pPr>
              <w:spacing w:after="0" w:line="240" w:lineRule="auto"/>
              <w:jc w:val="right"/>
              <w:rPr>
                <w:rFonts w:ascii="Century Gothic" w:hAnsi="Century Gothic"/>
                <w:color w:val="002060"/>
              </w:rPr>
            </w:pPr>
          </w:p>
        </w:tc>
        <w:tc>
          <w:tcPr>
            <w:tcW w:w="1047" w:type="dxa"/>
          </w:tcPr>
          <w:p w14:paraId="2535F383" w14:textId="77777777" w:rsidR="00930C92" w:rsidRDefault="00930C92" w:rsidP="00D91278">
            <w:pPr>
              <w:spacing w:after="0" w:line="240" w:lineRule="auto"/>
              <w:jc w:val="right"/>
              <w:rPr>
                <w:rFonts w:ascii="Century Gothic" w:hAnsi="Century Gothic"/>
                <w:color w:val="002060"/>
              </w:rPr>
            </w:pPr>
          </w:p>
        </w:tc>
        <w:tc>
          <w:tcPr>
            <w:tcW w:w="1497" w:type="dxa"/>
          </w:tcPr>
          <w:p w14:paraId="21CBC01C" w14:textId="77777777" w:rsidR="00930C92" w:rsidRDefault="00930C92" w:rsidP="00D91278">
            <w:pPr>
              <w:spacing w:after="0" w:line="240" w:lineRule="auto"/>
              <w:jc w:val="right"/>
              <w:rPr>
                <w:rFonts w:ascii="Century Gothic" w:hAnsi="Century Gothic"/>
                <w:color w:val="002060"/>
              </w:rPr>
            </w:pPr>
          </w:p>
        </w:tc>
        <w:tc>
          <w:tcPr>
            <w:tcW w:w="1526" w:type="dxa"/>
          </w:tcPr>
          <w:p w14:paraId="2095ABA5" w14:textId="77777777" w:rsidR="00930C92" w:rsidRDefault="00930C92" w:rsidP="00D91278">
            <w:pPr>
              <w:spacing w:after="0" w:line="240" w:lineRule="auto"/>
              <w:jc w:val="right"/>
              <w:rPr>
                <w:rFonts w:ascii="Century Gothic" w:hAnsi="Century Gothic"/>
                <w:color w:val="002060"/>
              </w:rPr>
            </w:pPr>
          </w:p>
        </w:tc>
        <w:tc>
          <w:tcPr>
            <w:tcW w:w="1375" w:type="dxa"/>
          </w:tcPr>
          <w:p w14:paraId="28E698A2" w14:textId="77777777" w:rsidR="00930C92" w:rsidRDefault="00930C92" w:rsidP="00D91278">
            <w:pPr>
              <w:spacing w:after="0" w:line="240" w:lineRule="auto"/>
              <w:jc w:val="right"/>
              <w:rPr>
                <w:rFonts w:ascii="Century Gothic" w:hAnsi="Century Gothic"/>
                <w:color w:val="002060"/>
              </w:rPr>
            </w:pPr>
          </w:p>
        </w:tc>
        <w:tc>
          <w:tcPr>
            <w:tcW w:w="1690" w:type="dxa"/>
          </w:tcPr>
          <w:p w14:paraId="317A4177" w14:textId="77777777" w:rsidR="00930C92" w:rsidRDefault="00930C92" w:rsidP="00D91278">
            <w:pPr>
              <w:spacing w:after="0" w:line="240" w:lineRule="auto"/>
              <w:jc w:val="right"/>
              <w:rPr>
                <w:rFonts w:ascii="Century Gothic" w:hAnsi="Century Gothic"/>
                <w:color w:val="002060"/>
              </w:rPr>
            </w:pPr>
          </w:p>
        </w:tc>
      </w:tr>
      <w:tr w:rsidR="00C710CF" w14:paraId="5E7B9A2E" w14:textId="77777777" w:rsidTr="000B183D">
        <w:trPr>
          <w:trHeight w:val="144"/>
        </w:trPr>
        <w:tc>
          <w:tcPr>
            <w:tcW w:w="5671" w:type="dxa"/>
          </w:tcPr>
          <w:p w14:paraId="1A29A2BE" w14:textId="77777777" w:rsidR="00884D0E" w:rsidRDefault="00884D0E" w:rsidP="00884D0E">
            <w:pPr>
              <w:spacing w:after="0" w:line="240" w:lineRule="auto"/>
              <w:jc w:val="both"/>
              <w:rPr>
                <w:rFonts w:ascii="Century Gothic" w:hAnsi="Century Gothic"/>
                <w:color w:val="002060"/>
              </w:rPr>
            </w:pPr>
            <w:r>
              <w:rPr>
                <w:rFonts w:ascii="Century Gothic" w:hAnsi="Century Gothic"/>
                <w:color w:val="002060"/>
              </w:rPr>
              <w:t>Gross</w:t>
            </w:r>
          </w:p>
        </w:tc>
        <w:tc>
          <w:tcPr>
            <w:tcW w:w="1618" w:type="dxa"/>
          </w:tcPr>
          <w:p w14:paraId="4A552033" w14:textId="4C809553" w:rsidR="00884D0E" w:rsidRDefault="00884D0E" w:rsidP="00884D0E">
            <w:pPr>
              <w:spacing w:after="0" w:line="240" w:lineRule="auto"/>
              <w:jc w:val="right"/>
              <w:rPr>
                <w:rFonts w:ascii="Century Gothic" w:hAnsi="Century Gothic"/>
                <w:color w:val="002060"/>
              </w:rPr>
            </w:pPr>
            <w:r>
              <w:rPr>
                <w:rFonts w:ascii="Century Gothic" w:hAnsi="Century Gothic"/>
                <w:color w:val="002060"/>
              </w:rPr>
              <w:t>105,</w:t>
            </w:r>
            <w:r w:rsidR="000B6507">
              <w:rPr>
                <w:rFonts w:ascii="Century Gothic" w:hAnsi="Century Gothic"/>
                <w:color w:val="002060"/>
              </w:rPr>
              <w:t>13</w:t>
            </w:r>
            <w:r>
              <w:rPr>
                <w:rFonts w:ascii="Century Gothic" w:hAnsi="Century Gothic"/>
                <w:color w:val="002060"/>
              </w:rPr>
              <w:t>,</w:t>
            </w:r>
            <w:r w:rsidR="000B6507">
              <w:rPr>
                <w:rFonts w:ascii="Century Gothic" w:hAnsi="Century Gothic"/>
                <w:color w:val="002060"/>
              </w:rPr>
              <w:t>45,290</w:t>
            </w:r>
          </w:p>
        </w:tc>
        <w:tc>
          <w:tcPr>
            <w:tcW w:w="1434" w:type="dxa"/>
          </w:tcPr>
          <w:p w14:paraId="3EC121D0" w14:textId="77777777" w:rsidR="00884D0E" w:rsidRDefault="00884D0E" w:rsidP="00884D0E">
            <w:pPr>
              <w:spacing w:after="0" w:line="240" w:lineRule="auto"/>
              <w:jc w:val="right"/>
              <w:rPr>
                <w:rFonts w:ascii="Century Gothic" w:hAnsi="Century Gothic"/>
                <w:color w:val="002060"/>
              </w:rPr>
            </w:pPr>
            <w:r>
              <w:rPr>
                <w:rFonts w:ascii="Century Gothic" w:hAnsi="Century Gothic"/>
                <w:color w:val="002060"/>
              </w:rPr>
              <w:t>0</w:t>
            </w:r>
          </w:p>
        </w:tc>
        <w:tc>
          <w:tcPr>
            <w:tcW w:w="1047" w:type="dxa"/>
          </w:tcPr>
          <w:p w14:paraId="123B07E0" w14:textId="77777777" w:rsidR="00884D0E" w:rsidRDefault="00884D0E" w:rsidP="00884D0E">
            <w:pPr>
              <w:spacing w:after="0" w:line="240" w:lineRule="auto"/>
              <w:jc w:val="right"/>
              <w:rPr>
                <w:rFonts w:ascii="Century Gothic" w:hAnsi="Century Gothic"/>
                <w:color w:val="002060"/>
              </w:rPr>
            </w:pPr>
            <w:r>
              <w:rPr>
                <w:rFonts w:ascii="Century Gothic" w:hAnsi="Century Gothic"/>
                <w:color w:val="002060"/>
              </w:rPr>
              <w:t>0</w:t>
            </w:r>
          </w:p>
        </w:tc>
        <w:tc>
          <w:tcPr>
            <w:tcW w:w="1497" w:type="dxa"/>
          </w:tcPr>
          <w:p w14:paraId="7DA9D1A5" w14:textId="71C5B00A" w:rsidR="00884D0E" w:rsidRDefault="00C710CF" w:rsidP="00884D0E">
            <w:pPr>
              <w:spacing w:after="0" w:line="240" w:lineRule="auto"/>
              <w:jc w:val="right"/>
              <w:rPr>
                <w:rFonts w:ascii="Century Gothic" w:hAnsi="Century Gothic"/>
                <w:color w:val="002060"/>
              </w:rPr>
            </w:pPr>
            <w:r>
              <w:rPr>
                <w:rFonts w:ascii="Century Gothic" w:hAnsi="Century Gothic"/>
                <w:color w:val="002060"/>
              </w:rPr>
              <w:t>1,29,73,000</w:t>
            </w:r>
          </w:p>
        </w:tc>
        <w:tc>
          <w:tcPr>
            <w:tcW w:w="1526" w:type="dxa"/>
          </w:tcPr>
          <w:p w14:paraId="76DCACC3" w14:textId="77777777" w:rsidR="00884D0E" w:rsidRDefault="00884D0E" w:rsidP="00884D0E">
            <w:pPr>
              <w:spacing w:after="0" w:line="240" w:lineRule="auto"/>
              <w:jc w:val="right"/>
              <w:rPr>
                <w:rFonts w:ascii="Century Gothic" w:hAnsi="Century Gothic"/>
                <w:color w:val="002060"/>
              </w:rPr>
            </w:pPr>
            <w:r>
              <w:rPr>
                <w:rFonts w:ascii="Century Gothic" w:hAnsi="Century Gothic"/>
                <w:color w:val="002060"/>
              </w:rPr>
              <w:t>0</w:t>
            </w:r>
          </w:p>
        </w:tc>
        <w:tc>
          <w:tcPr>
            <w:tcW w:w="1375" w:type="dxa"/>
          </w:tcPr>
          <w:p w14:paraId="0ADC9E91" w14:textId="77777777" w:rsidR="00884D0E" w:rsidRDefault="00884D0E" w:rsidP="00884D0E">
            <w:pPr>
              <w:spacing w:after="0" w:line="240" w:lineRule="auto"/>
              <w:jc w:val="right"/>
              <w:rPr>
                <w:rFonts w:ascii="Century Gothic" w:hAnsi="Century Gothic"/>
                <w:color w:val="002060"/>
              </w:rPr>
            </w:pPr>
            <w:r>
              <w:rPr>
                <w:rFonts w:ascii="Century Gothic" w:hAnsi="Century Gothic"/>
                <w:color w:val="002060"/>
              </w:rPr>
              <w:t>0</w:t>
            </w:r>
          </w:p>
        </w:tc>
        <w:tc>
          <w:tcPr>
            <w:tcW w:w="1690" w:type="dxa"/>
          </w:tcPr>
          <w:p w14:paraId="4CBBDF8A" w14:textId="3EC27377" w:rsidR="00884D0E" w:rsidRDefault="000B6507" w:rsidP="00884D0E">
            <w:pPr>
              <w:spacing w:after="0" w:line="240" w:lineRule="auto"/>
              <w:jc w:val="right"/>
              <w:rPr>
                <w:rFonts w:ascii="Century Gothic" w:hAnsi="Century Gothic"/>
                <w:color w:val="002060"/>
              </w:rPr>
            </w:pPr>
            <w:r>
              <w:rPr>
                <w:rFonts w:ascii="Century Gothic" w:hAnsi="Century Gothic"/>
                <w:color w:val="002060"/>
              </w:rPr>
              <w:t>10</w:t>
            </w:r>
            <w:r w:rsidR="00C710CF">
              <w:rPr>
                <w:rFonts w:ascii="Century Gothic" w:hAnsi="Century Gothic"/>
                <w:color w:val="002060"/>
              </w:rPr>
              <w:t>6,43,18,290</w:t>
            </w:r>
          </w:p>
        </w:tc>
      </w:tr>
      <w:tr w:rsidR="00C710CF" w14:paraId="43B03902" w14:textId="77777777" w:rsidTr="000B183D">
        <w:trPr>
          <w:trHeight w:val="144"/>
        </w:trPr>
        <w:tc>
          <w:tcPr>
            <w:tcW w:w="5671" w:type="dxa"/>
          </w:tcPr>
          <w:p w14:paraId="46D6C9E0" w14:textId="77777777" w:rsidR="00DD3847" w:rsidRDefault="00DD3847" w:rsidP="00D91278">
            <w:pPr>
              <w:spacing w:after="0" w:line="240" w:lineRule="auto"/>
              <w:jc w:val="both"/>
              <w:rPr>
                <w:rFonts w:ascii="Century Gothic" w:hAnsi="Century Gothic"/>
                <w:color w:val="002060"/>
              </w:rPr>
            </w:pPr>
            <w:r>
              <w:rPr>
                <w:rFonts w:ascii="Century Gothic" w:hAnsi="Century Gothic"/>
                <w:color w:val="002060"/>
              </w:rPr>
              <w:t xml:space="preserve">Less: </w:t>
            </w:r>
            <w:proofErr w:type="gramStart"/>
            <w:r>
              <w:rPr>
                <w:rFonts w:ascii="Century Gothic" w:hAnsi="Century Gothic"/>
                <w:color w:val="002060"/>
              </w:rPr>
              <w:t>Provision  for</w:t>
            </w:r>
            <w:proofErr w:type="gramEnd"/>
            <w:r>
              <w:rPr>
                <w:rFonts w:ascii="Century Gothic" w:hAnsi="Century Gothic"/>
                <w:color w:val="002060"/>
              </w:rPr>
              <w:t xml:space="preserve"> Non-performing investments (NPI)</w:t>
            </w:r>
          </w:p>
        </w:tc>
        <w:tc>
          <w:tcPr>
            <w:tcW w:w="1618" w:type="dxa"/>
          </w:tcPr>
          <w:p w14:paraId="07E813A1" w14:textId="77777777" w:rsidR="00DD3847" w:rsidRDefault="00DD3847" w:rsidP="00D91278">
            <w:pPr>
              <w:spacing w:after="0" w:line="240" w:lineRule="auto"/>
              <w:jc w:val="right"/>
              <w:rPr>
                <w:rFonts w:ascii="Century Gothic" w:hAnsi="Century Gothic"/>
                <w:color w:val="002060"/>
              </w:rPr>
            </w:pPr>
            <w:r>
              <w:rPr>
                <w:rFonts w:ascii="Century Gothic" w:hAnsi="Century Gothic"/>
                <w:color w:val="002060"/>
              </w:rPr>
              <w:t>0</w:t>
            </w:r>
          </w:p>
        </w:tc>
        <w:tc>
          <w:tcPr>
            <w:tcW w:w="1434" w:type="dxa"/>
          </w:tcPr>
          <w:p w14:paraId="271F8789" w14:textId="77777777" w:rsidR="00DD3847" w:rsidRDefault="00DD3847" w:rsidP="00D91278">
            <w:pPr>
              <w:spacing w:after="0" w:line="240" w:lineRule="auto"/>
              <w:jc w:val="right"/>
              <w:rPr>
                <w:rFonts w:ascii="Century Gothic" w:hAnsi="Century Gothic"/>
                <w:color w:val="002060"/>
              </w:rPr>
            </w:pPr>
            <w:r>
              <w:rPr>
                <w:rFonts w:ascii="Century Gothic" w:hAnsi="Century Gothic"/>
                <w:color w:val="002060"/>
              </w:rPr>
              <w:t>0</w:t>
            </w:r>
          </w:p>
        </w:tc>
        <w:tc>
          <w:tcPr>
            <w:tcW w:w="1047" w:type="dxa"/>
          </w:tcPr>
          <w:p w14:paraId="1CE66A18" w14:textId="77777777" w:rsidR="00DD3847" w:rsidRDefault="00DD3847" w:rsidP="00D91278">
            <w:pPr>
              <w:spacing w:after="0" w:line="240" w:lineRule="auto"/>
              <w:jc w:val="right"/>
              <w:rPr>
                <w:rFonts w:ascii="Century Gothic" w:hAnsi="Century Gothic"/>
                <w:color w:val="002060"/>
              </w:rPr>
            </w:pPr>
            <w:r>
              <w:rPr>
                <w:rFonts w:ascii="Century Gothic" w:hAnsi="Century Gothic"/>
                <w:color w:val="002060"/>
              </w:rPr>
              <w:t>0</w:t>
            </w:r>
          </w:p>
        </w:tc>
        <w:tc>
          <w:tcPr>
            <w:tcW w:w="1497" w:type="dxa"/>
          </w:tcPr>
          <w:p w14:paraId="41FF7CF8" w14:textId="77777777" w:rsidR="00DD3847" w:rsidRDefault="00DD3847" w:rsidP="00D91278">
            <w:pPr>
              <w:spacing w:after="0" w:line="240" w:lineRule="auto"/>
              <w:jc w:val="right"/>
              <w:rPr>
                <w:rFonts w:ascii="Century Gothic" w:hAnsi="Century Gothic"/>
                <w:color w:val="002060"/>
              </w:rPr>
            </w:pPr>
            <w:r>
              <w:rPr>
                <w:rFonts w:ascii="Century Gothic" w:hAnsi="Century Gothic"/>
                <w:color w:val="002060"/>
              </w:rPr>
              <w:t>0</w:t>
            </w:r>
          </w:p>
        </w:tc>
        <w:tc>
          <w:tcPr>
            <w:tcW w:w="1526" w:type="dxa"/>
          </w:tcPr>
          <w:p w14:paraId="5D3152A6" w14:textId="77777777" w:rsidR="00DD3847" w:rsidRDefault="00DD3847" w:rsidP="00D91278">
            <w:pPr>
              <w:spacing w:after="0" w:line="240" w:lineRule="auto"/>
              <w:jc w:val="right"/>
              <w:rPr>
                <w:rFonts w:ascii="Century Gothic" w:hAnsi="Century Gothic"/>
                <w:color w:val="002060"/>
              </w:rPr>
            </w:pPr>
            <w:r>
              <w:rPr>
                <w:rFonts w:ascii="Century Gothic" w:hAnsi="Century Gothic"/>
                <w:color w:val="002060"/>
              </w:rPr>
              <w:t>0</w:t>
            </w:r>
          </w:p>
        </w:tc>
        <w:tc>
          <w:tcPr>
            <w:tcW w:w="1375" w:type="dxa"/>
          </w:tcPr>
          <w:p w14:paraId="583E3331" w14:textId="77777777" w:rsidR="00DD3847" w:rsidRDefault="00DD3847" w:rsidP="00D91278">
            <w:pPr>
              <w:spacing w:after="0" w:line="240" w:lineRule="auto"/>
              <w:jc w:val="right"/>
              <w:rPr>
                <w:rFonts w:ascii="Century Gothic" w:hAnsi="Century Gothic"/>
                <w:color w:val="002060"/>
              </w:rPr>
            </w:pPr>
            <w:r>
              <w:rPr>
                <w:rFonts w:ascii="Century Gothic" w:hAnsi="Century Gothic"/>
                <w:color w:val="002060"/>
              </w:rPr>
              <w:t>0</w:t>
            </w:r>
          </w:p>
        </w:tc>
        <w:tc>
          <w:tcPr>
            <w:tcW w:w="1690" w:type="dxa"/>
          </w:tcPr>
          <w:p w14:paraId="3491427B" w14:textId="77777777" w:rsidR="00DD3847" w:rsidRDefault="00DD3847" w:rsidP="00D91278">
            <w:pPr>
              <w:spacing w:after="0" w:line="240" w:lineRule="auto"/>
              <w:jc w:val="right"/>
              <w:rPr>
                <w:rFonts w:ascii="Century Gothic" w:hAnsi="Century Gothic"/>
                <w:color w:val="002060"/>
              </w:rPr>
            </w:pPr>
            <w:r>
              <w:rPr>
                <w:rFonts w:ascii="Century Gothic" w:hAnsi="Century Gothic"/>
                <w:color w:val="002060"/>
              </w:rPr>
              <w:t>0</w:t>
            </w:r>
          </w:p>
        </w:tc>
      </w:tr>
      <w:tr w:rsidR="00C710CF" w14:paraId="2EE5EFBB" w14:textId="77777777" w:rsidTr="000B183D">
        <w:trPr>
          <w:trHeight w:val="144"/>
        </w:trPr>
        <w:tc>
          <w:tcPr>
            <w:tcW w:w="5671" w:type="dxa"/>
          </w:tcPr>
          <w:p w14:paraId="5A87D0C6" w14:textId="77777777" w:rsidR="00884D0E" w:rsidRDefault="00884D0E" w:rsidP="00884D0E">
            <w:pPr>
              <w:spacing w:after="0" w:line="240" w:lineRule="auto"/>
              <w:jc w:val="both"/>
              <w:rPr>
                <w:rFonts w:ascii="Century Gothic" w:hAnsi="Century Gothic"/>
                <w:color w:val="002060"/>
              </w:rPr>
            </w:pPr>
            <w:r>
              <w:rPr>
                <w:rFonts w:ascii="Century Gothic" w:hAnsi="Century Gothic"/>
                <w:color w:val="002060"/>
              </w:rPr>
              <w:t>Net</w:t>
            </w:r>
          </w:p>
        </w:tc>
        <w:tc>
          <w:tcPr>
            <w:tcW w:w="1618" w:type="dxa"/>
          </w:tcPr>
          <w:p w14:paraId="27612DF9" w14:textId="77D5A4C3" w:rsidR="00884D0E" w:rsidRDefault="000B6507" w:rsidP="00884D0E">
            <w:pPr>
              <w:spacing w:after="0" w:line="240" w:lineRule="auto"/>
              <w:jc w:val="right"/>
              <w:rPr>
                <w:rFonts w:ascii="Century Gothic" w:hAnsi="Century Gothic"/>
                <w:color w:val="002060"/>
              </w:rPr>
            </w:pPr>
            <w:r>
              <w:rPr>
                <w:rFonts w:ascii="Century Gothic" w:hAnsi="Century Gothic"/>
                <w:color w:val="002060"/>
              </w:rPr>
              <w:t>105,13,45,290</w:t>
            </w:r>
          </w:p>
        </w:tc>
        <w:tc>
          <w:tcPr>
            <w:tcW w:w="1434" w:type="dxa"/>
          </w:tcPr>
          <w:p w14:paraId="562D6E77" w14:textId="77777777" w:rsidR="00884D0E" w:rsidRDefault="00884D0E" w:rsidP="00884D0E">
            <w:pPr>
              <w:spacing w:after="0" w:line="240" w:lineRule="auto"/>
              <w:jc w:val="right"/>
              <w:rPr>
                <w:rFonts w:ascii="Century Gothic" w:hAnsi="Century Gothic"/>
                <w:color w:val="002060"/>
              </w:rPr>
            </w:pPr>
            <w:r>
              <w:rPr>
                <w:rFonts w:ascii="Century Gothic" w:hAnsi="Century Gothic"/>
                <w:color w:val="002060"/>
              </w:rPr>
              <w:t>0</w:t>
            </w:r>
          </w:p>
        </w:tc>
        <w:tc>
          <w:tcPr>
            <w:tcW w:w="1047" w:type="dxa"/>
          </w:tcPr>
          <w:p w14:paraId="27F3B03C" w14:textId="77777777" w:rsidR="00884D0E" w:rsidRDefault="00884D0E" w:rsidP="00884D0E">
            <w:pPr>
              <w:spacing w:after="0" w:line="240" w:lineRule="auto"/>
              <w:jc w:val="right"/>
              <w:rPr>
                <w:rFonts w:ascii="Century Gothic" w:hAnsi="Century Gothic"/>
                <w:color w:val="002060"/>
              </w:rPr>
            </w:pPr>
            <w:r>
              <w:rPr>
                <w:rFonts w:ascii="Century Gothic" w:hAnsi="Century Gothic"/>
                <w:color w:val="002060"/>
              </w:rPr>
              <w:t>0</w:t>
            </w:r>
          </w:p>
        </w:tc>
        <w:tc>
          <w:tcPr>
            <w:tcW w:w="1497" w:type="dxa"/>
          </w:tcPr>
          <w:p w14:paraId="4ABCC1F1" w14:textId="10477709" w:rsidR="00884D0E" w:rsidRDefault="006F7163" w:rsidP="00884D0E">
            <w:pPr>
              <w:spacing w:after="0" w:line="240" w:lineRule="auto"/>
              <w:jc w:val="right"/>
              <w:rPr>
                <w:rFonts w:ascii="Century Gothic" w:hAnsi="Century Gothic"/>
                <w:color w:val="002060"/>
              </w:rPr>
            </w:pPr>
            <w:r>
              <w:rPr>
                <w:rFonts w:ascii="Century Gothic" w:hAnsi="Century Gothic"/>
                <w:color w:val="002060"/>
              </w:rPr>
              <w:t>1,29,73,000</w:t>
            </w:r>
          </w:p>
        </w:tc>
        <w:tc>
          <w:tcPr>
            <w:tcW w:w="1526" w:type="dxa"/>
          </w:tcPr>
          <w:p w14:paraId="466913B7" w14:textId="77777777" w:rsidR="00884D0E" w:rsidRDefault="00884D0E" w:rsidP="00884D0E">
            <w:pPr>
              <w:spacing w:after="0" w:line="240" w:lineRule="auto"/>
              <w:jc w:val="right"/>
              <w:rPr>
                <w:rFonts w:ascii="Century Gothic" w:hAnsi="Century Gothic"/>
                <w:color w:val="002060"/>
              </w:rPr>
            </w:pPr>
            <w:r>
              <w:rPr>
                <w:rFonts w:ascii="Century Gothic" w:hAnsi="Century Gothic"/>
                <w:color w:val="002060"/>
              </w:rPr>
              <w:t>0</w:t>
            </w:r>
          </w:p>
        </w:tc>
        <w:tc>
          <w:tcPr>
            <w:tcW w:w="1375" w:type="dxa"/>
          </w:tcPr>
          <w:p w14:paraId="4826332A" w14:textId="77777777" w:rsidR="00884D0E" w:rsidRDefault="00884D0E" w:rsidP="00884D0E">
            <w:pPr>
              <w:spacing w:after="0" w:line="240" w:lineRule="auto"/>
              <w:jc w:val="right"/>
              <w:rPr>
                <w:rFonts w:ascii="Century Gothic" w:hAnsi="Century Gothic"/>
                <w:color w:val="002060"/>
              </w:rPr>
            </w:pPr>
            <w:r>
              <w:rPr>
                <w:rFonts w:ascii="Century Gothic" w:hAnsi="Century Gothic"/>
                <w:color w:val="002060"/>
              </w:rPr>
              <w:t>0</w:t>
            </w:r>
          </w:p>
        </w:tc>
        <w:tc>
          <w:tcPr>
            <w:tcW w:w="1690" w:type="dxa"/>
          </w:tcPr>
          <w:p w14:paraId="7C85AA5F" w14:textId="25B0A198" w:rsidR="00884D0E" w:rsidRDefault="006F7163" w:rsidP="00884D0E">
            <w:pPr>
              <w:spacing w:after="0" w:line="240" w:lineRule="auto"/>
              <w:jc w:val="right"/>
              <w:rPr>
                <w:rFonts w:ascii="Century Gothic" w:hAnsi="Century Gothic"/>
                <w:color w:val="002060"/>
              </w:rPr>
            </w:pPr>
            <w:r>
              <w:rPr>
                <w:rFonts w:ascii="Century Gothic" w:hAnsi="Century Gothic"/>
                <w:color w:val="002060"/>
              </w:rPr>
              <w:t>106,43,18,290</w:t>
            </w:r>
          </w:p>
        </w:tc>
      </w:tr>
      <w:tr w:rsidR="00C710CF" w14:paraId="3AD0C5A7" w14:textId="77777777" w:rsidTr="000B183D">
        <w:trPr>
          <w:trHeight w:val="144"/>
        </w:trPr>
        <w:tc>
          <w:tcPr>
            <w:tcW w:w="5671" w:type="dxa"/>
          </w:tcPr>
          <w:p w14:paraId="462A9E18" w14:textId="77777777" w:rsidR="00884D0E" w:rsidRDefault="00884D0E" w:rsidP="00884D0E">
            <w:pPr>
              <w:spacing w:after="0" w:line="240" w:lineRule="auto"/>
              <w:jc w:val="both"/>
              <w:rPr>
                <w:rFonts w:ascii="Century Gothic" w:hAnsi="Century Gothic"/>
                <w:color w:val="002060"/>
              </w:rPr>
            </w:pPr>
          </w:p>
        </w:tc>
        <w:tc>
          <w:tcPr>
            <w:tcW w:w="1618" w:type="dxa"/>
          </w:tcPr>
          <w:p w14:paraId="6BFFCB4B" w14:textId="77777777" w:rsidR="00884D0E" w:rsidRDefault="00884D0E" w:rsidP="00884D0E">
            <w:pPr>
              <w:spacing w:after="0" w:line="240" w:lineRule="auto"/>
              <w:jc w:val="right"/>
              <w:rPr>
                <w:rFonts w:ascii="Century Gothic" w:hAnsi="Century Gothic"/>
                <w:color w:val="002060"/>
              </w:rPr>
            </w:pPr>
          </w:p>
        </w:tc>
        <w:tc>
          <w:tcPr>
            <w:tcW w:w="1434" w:type="dxa"/>
          </w:tcPr>
          <w:p w14:paraId="4F26EE83" w14:textId="77777777" w:rsidR="00884D0E" w:rsidRDefault="00884D0E" w:rsidP="00884D0E">
            <w:pPr>
              <w:spacing w:after="0" w:line="240" w:lineRule="auto"/>
              <w:jc w:val="right"/>
              <w:rPr>
                <w:rFonts w:ascii="Century Gothic" w:hAnsi="Century Gothic"/>
                <w:color w:val="002060"/>
              </w:rPr>
            </w:pPr>
          </w:p>
        </w:tc>
        <w:tc>
          <w:tcPr>
            <w:tcW w:w="1047" w:type="dxa"/>
          </w:tcPr>
          <w:p w14:paraId="2398F195" w14:textId="77777777" w:rsidR="00884D0E" w:rsidRDefault="00884D0E" w:rsidP="00884D0E">
            <w:pPr>
              <w:spacing w:after="0" w:line="240" w:lineRule="auto"/>
              <w:jc w:val="right"/>
              <w:rPr>
                <w:rFonts w:ascii="Century Gothic" w:hAnsi="Century Gothic"/>
                <w:color w:val="002060"/>
              </w:rPr>
            </w:pPr>
          </w:p>
        </w:tc>
        <w:tc>
          <w:tcPr>
            <w:tcW w:w="1497" w:type="dxa"/>
          </w:tcPr>
          <w:p w14:paraId="3D789A60" w14:textId="77777777" w:rsidR="00884D0E" w:rsidRDefault="00884D0E" w:rsidP="00884D0E">
            <w:pPr>
              <w:spacing w:after="0" w:line="240" w:lineRule="auto"/>
              <w:jc w:val="right"/>
              <w:rPr>
                <w:rFonts w:ascii="Century Gothic" w:hAnsi="Century Gothic"/>
                <w:color w:val="002060"/>
              </w:rPr>
            </w:pPr>
          </w:p>
        </w:tc>
        <w:tc>
          <w:tcPr>
            <w:tcW w:w="1526" w:type="dxa"/>
          </w:tcPr>
          <w:p w14:paraId="56C72605" w14:textId="77777777" w:rsidR="00884D0E" w:rsidRDefault="00884D0E" w:rsidP="00884D0E">
            <w:pPr>
              <w:spacing w:after="0" w:line="240" w:lineRule="auto"/>
              <w:jc w:val="right"/>
              <w:rPr>
                <w:rFonts w:ascii="Century Gothic" w:hAnsi="Century Gothic"/>
                <w:color w:val="002060"/>
              </w:rPr>
            </w:pPr>
          </w:p>
        </w:tc>
        <w:tc>
          <w:tcPr>
            <w:tcW w:w="1375" w:type="dxa"/>
          </w:tcPr>
          <w:p w14:paraId="310A8328" w14:textId="77777777" w:rsidR="00884D0E" w:rsidRDefault="00884D0E" w:rsidP="00884D0E">
            <w:pPr>
              <w:spacing w:after="0" w:line="240" w:lineRule="auto"/>
              <w:jc w:val="right"/>
              <w:rPr>
                <w:rFonts w:ascii="Century Gothic" w:hAnsi="Century Gothic"/>
                <w:color w:val="002060"/>
              </w:rPr>
            </w:pPr>
          </w:p>
        </w:tc>
        <w:tc>
          <w:tcPr>
            <w:tcW w:w="1690" w:type="dxa"/>
          </w:tcPr>
          <w:p w14:paraId="7B565A3D" w14:textId="77777777" w:rsidR="00884D0E" w:rsidRDefault="00884D0E" w:rsidP="00884D0E">
            <w:pPr>
              <w:spacing w:after="0" w:line="240" w:lineRule="auto"/>
              <w:jc w:val="right"/>
              <w:rPr>
                <w:rFonts w:ascii="Century Gothic" w:hAnsi="Century Gothic"/>
                <w:color w:val="002060"/>
              </w:rPr>
            </w:pPr>
          </w:p>
        </w:tc>
      </w:tr>
      <w:tr w:rsidR="00C710CF" w14:paraId="4FCF9A61" w14:textId="77777777" w:rsidTr="000B183D">
        <w:trPr>
          <w:trHeight w:val="144"/>
        </w:trPr>
        <w:tc>
          <w:tcPr>
            <w:tcW w:w="5671" w:type="dxa"/>
          </w:tcPr>
          <w:p w14:paraId="763B7C4B" w14:textId="77777777" w:rsidR="00884D0E" w:rsidRPr="00B324CD" w:rsidRDefault="00884D0E" w:rsidP="00884D0E">
            <w:pPr>
              <w:spacing w:after="0" w:line="240" w:lineRule="auto"/>
              <w:jc w:val="both"/>
              <w:rPr>
                <w:rFonts w:ascii="Century Gothic" w:hAnsi="Century Gothic"/>
                <w:b/>
                <w:color w:val="002060"/>
              </w:rPr>
            </w:pPr>
            <w:r w:rsidRPr="00B324CD">
              <w:rPr>
                <w:rFonts w:ascii="Century Gothic" w:hAnsi="Century Gothic"/>
                <w:b/>
                <w:color w:val="002060"/>
              </w:rPr>
              <w:t>Available for Sale</w:t>
            </w:r>
          </w:p>
        </w:tc>
        <w:tc>
          <w:tcPr>
            <w:tcW w:w="1618" w:type="dxa"/>
          </w:tcPr>
          <w:p w14:paraId="631C4746" w14:textId="77777777" w:rsidR="00884D0E" w:rsidRDefault="00884D0E" w:rsidP="00884D0E">
            <w:pPr>
              <w:spacing w:after="0" w:line="240" w:lineRule="auto"/>
              <w:jc w:val="right"/>
              <w:rPr>
                <w:rFonts w:ascii="Century Gothic" w:hAnsi="Century Gothic"/>
                <w:color w:val="002060"/>
              </w:rPr>
            </w:pPr>
          </w:p>
        </w:tc>
        <w:tc>
          <w:tcPr>
            <w:tcW w:w="1434" w:type="dxa"/>
          </w:tcPr>
          <w:p w14:paraId="4EE73659" w14:textId="77777777" w:rsidR="00884D0E" w:rsidRDefault="00884D0E" w:rsidP="00884D0E">
            <w:pPr>
              <w:spacing w:after="0" w:line="240" w:lineRule="auto"/>
              <w:jc w:val="right"/>
              <w:rPr>
                <w:rFonts w:ascii="Century Gothic" w:hAnsi="Century Gothic"/>
                <w:color w:val="002060"/>
              </w:rPr>
            </w:pPr>
          </w:p>
        </w:tc>
        <w:tc>
          <w:tcPr>
            <w:tcW w:w="1047" w:type="dxa"/>
          </w:tcPr>
          <w:p w14:paraId="171CE015" w14:textId="77777777" w:rsidR="00884D0E" w:rsidRDefault="00884D0E" w:rsidP="00884D0E">
            <w:pPr>
              <w:spacing w:after="0" w:line="240" w:lineRule="auto"/>
              <w:jc w:val="right"/>
              <w:rPr>
                <w:rFonts w:ascii="Century Gothic" w:hAnsi="Century Gothic"/>
                <w:color w:val="002060"/>
              </w:rPr>
            </w:pPr>
          </w:p>
        </w:tc>
        <w:tc>
          <w:tcPr>
            <w:tcW w:w="1497" w:type="dxa"/>
          </w:tcPr>
          <w:p w14:paraId="49CD40BF" w14:textId="77777777" w:rsidR="00884D0E" w:rsidRDefault="00884D0E" w:rsidP="00884D0E">
            <w:pPr>
              <w:spacing w:after="0" w:line="240" w:lineRule="auto"/>
              <w:jc w:val="right"/>
              <w:rPr>
                <w:rFonts w:ascii="Century Gothic" w:hAnsi="Century Gothic"/>
                <w:color w:val="002060"/>
              </w:rPr>
            </w:pPr>
          </w:p>
        </w:tc>
        <w:tc>
          <w:tcPr>
            <w:tcW w:w="1526" w:type="dxa"/>
          </w:tcPr>
          <w:p w14:paraId="6239C54A" w14:textId="77777777" w:rsidR="00884D0E" w:rsidRDefault="00884D0E" w:rsidP="00884D0E">
            <w:pPr>
              <w:spacing w:after="0" w:line="240" w:lineRule="auto"/>
              <w:jc w:val="right"/>
              <w:rPr>
                <w:rFonts w:ascii="Century Gothic" w:hAnsi="Century Gothic"/>
                <w:color w:val="002060"/>
              </w:rPr>
            </w:pPr>
          </w:p>
        </w:tc>
        <w:tc>
          <w:tcPr>
            <w:tcW w:w="1375" w:type="dxa"/>
          </w:tcPr>
          <w:p w14:paraId="5D5282EB" w14:textId="77777777" w:rsidR="00884D0E" w:rsidRDefault="00884D0E" w:rsidP="00884D0E">
            <w:pPr>
              <w:spacing w:after="0" w:line="240" w:lineRule="auto"/>
              <w:jc w:val="right"/>
              <w:rPr>
                <w:rFonts w:ascii="Century Gothic" w:hAnsi="Century Gothic"/>
                <w:color w:val="002060"/>
              </w:rPr>
            </w:pPr>
          </w:p>
        </w:tc>
        <w:tc>
          <w:tcPr>
            <w:tcW w:w="1690" w:type="dxa"/>
          </w:tcPr>
          <w:p w14:paraId="417565CF" w14:textId="77777777" w:rsidR="00884D0E" w:rsidRDefault="00884D0E" w:rsidP="00884D0E">
            <w:pPr>
              <w:spacing w:after="0" w:line="240" w:lineRule="auto"/>
              <w:jc w:val="right"/>
              <w:rPr>
                <w:rFonts w:ascii="Century Gothic" w:hAnsi="Century Gothic"/>
                <w:color w:val="002060"/>
              </w:rPr>
            </w:pPr>
          </w:p>
        </w:tc>
      </w:tr>
      <w:tr w:rsidR="00C710CF" w14:paraId="2A67D32B" w14:textId="77777777" w:rsidTr="000B183D">
        <w:trPr>
          <w:trHeight w:val="144"/>
        </w:trPr>
        <w:tc>
          <w:tcPr>
            <w:tcW w:w="5671" w:type="dxa"/>
          </w:tcPr>
          <w:p w14:paraId="6A624F75" w14:textId="77777777" w:rsidR="00884D0E" w:rsidRDefault="00884D0E" w:rsidP="00884D0E">
            <w:pPr>
              <w:spacing w:after="0" w:line="240" w:lineRule="auto"/>
              <w:jc w:val="both"/>
              <w:rPr>
                <w:rFonts w:ascii="Century Gothic" w:hAnsi="Century Gothic"/>
                <w:color w:val="002060"/>
              </w:rPr>
            </w:pPr>
            <w:r>
              <w:rPr>
                <w:rFonts w:ascii="Century Gothic" w:hAnsi="Century Gothic"/>
                <w:color w:val="002060"/>
              </w:rPr>
              <w:t>Gross</w:t>
            </w:r>
          </w:p>
        </w:tc>
        <w:tc>
          <w:tcPr>
            <w:tcW w:w="1618" w:type="dxa"/>
          </w:tcPr>
          <w:p w14:paraId="588F1BA3" w14:textId="77777777" w:rsidR="00884D0E" w:rsidRDefault="00884D0E" w:rsidP="00884D0E">
            <w:pPr>
              <w:spacing w:after="0" w:line="240" w:lineRule="auto"/>
              <w:jc w:val="right"/>
              <w:rPr>
                <w:rFonts w:ascii="Century Gothic" w:hAnsi="Century Gothic"/>
                <w:color w:val="002060"/>
              </w:rPr>
            </w:pPr>
            <w:r>
              <w:rPr>
                <w:rFonts w:ascii="Century Gothic" w:hAnsi="Century Gothic"/>
                <w:color w:val="002060"/>
              </w:rPr>
              <w:t>46,44,08,423</w:t>
            </w:r>
          </w:p>
        </w:tc>
        <w:tc>
          <w:tcPr>
            <w:tcW w:w="1434" w:type="dxa"/>
          </w:tcPr>
          <w:p w14:paraId="052417C8" w14:textId="77777777" w:rsidR="00884D0E" w:rsidRDefault="00884D0E" w:rsidP="00884D0E">
            <w:pPr>
              <w:spacing w:after="0" w:line="240" w:lineRule="auto"/>
              <w:jc w:val="right"/>
              <w:rPr>
                <w:rFonts w:ascii="Century Gothic" w:hAnsi="Century Gothic"/>
                <w:color w:val="002060"/>
              </w:rPr>
            </w:pPr>
            <w:r>
              <w:rPr>
                <w:rFonts w:ascii="Century Gothic" w:hAnsi="Century Gothic"/>
                <w:color w:val="002060"/>
              </w:rPr>
              <w:t>0</w:t>
            </w:r>
          </w:p>
        </w:tc>
        <w:tc>
          <w:tcPr>
            <w:tcW w:w="1047" w:type="dxa"/>
          </w:tcPr>
          <w:p w14:paraId="54B105C8" w14:textId="77777777" w:rsidR="00884D0E" w:rsidRDefault="00884D0E" w:rsidP="00884D0E">
            <w:pPr>
              <w:spacing w:after="0" w:line="240" w:lineRule="auto"/>
              <w:jc w:val="right"/>
              <w:rPr>
                <w:rFonts w:ascii="Century Gothic" w:hAnsi="Century Gothic"/>
                <w:color w:val="002060"/>
              </w:rPr>
            </w:pPr>
            <w:r>
              <w:rPr>
                <w:rFonts w:ascii="Century Gothic" w:hAnsi="Century Gothic"/>
                <w:color w:val="002060"/>
              </w:rPr>
              <w:t>0</w:t>
            </w:r>
          </w:p>
        </w:tc>
        <w:tc>
          <w:tcPr>
            <w:tcW w:w="1497" w:type="dxa"/>
          </w:tcPr>
          <w:p w14:paraId="2637B75A" w14:textId="47FF6532" w:rsidR="00884D0E" w:rsidRDefault="00C710CF" w:rsidP="00884D0E">
            <w:pPr>
              <w:spacing w:after="0" w:line="240" w:lineRule="auto"/>
              <w:jc w:val="right"/>
              <w:rPr>
                <w:rFonts w:ascii="Century Gothic" w:hAnsi="Century Gothic"/>
                <w:color w:val="002060"/>
              </w:rPr>
            </w:pPr>
            <w:r>
              <w:rPr>
                <w:rFonts w:ascii="Century Gothic" w:hAnsi="Century Gothic"/>
                <w:color w:val="002060"/>
              </w:rPr>
              <w:t>16,06,07,224</w:t>
            </w:r>
          </w:p>
        </w:tc>
        <w:tc>
          <w:tcPr>
            <w:tcW w:w="1526" w:type="dxa"/>
          </w:tcPr>
          <w:p w14:paraId="4281CE8A" w14:textId="77777777" w:rsidR="00884D0E" w:rsidRDefault="00884D0E" w:rsidP="00884D0E">
            <w:pPr>
              <w:spacing w:after="0" w:line="240" w:lineRule="auto"/>
              <w:jc w:val="right"/>
              <w:rPr>
                <w:rFonts w:ascii="Century Gothic" w:hAnsi="Century Gothic"/>
                <w:color w:val="002060"/>
              </w:rPr>
            </w:pPr>
            <w:r>
              <w:rPr>
                <w:rFonts w:ascii="Century Gothic" w:hAnsi="Century Gothic"/>
                <w:color w:val="002060"/>
              </w:rPr>
              <w:t>0</w:t>
            </w:r>
          </w:p>
        </w:tc>
        <w:tc>
          <w:tcPr>
            <w:tcW w:w="1375" w:type="dxa"/>
          </w:tcPr>
          <w:p w14:paraId="08DD4B9E" w14:textId="77777777" w:rsidR="00884D0E" w:rsidRDefault="00884D0E" w:rsidP="00884D0E">
            <w:pPr>
              <w:spacing w:after="0" w:line="240" w:lineRule="auto"/>
              <w:jc w:val="right"/>
              <w:rPr>
                <w:rFonts w:ascii="Century Gothic" w:hAnsi="Century Gothic"/>
                <w:color w:val="002060"/>
              </w:rPr>
            </w:pPr>
            <w:r>
              <w:rPr>
                <w:rFonts w:ascii="Century Gothic" w:hAnsi="Century Gothic"/>
                <w:color w:val="002060"/>
              </w:rPr>
              <w:t>1,97,50,500</w:t>
            </w:r>
          </w:p>
        </w:tc>
        <w:tc>
          <w:tcPr>
            <w:tcW w:w="1690" w:type="dxa"/>
          </w:tcPr>
          <w:p w14:paraId="2CAAAAD1" w14:textId="72B337D9" w:rsidR="00884D0E" w:rsidRDefault="006F7163" w:rsidP="00884D0E">
            <w:pPr>
              <w:spacing w:after="0" w:line="240" w:lineRule="auto"/>
              <w:jc w:val="right"/>
              <w:rPr>
                <w:rFonts w:ascii="Century Gothic" w:hAnsi="Century Gothic"/>
                <w:color w:val="002060"/>
              </w:rPr>
            </w:pPr>
            <w:r>
              <w:rPr>
                <w:rFonts w:ascii="Century Gothic" w:hAnsi="Century Gothic"/>
                <w:color w:val="002060"/>
              </w:rPr>
              <w:t>64,47,66,147</w:t>
            </w:r>
          </w:p>
        </w:tc>
      </w:tr>
      <w:tr w:rsidR="00C710CF" w14:paraId="032AADE9" w14:textId="77777777" w:rsidTr="000B183D">
        <w:trPr>
          <w:trHeight w:val="144"/>
        </w:trPr>
        <w:tc>
          <w:tcPr>
            <w:tcW w:w="5671" w:type="dxa"/>
          </w:tcPr>
          <w:p w14:paraId="6C1CD7C9" w14:textId="77777777" w:rsidR="00884D0E" w:rsidRDefault="00884D0E" w:rsidP="00884D0E">
            <w:pPr>
              <w:spacing w:after="0" w:line="240" w:lineRule="auto"/>
              <w:jc w:val="both"/>
              <w:rPr>
                <w:rFonts w:ascii="Century Gothic" w:hAnsi="Century Gothic"/>
                <w:color w:val="002060"/>
              </w:rPr>
            </w:pPr>
            <w:r>
              <w:rPr>
                <w:rFonts w:ascii="Century Gothic" w:hAnsi="Century Gothic"/>
                <w:color w:val="002060"/>
              </w:rPr>
              <w:t xml:space="preserve">Less: </w:t>
            </w:r>
            <w:proofErr w:type="gramStart"/>
            <w:r>
              <w:rPr>
                <w:rFonts w:ascii="Century Gothic" w:hAnsi="Century Gothic"/>
                <w:color w:val="002060"/>
              </w:rPr>
              <w:t>Provision  for</w:t>
            </w:r>
            <w:proofErr w:type="gramEnd"/>
            <w:r>
              <w:rPr>
                <w:rFonts w:ascii="Century Gothic" w:hAnsi="Century Gothic"/>
                <w:color w:val="002060"/>
              </w:rPr>
              <w:t xml:space="preserve"> Depreciation and for  Non-performing investments (NPI)</w:t>
            </w:r>
          </w:p>
        </w:tc>
        <w:tc>
          <w:tcPr>
            <w:tcW w:w="1618" w:type="dxa"/>
          </w:tcPr>
          <w:p w14:paraId="298F1895" w14:textId="77777777" w:rsidR="00884D0E" w:rsidRDefault="00884D0E" w:rsidP="00884D0E">
            <w:pPr>
              <w:spacing w:after="0" w:line="240" w:lineRule="auto"/>
              <w:jc w:val="right"/>
              <w:rPr>
                <w:rFonts w:ascii="Century Gothic" w:hAnsi="Century Gothic"/>
                <w:color w:val="002060"/>
              </w:rPr>
            </w:pPr>
          </w:p>
          <w:p w14:paraId="71AEC898" w14:textId="4A79861E" w:rsidR="00884D0E" w:rsidRDefault="00884D0E" w:rsidP="00884D0E">
            <w:pPr>
              <w:spacing w:after="0" w:line="240" w:lineRule="auto"/>
              <w:jc w:val="right"/>
              <w:rPr>
                <w:rFonts w:ascii="Century Gothic" w:hAnsi="Century Gothic"/>
                <w:color w:val="002060"/>
              </w:rPr>
            </w:pPr>
            <w:r>
              <w:rPr>
                <w:rFonts w:ascii="Century Gothic" w:hAnsi="Century Gothic"/>
                <w:color w:val="002060"/>
              </w:rPr>
              <w:t>2,30,87,000</w:t>
            </w:r>
          </w:p>
        </w:tc>
        <w:tc>
          <w:tcPr>
            <w:tcW w:w="1434" w:type="dxa"/>
          </w:tcPr>
          <w:p w14:paraId="59525F76" w14:textId="77777777" w:rsidR="00884D0E" w:rsidRDefault="00884D0E" w:rsidP="00884D0E">
            <w:pPr>
              <w:spacing w:after="0" w:line="240" w:lineRule="auto"/>
              <w:jc w:val="right"/>
              <w:rPr>
                <w:rFonts w:ascii="Century Gothic" w:hAnsi="Century Gothic"/>
                <w:color w:val="002060"/>
              </w:rPr>
            </w:pPr>
          </w:p>
          <w:p w14:paraId="48250F9A" w14:textId="77777777" w:rsidR="00884D0E" w:rsidRDefault="00884D0E" w:rsidP="00884D0E">
            <w:pPr>
              <w:spacing w:after="0" w:line="240" w:lineRule="auto"/>
              <w:jc w:val="right"/>
              <w:rPr>
                <w:rFonts w:ascii="Century Gothic" w:hAnsi="Century Gothic"/>
                <w:color w:val="002060"/>
              </w:rPr>
            </w:pPr>
            <w:r>
              <w:rPr>
                <w:rFonts w:ascii="Century Gothic" w:hAnsi="Century Gothic"/>
                <w:color w:val="002060"/>
              </w:rPr>
              <w:t>0</w:t>
            </w:r>
          </w:p>
        </w:tc>
        <w:tc>
          <w:tcPr>
            <w:tcW w:w="1047" w:type="dxa"/>
          </w:tcPr>
          <w:p w14:paraId="50D469B3" w14:textId="77777777" w:rsidR="00884D0E" w:rsidRDefault="00884D0E" w:rsidP="00884D0E">
            <w:pPr>
              <w:spacing w:after="0" w:line="240" w:lineRule="auto"/>
              <w:jc w:val="right"/>
              <w:rPr>
                <w:rFonts w:ascii="Century Gothic" w:hAnsi="Century Gothic"/>
                <w:color w:val="002060"/>
              </w:rPr>
            </w:pPr>
          </w:p>
          <w:p w14:paraId="7FE7E14C" w14:textId="77777777" w:rsidR="00884D0E" w:rsidRDefault="00884D0E" w:rsidP="00884D0E">
            <w:pPr>
              <w:spacing w:after="0" w:line="240" w:lineRule="auto"/>
              <w:jc w:val="right"/>
              <w:rPr>
                <w:rFonts w:ascii="Century Gothic" w:hAnsi="Century Gothic"/>
                <w:color w:val="002060"/>
              </w:rPr>
            </w:pPr>
            <w:r>
              <w:rPr>
                <w:rFonts w:ascii="Century Gothic" w:hAnsi="Century Gothic"/>
                <w:color w:val="002060"/>
              </w:rPr>
              <w:t>0</w:t>
            </w:r>
          </w:p>
        </w:tc>
        <w:tc>
          <w:tcPr>
            <w:tcW w:w="1497" w:type="dxa"/>
          </w:tcPr>
          <w:p w14:paraId="7DBB28AD" w14:textId="77777777" w:rsidR="00884D0E" w:rsidRDefault="00884D0E" w:rsidP="00884D0E">
            <w:pPr>
              <w:spacing w:after="0" w:line="240" w:lineRule="auto"/>
              <w:jc w:val="right"/>
              <w:rPr>
                <w:rFonts w:ascii="Century Gothic" w:hAnsi="Century Gothic"/>
                <w:color w:val="002060"/>
              </w:rPr>
            </w:pPr>
          </w:p>
          <w:p w14:paraId="10146FA9" w14:textId="0105025F" w:rsidR="00884D0E" w:rsidRDefault="00884D0E" w:rsidP="00884D0E">
            <w:pPr>
              <w:spacing w:after="0" w:line="240" w:lineRule="auto"/>
              <w:jc w:val="right"/>
              <w:rPr>
                <w:rFonts w:ascii="Century Gothic" w:hAnsi="Century Gothic"/>
                <w:color w:val="002060"/>
              </w:rPr>
            </w:pPr>
            <w:r>
              <w:rPr>
                <w:rFonts w:ascii="Century Gothic" w:hAnsi="Century Gothic"/>
                <w:color w:val="002060"/>
              </w:rPr>
              <w:t>29,05,475</w:t>
            </w:r>
          </w:p>
        </w:tc>
        <w:tc>
          <w:tcPr>
            <w:tcW w:w="1526" w:type="dxa"/>
          </w:tcPr>
          <w:p w14:paraId="7B0C4EC7" w14:textId="77777777" w:rsidR="00884D0E" w:rsidRDefault="00884D0E" w:rsidP="00884D0E">
            <w:pPr>
              <w:spacing w:after="0" w:line="240" w:lineRule="auto"/>
              <w:jc w:val="right"/>
              <w:rPr>
                <w:rFonts w:ascii="Century Gothic" w:hAnsi="Century Gothic"/>
                <w:color w:val="002060"/>
              </w:rPr>
            </w:pPr>
          </w:p>
          <w:p w14:paraId="223724D3" w14:textId="77777777" w:rsidR="00884D0E" w:rsidRDefault="00884D0E" w:rsidP="00884D0E">
            <w:pPr>
              <w:spacing w:after="0" w:line="240" w:lineRule="auto"/>
              <w:jc w:val="right"/>
              <w:rPr>
                <w:rFonts w:ascii="Century Gothic" w:hAnsi="Century Gothic"/>
                <w:color w:val="002060"/>
              </w:rPr>
            </w:pPr>
            <w:r>
              <w:rPr>
                <w:rFonts w:ascii="Century Gothic" w:hAnsi="Century Gothic"/>
                <w:color w:val="002060"/>
              </w:rPr>
              <w:t>0</w:t>
            </w:r>
          </w:p>
        </w:tc>
        <w:tc>
          <w:tcPr>
            <w:tcW w:w="1375" w:type="dxa"/>
          </w:tcPr>
          <w:p w14:paraId="388C884C" w14:textId="77777777" w:rsidR="00884D0E" w:rsidRDefault="00884D0E" w:rsidP="00884D0E">
            <w:pPr>
              <w:spacing w:after="0" w:line="240" w:lineRule="auto"/>
              <w:jc w:val="right"/>
              <w:rPr>
                <w:rFonts w:ascii="Century Gothic" w:hAnsi="Century Gothic"/>
                <w:color w:val="002060"/>
              </w:rPr>
            </w:pPr>
          </w:p>
          <w:p w14:paraId="025596B1" w14:textId="77777777" w:rsidR="00884D0E" w:rsidRDefault="00884D0E" w:rsidP="00884D0E">
            <w:pPr>
              <w:spacing w:after="0" w:line="240" w:lineRule="auto"/>
              <w:jc w:val="right"/>
              <w:rPr>
                <w:rFonts w:ascii="Century Gothic" w:hAnsi="Century Gothic"/>
                <w:color w:val="002060"/>
              </w:rPr>
            </w:pPr>
            <w:r>
              <w:rPr>
                <w:rFonts w:ascii="Century Gothic" w:hAnsi="Century Gothic"/>
                <w:color w:val="002060"/>
              </w:rPr>
              <w:t>1,97,50,500</w:t>
            </w:r>
          </w:p>
        </w:tc>
        <w:tc>
          <w:tcPr>
            <w:tcW w:w="1690" w:type="dxa"/>
          </w:tcPr>
          <w:p w14:paraId="2882B7EE" w14:textId="77777777" w:rsidR="00884D0E" w:rsidRDefault="00884D0E" w:rsidP="00884D0E">
            <w:pPr>
              <w:spacing w:after="0" w:line="240" w:lineRule="auto"/>
              <w:jc w:val="right"/>
              <w:rPr>
                <w:rFonts w:ascii="Century Gothic" w:hAnsi="Century Gothic"/>
                <w:color w:val="002060"/>
              </w:rPr>
            </w:pPr>
          </w:p>
          <w:p w14:paraId="39D6DEB6" w14:textId="232E01EB" w:rsidR="00884D0E" w:rsidRDefault="00884D0E" w:rsidP="00884D0E">
            <w:pPr>
              <w:spacing w:after="0" w:line="240" w:lineRule="auto"/>
              <w:jc w:val="right"/>
              <w:rPr>
                <w:rFonts w:ascii="Century Gothic" w:hAnsi="Century Gothic"/>
                <w:color w:val="002060"/>
              </w:rPr>
            </w:pPr>
            <w:r>
              <w:rPr>
                <w:rFonts w:ascii="Century Gothic" w:hAnsi="Century Gothic"/>
                <w:color w:val="002060"/>
              </w:rPr>
              <w:t>4,57,42,975</w:t>
            </w:r>
          </w:p>
        </w:tc>
      </w:tr>
      <w:tr w:rsidR="00C710CF" w14:paraId="3761C9E1" w14:textId="77777777" w:rsidTr="000B183D">
        <w:trPr>
          <w:trHeight w:val="144"/>
        </w:trPr>
        <w:tc>
          <w:tcPr>
            <w:tcW w:w="5671" w:type="dxa"/>
          </w:tcPr>
          <w:p w14:paraId="175E6331" w14:textId="77777777" w:rsidR="00884D0E" w:rsidRDefault="00884D0E" w:rsidP="00884D0E">
            <w:pPr>
              <w:spacing w:after="0" w:line="240" w:lineRule="auto"/>
              <w:jc w:val="both"/>
              <w:rPr>
                <w:rFonts w:ascii="Century Gothic" w:hAnsi="Century Gothic"/>
                <w:color w:val="002060"/>
              </w:rPr>
            </w:pPr>
            <w:r>
              <w:rPr>
                <w:rFonts w:ascii="Century Gothic" w:hAnsi="Century Gothic"/>
                <w:color w:val="002060"/>
              </w:rPr>
              <w:t>Net</w:t>
            </w:r>
          </w:p>
        </w:tc>
        <w:tc>
          <w:tcPr>
            <w:tcW w:w="1618" w:type="dxa"/>
          </w:tcPr>
          <w:p w14:paraId="1B101457" w14:textId="04493BA8" w:rsidR="00884D0E" w:rsidRDefault="00884D0E" w:rsidP="00884D0E">
            <w:pPr>
              <w:spacing w:after="0" w:line="240" w:lineRule="auto"/>
              <w:jc w:val="right"/>
              <w:rPr>
                <w:rFonts w:ascii="Century Gothic" w:hAnsi="Century Gothic"/>
                <w:color w:val="002060"/>
              </w:rPr>
            </w:pPr>
            <w:r>
              <w:rPr>
                <w:rFonts w:ascii="Century Gothic" w:hAnsi="Century Gothic"/>
                <w:color w:val="002060"/>
              </w:rPr>
              <w:t>44,13,21,423</w:t>
            </w:r>
          </w:p>
        </w:tc>
        <w:tc>
          <w:tcPr>
            <w:tcW w:w="1434" w:type="dxa"/>
          </w:tcPr>
          <w:p w14:paraId="52E9074D" w14:textId="77777777" w:rsidR="00884D0E" w:rsidRDefault="00884D0E" w:rsidP="00884D0E">
            <w:pPr>
              <w:spacing w:after="0" w:line="240" w:lineRule="auto"/>
              <w:jc w:val="right"/>
              <w:rPr>
                <w:rFonts w:ascii="Century Gothic" w:hAnsi="Century Gothic"/>
                <w:color w:val="002060"/>
              </w:rPr>
            </w:pPr>
            <w:r>
              <w:rPr>
                <w:rFonts w:ascii="Century Gothic" w:hAnsi="Century Gothic"/>
                <w:color w:val="002060"/>
              </w:rPr>
              <w:t>0</w:t>
            </w:r>
          </w:p>
        </w:tc>
        <w:tc>
          <w:tcPr>
            <w:tcW w:w="1047" w:type="dxa"/>
          </w:tcPr>
          <w:p w14:paraId="50C9E991" w14:textId="77777777" w:rsidR="00884D0E" w:rsidRDefault="00884D0E" w:rsidP="00884D0E">
            <w:pPr>
              <w:spacing w:after="0" w:line="240" w:lineRule="auto"/>
              <w:jc w:val="right"/>
              <w:rPr>
                <w:rFonts w:ascii="Century Gothic" w:hAnsi="Century Gothic"/>
                <w:color w:val="002060"/>
              </w:rPr>
            </w:pPr>
            <w:r>
              <w:rPr>
                <w:rFonts w:ascii="Century Gothic" w:hAnsi="Century Gothic"/>
                <w:color w:val="002060"/>
              </w:rPr>
              <w:t>0</w:t>
            </w:r>
          </w:p>
        </w:tc>
        <w:tc>
          <w:tcPr>
            <w:tcW w:w="1497" w:type="dxa"/>
          </w:tcPr>
          <w:p w14:paraId="6D123C49" w14:textId="630DDF47" w:rsidR="00884D0E" w:rsidRDefault="006F7163" w:rsidP="00884D0E">
            <w:pPr>
              <w:spacing w:after="0" w:line="240" w:lineRule="auto"/>
              <w:jc w:val="right"/>
              <w:rPr>
                <w:rFonts w:ascii="Century Gothic" w:hAnsi="Century Gothic"/>
                <w:color w:val="002060"/>
              </w:rPr>
            </w:pPr>
            <w:r>
              <w:rPr>
                <w:rFonts w:ascii="Century Gothic" w:hAnsi="Century Gothic"/>
                <w:color w:val="002060"/>
              </w:rPr>
              <w:t>15,77,01,749</w:t>
            </w:r>
          </w:p>
        </w:tc>
        <w:tc>
          <w:tcPr>
            <w:tcW w:w="1526" w:type="dxa"/>
          </w:tcPr>
          <w:p w14:paraId="6F9FA9D6" w14:textId="77777777" w:rsidR="00884D0E" w:rsidRDefault="00884D0E" w:rsidP="00884D0E">
            <w:pPr>
              <w:spacing w:after="0" w:line="240" w:lineRule="auto"/>
              <w:jc w:val="right"/>
              <w:rPr>
                <w:rFonts w:ascii="Century Gothic" w:hAnsi="Century Gothic"/>
                <w:color w:val="002060"/>
              </w:rPr>
            </w:pPr>
            <w:r>
              <w:rPr>
                <w:rFonts w:ascii="Century Gothic" w:hAnsi="Century Gothic"/>
                <w:color w:val="002060"/>
              </w:rPr>
              <w:t>0</w:t>
            </w:r>
          </w:p>
        </w:tc>
        <w:tc>
          <w:tcPr>
            <w:tcW w:w="1375" w:type="dxa"/>
          </w:tcPr>
          <w:p w14:paraId="5B43778B" w14:textId="77777777" w:rsidR="00884D0E" w:rsidRDefault="00884D0E" w:rsidP="00884D0E">
            <w:pPr>
              <w:spacing w:after="0" w:line="240" w:lineRule="auto"/>
              <w:jc w:val="right"/>
              <w:rPr>
                <w:rFonts w:ascii="Century Gothic" w:hAnsi="Century Gothic"/>
                <w:color w:val="002060"/>
              </w:rPr>
            </w:pPr>
            <w:r>
              <w:rPr>
                <w:rFonts w:ascii="Century Gothic" w:hAnsi="Century Gothic"/>
                <w:color w:val="002060"/>
              </w:rPr>
              <w:t>0</w:t>
            </w:r>
          </w:p>
        </w:tc>
        <w:tc>
          <w:tcPr>
            <w:tcW w:w="1690" w:type="dxa"/>
          </w:tcPr>
          <w:p w14:paraId="464DF2A0" w14:textId="512C0987" w:rsidR="00884D0E" w:rsidRDefault="006F7163" w:rsidP="00884D0E">
            <w:pPr>
              <w:spacing w:after="0" w:line="240" w:lineRule="auto"/>
              <w:jc w:val="right"/>
              <w:rPr>
                <w:rFonts w:ascii="Century Gothic" w:hAnsi="Century Gothic"/>
                <w:color w:val="002060"/>
              </w:rPr>
            </w:pPr>
            <w:r>
              <w:rPr>
                <w:rFonts w:ascii="Century Gothic" w:hAnsi="Century Gothic"/>
                <w:color w:val="002060"/>
              </w:rPr>
              <w:t>59,90,23,172</w:t>
            </w:r>
          </w:p>
        </w:tc>
      </w:tr>
      <w:tr w:rsidR="00C710CF" w14:paraId="36484C7B" w14:textId="77777777" w:rsidTr="000B183D">
        <w:trPr>
          <w:trHeight w:val="144"/>
        </w:trPr>
        <w:tc>
          <w:tcPr>
            <w:tcW w:w="5671" w:type="dxa"/>
          </w:tcPr>
          <w:p w14:paraId="3D8A89D7" w14:textId="77777777" w:rsidR="00884D0E" w:rsidRDefault="00884D0E" w:rsidP="00884D0E">
            <w:pPr>
              <w:spacing w:after="0" w:line="240" w:lineRule="auto"/>
              <w:jc w:val="both"/>
              <w:rPr>
                <w:rFonts w:ascii="Century Gothic" w:hAnsi="Century Gothic"/>
                <w:color w:val="002060"/>
              </w:rPr>
            </w:pPr>
          </w:p>
        </w:tc>
        <w:tc>
          <w:tcPr>
            <w:tcW w:w="1618" w:type="dxa"/>
          </w:tcPr>
          <w:p w14:paraId="06D6D36D" w14:textId="77777777" w:rsidR="00884D0E" w:rsidRDefault="00884D0E" w:rsidP="00884D0E">
            <w:pPr>
              <w:spacing w:after="0" w:line="240" w:lineRule="auto"/>
              <w:jc w:val="right"/>
              <w:rPr>
                <w:rFonts w:ascii="Century Gothic" w:hAnsi="Century Gothic"/>
                <w:color w:val="002060"/>
              </w:rPr>
            </w:pPr>
          </w:p>
        </w:tc>
        <w:tc>
          <w:tcPr>
            <w:tcW w:w="1434" w:type="dxa"/>
          </w:tcPr>
          <w:p w14:paraId="7A79B9A9" w14:textId="77777777" w:rsidR="00884D0E" w:rsidRDefault="00884D0E" w:rsidP="00884D0E">
            <w:pPr>
              <w:spacing w:after="0" w:line="240" w:lineRule="auto"/>
              <w:jc w:val="right"/>
              <w:rPr>
                <w:rFonts w:ascii="Century Gothic" w:hAnsi="Century Gothic"/>
                <w:color w:val="002060"/>
              </w:rPr>
            </w:pPr>
          </w:p>
        </w:tc>
        <w:tc>
          <w:tcPr>
            <w:tcW w:w="1047" w:type="dxa"/>
          </w:tcPr>
          <w:p w14:paraId="2AD48A06" w14:textId="77777777" w:rsidR="00884D0E" w:rsidRDefault="00884D0E" w:rsidP="00884D0E">
            <w:pPr>
              <w:spacing w:after="0" w:line="240" w:lineRule="auto"/>
              <w:jc w:val="right"/>
              <w:rPr>
                <w:rFonts w:ascii="Century Gothic" w:hAnsi="Century Gothic"/>
                <w:color w:val="002060"/>
              </w:rPr>
            </w:pPr>
          </w:p>
        </w:tc>
        <w:tc>
          <w:tcPr>
            <w:tcW w:w="1497" w:type="dxa"/>
          </w:tcPr>
          <w:p w14:paraId="36BFC4F3" w14:textId="77777777" w:rsidR="00884D0E" w:rsidRDefault="00884D0E" w:rsidP="00884D0E">
            <w:pPr>
              <w:spacing w:after="0" w:line="240" w:lineRule="auto"/>
              <w:jc w:val="right"/>
              <w:rPr>
                <w:rFonts w:ascii="Century Gothic" w:hAnsi="Century Gothic"/>
                <w:color w:val="002060"/>
              </w:rPr>
            </w:pPr>
          </w:p>
        </w:tc>
        <w:tc>
          <w:tcPr>
            <w:tcW w:w="1526" w:type="dxa"/>
          </w:tcPr>
          <w:p w14:paraId="75F35DAA" w14:textId="77777777" w:rsidR="00884D0E" w:rsidRDefault="00884D0E" w:rsidP="00884D0E">
            <w:pPr>
              <w:spacing w:after="0" w:line="240" w:lineRule="auto"/>
              <w:jc w:val="right"/>
              <w:rPr>
                <w:rFonts w:ascii="Century Gothic" w:hAnsi="Century Gothic"/>
                <w:color w:val="002060"/>
              </w:rPr>
            </w:pPr>
          </w:p>
        </w:tc>
        <w:tc>
          <w:tcPr>
            <w:tcW w:w="1375" w:type="dxa"/>
          </w:tcPr>
          <w:p w14:paraId="145D363A" w14:textId="77777777" w:rsidR="00884D0E" w:rsidRDefault="00884D0E" w:rsidP="00884D0E">
            <w:pPr>
              <w:spacing w:after="0" w:line="240" w:lineRule="auto"/>
              <w:jc w:val="right"/>
              <w:rPr>
                <w:rFonts w:ascii="Century Gothic" w:hAnsi="Century Gothic"/>
                <w:color w:val="002060"/>
              </w:rPr>
            </w:pPr>
          </w:p>
        </w:tc>
        <w:tc>
          <w:tcPr>
            <w:tcW w:w="1690" w:type="dxa"/>
          </w:tcPr>
          <w:p w14:paraId="56F5FF19" w14:textId="77777777" w:rsidR="00884D0E" w:rsidRDefault="00884D0E" w:rsidP="00884D0E">
            <w:pPr>
              <w:spacing w:after="0" w:line="240" w:lineRule="auto"/>
              <w:jc w:val="right"/>
              <w:rPr>
                <w:rFonts w:ascii="Century Gothic" w:hAnsi="Century Gothic"/>
                <w:color w:val="002060"/>
              </w:rPr>
            </w:pPr>
          </w:p>
        </w:tc>
      </w:tr>
      <w:tr w:rsidR="00C710CF" w14:paraId="17DB3BFB" w14:textId="77777777" w:rsidTr="000B183D">
        <w:trPr>
          <w:trHeight w:val="144"/>
        </w:trPr>
        <w:tc>
          <w:tcPr>
            <w:tcW w:w="5671" w:type="dxa"/>
          </w:tcPr>
          <w:p w14:paraId="0EAAE1D4" w14:textId="77777777" w:rsidR="00884D0E" w:rsidRPr="00B324CD" w:rsidRDefault="00884D0E" w:rsidP="00884D0E">
            <w:pPr>
              <w:spacing w:after="0" w:line="240" w:lineRule="auto"/>
              <w:jc w:val="both"/>
              <w:rPr>
                <w:rFonts w:ascii="Century Gothic" w:hAnsi="Century Gothic"/>
                <w:b/>
                <w:color w:val="002060"/>
              </w:rPr>
            </w:pPr>
            <w:r w:rsidRPr="00B324CD">
              <w:rPr>
                <w:rFonts w:ascii="Century Gothic" w:hAnsi="Century Gothic"/>
                <w:b/>
                <w:color w:val="002060"/>
              </w:rPr>
              <w:t>Held for Trading</w:t>
            </w:r>
          </w:p>
        </w:tc>
        <w:tc>
          <w:tcPr>
            <w:tcW w:w="1618" w:type="dxa"/>
          </w:tcPr>
          <w:p w14:paraId="4CA63F02" w14:textId="77777777" w:rsidR="00884D0E" w:rsidRDefault="00884D0E" w:rsidP="00884D0E">
            <w:pPr>
              <w:spacing w:after="0" w:line="240" w:lineRule="auto"/>
              <w:jc w:val="right"/>
              <w:rPr>
                <w:rFonts w:ascii="Century Gothic" w:hAnsi="Century Gothic"/>
                <w:color w:val="002060"/>
              </w:rPr>
            </w:pPr>
          </w:p>
        </w:tc>
        <w:tc>
          <w:tcPr>
            <w:tcW w:w="1434" w:type="dxa"/>
          </w:tcPr>
          <w:p w14:paraId="20CC0406" w14:textId="77777777" w:rsidR="00884D0E" w:rsidRDefault="00884D0E" w:rsidP="00884D0E">
            <w:pPr>
              <w:spacing w:after="0" w:line="240" w:lineRule="auto"/>
              <w:jc w:val="right"/>
              <w:rPr>
                <w:rFonts w:ascii="Century Gothic" w:hAnsi="Century Gothic"/>
                <w:color w:val="002060"/>
              </w:rPr>
            </w:pPr>
          </w:p>
        </w:tc>
        <w:tc>
          <w:tcPr>
            <w:tcW w:w="1047" w:type="dxa"/>
          </w:tcPr>
          <w:p w14:paraId="4DC31AEB" w14:textId="77777777" w:rsidR="00884D0E" w:rsidRDefault="00884D0E" w:rsidP="00884D0E">
            <w:pPr>
              <w:spacing w:after="0" w:line="240" w:lineRule="auto"/>
              <w:jc w:val="right"/>
              <w:rPr>
                <w:rFonts w:ascii="Century Gothic" w:hAnsi="Century Gothic"/>
                <w:color w:val="002060"/>
              </w:rPr>
            </w:pPr>
          </w:p>
        </w:tc>
        <w:tc>
          <w:tcPr>
            <w:tcW w:w="1497" w:type="dxa"/>
          </w:tcPr>
          <w:p w14:paraId="50EC80D0" w14:textId="77777777" w:rsidR="00884D0E" w:rsidRDefault="00884D0E" w:rsidP="00884D0E">
            <w:pPr>
              <w:spacing w:after="0" w:line="240" w:lineRule="auto"/>
              <w:jc w:val="right"/>
              <w:rPr>
                <w:rFonts w:ascii="Century Gothic" w:hAnsi="Century Gothic"/>
                <w:color w:val="002060"/>
              </w:rPr>
            </w:pPr>
          </w:p>
        </w:tc>
        <w:tc>
          <w:tcPr>
            <w:tcW w:w="1526" w:type="dxa"/>
          </w:tcPr>
          <w:p w14:paraId="1C16846E" w14:textId="77777777" w:rsidR="00884D0E" w:rsidRDefault="00884D0E" w:rsidP="00884D0E">
            <w:pPr>
              <w:spacing w:after="0" w:line="240" w:lineRule="auto"/>
              <w:jc w:val="right"/>
              <w:rPr>
                <w:rFonts w:ascii="Century Gothic" w:hAnsi="Century Gothic"/>
                <w:color w:val="002060"/>
              </w:rPr>
            </w:pPr>
          </w:p>
        </w:tc>
        <w:tc>
          <w:tcPr>
            <w:tcW w:w="1375" w:type="dxa"/>
          </w:tcPr>
          <w:p w14:paraId="26E333C6" w14:textId="77777777" w:rsidR="00884D0E" w:rsidRDefault="00884D0E" w:rsidP="00884D0E">
            <w:pPr>
              <w:spacing w:after="0" w:line="240" w:lineRule="auto"/>
              <w:jc w:val="right"/>
              <w:rPr>
                <w:rFonts w:ascii="Century Gothic" w:hAnsi="Century Gothic"/>
                <w:color w:val="002060"/>
              </w:rPr>
            </w:pPr>
          </w:p>
        </w:tc>
        <w:tc>
          <w:tcPr>
            <w:tcW w:w="1690" w:type="dxa"/>
          </w:tcPr>
          <w:p w14:paraId="7545F52A" w14:textId="77777777" w:rsidR="00884D0E" w:rsidRDefault="00884D0E" w:rsidP="00884D0E">
            <w:pPr>
              <w:spacing w:after="0" w:line="240" w:lineRule="auto"/>
              <w:jc w:val="right"/>
              <w:rPr>
                <w:rFonts w:ascii="Century Gothic" w:hAnsi="Century Gothic"/>
                <w:color w:val="002060"/>
              </w:rPr>
            </w:pPr>
          </w:p>
        </w:tc>
      </w:tr>
      <w:tr w:rsidR="00C710CF" w14:paraId="20BEF084" w14:textId="77777777" w:rsidTr="000B183D">
        <w:trPr>
          <w:trHeight w:val="144"/>
        </w:trPr>
        <w:tc>
          <w:tcPr>
            <w:tcW w:w="5671" w:type="dxa"/>
          </w:tcPr>
          <w:p w14:paraId="5098B911" w14:textId="77777777" w:rsidR="00884D0E" w:rsidRDefault="00884D0E" w:rsidP="00884D0E">
            <w:pPr>
              <w:spacing w:after="0" w:line="240" w:lineRule="auto"/>
              <w:jc w:val="both"/>
              <w:rPr>
                <w:rFonts w:ascii="Century Gothic" w:hAnsi="Century Gothic"/>
                <w:color w:val="002060"/>
              </w:rPr>
            </w:pPr>
            <w:r>
              <w:rPr>
                <w:rFonts w:ascii="Century Gothic" w:hAnsi="Century Gothic"/>
                <w:color w:val="002060"/>
              </w:rPr>
              <w:t>Gross</w:t>
            </w:r>
          </w:p>
        </w:tc>
        <w:tc>
          <w:tcPr>
            <w:tcW w:w="1618" w:type="dxa"/>
          </w:tcPr>
          <w:p w14:paraId="0E009373" w14:textId="77777777" w:rsidR="00884D0E" w:rsidRDefault="00884D0E" w:rsidP="00884D0E">
            <w:pPr>
              <w:spacing w:after="0" w:line="240" w:lineRule="auto"/>
              <w:jc w:val="right"/>
              <w:rPr>
                <w:rFonts w:ascii="Century Gothic" w:hAnsi="Century Gothic"/>
                <w:color w:val="002060"/>
              </w:rPr>
            </w:pPr>
            <w:r>
              <w:rPr>
                <w:rFonts w:ascii="Century Gothic" w:hAnsi="Century Gothic"/>
                <w:color w:val="002060"/>
              </w:rPr>
              <w:t>0</w:t>
            </w:r>
          </w:p>
        </w:tc>
        <w:tc>
          <w:tcPr>
            <w:tcW w:w="1434" w:type="dxa"/>
          </w:tcPr>
          <w:p w14:paraId="47256730" w14:textId="77777777" w:rsidR="00884D0E" w:rsidRDefault="00884D0E" w:rsidP="00884D0E">
            <w:pPr>
              <w:spacing w:after="0" w:line="240" w:lineRule="auto"/>
              <w:jc w:val="right"/>
              <w:rPr>
                <w:rFonts w:ascii="Century Gothic" w:hAnsi="Century Gothic"/>
                <w:color w:val="002060"/>
              </w:rPr>
            </w:pPr>
            <w:r>
              <w:rPr>
                <w:rFonts w:ascii="Century Gothic" w:hAnsi="Century Gothic"/>
                <w:color w:val="002060"/>
              </w:rPr>
              <w:t>0</w:t>
            </w:r>
          </w:p>
        </w:tc>
        <w:tc>
          <w:tcPr>
            <w:tcW w:w="1047" w:type="dxa"/>
          </w:tcPr>
          <w:p w14:paraId="00F47010" w14:textId="77777777" w:rsidR="00884D0E" w:rsidRDefault="00884D0E" w:rsidP="00884D0E">
            <w:pPr>
              <w:spacing w:after="0" w:line="240" w:lineRule="auto"/>
              <w:jc w:val="right"/>
              <w:rPr>
                <w:rFonts w:ascii="Century Gothic" w:hAnsi="Century Gothic"/>
                <w:color w:val="002060"/>
              </w:rPr>
            </w:pPr>
            <w:r>
              <w:rPr>
                <w:rFonts w:ascii="Century Gothic" w:hAnsi="Century Gothic"/>
                <w:color w:val="002060"/>
              </w:rPr>
              <w:t>0</w:t>
            </w:r>
          </w:p>
        </w:tc>
        <w:tc>
          <w:tcPr>
            <w:tcW w:w="1497" w:type="dxa"/>
          </w:tcPr>
          <w:p w14:paraId="3C7BBE33" w14:textId="77777777" w:rsidR="00884D0E" w:rsidRDefault="00884D0E" w:rsidP="00884D0E">
            <w:pPr>
              <w:spacing w:after="0" w:line="240" w:lineRule="auto"/>
              <w:jc w:val="right"/>
              <w:rPr>
                <w:rFonts w:ascii="Century Gothic" w:hAnsi="Century Gothic"/>
                <w:color w:val="002060"/>
              </w:rPr>
            </w:pPr>
            <w:r>
              <w:rPr>
                <w:rFonts w:ascii="Century Gothic" w:hAnsi="Century Gothic"/>
                <w:color w:val="002060"/>
              </w:rPr>
              <w:t>0</w:t>
            </w:r>
          </w:p>
        </w:tc>
        <w:tc>
          <w:tcPr>
            <w:tcW w:w="1526" w:type="dxa"/>
          </w:tcPr>
          <w:p w14:paraId="723C80B1" w14:textId="77777777" w:rsidR="00884D0E" w:rsidRDefault="00884D0E" w:rsidP="00884D0E">
            <w:pPr>
              <w:spacing w:after="0" w:line="240" w:lineRule="auto"/>
              <w:jc w:val="right"/>
              <w:rPr>
                <w:rFonts w:ascii="Century Gothic" w:hAnsi="Century Gothic"/>
                <w:color w:val="002060"/>
              </w:rPr>
            </w:pPr>
            <w:r>
              <w:rPr>
                <w:rFonts w:ascii="Century Gothic" w:hAnsi="Century Gothic"/>
                <w:color w:val="002060"/>
              </w:rPr>
              <w:t>0</w:t>
            </w:r>
          </w:p>
        </w:tc>
        <w:tc>
          <w:tcPr>
            <w:tcW w:w="1375" w:type="dxa"/>
          </w:tcPr>
          <w:p w14:paraId="16220DA0" w14:textId="77777777" w:rsidR="00884D0E" w:rsidRDefault="00884D0E" w:rsidP="00884D0E">
            <w:pPr>
              <w:spacing w:after="0" w:line="240" w:lineRule="auto"/>
              <w:jc w:val="right"/>
              <w:rPr>
                <w:rFonts w:ascii="Century Gothic" w:hAnsi="Century Gothic"/>
                <w:color w:val="002060"/>
              </w:rPr>
            </w:pPr>
            <w:r>
              <w:rPr>
                <w:rFonts w:ascii="Century Gothic" w:hAnsi="Century Gothic"/>
                <w:color w:val="002060"/>
              </w:rPr>
              <w:t>0</w:t>
            </w:r>
          </w:p>
        </w:tc>
        <w:tc>
          <w:tcPr>
            <w:tcW w:w="1690" w:type="dxa"/>
          </w:tcPr>
          <w:p w14:paraId="33716866" w14:textId="77777777" w:rsidR="00884D0E" w:rsidRDefault="00884D0E" w:rsidP="00884D0E">
            <w:pPr>
              <w:spacing w:after="0" w:line="240" w:lineRule="auto"/>
              <w:jc w:val="right"/>
              <w:rPr>
                <w:rFonts w:ascii="Century Gothic" w:hAnsi="Century Gothic"/>
                <w:color w:val="002060"/>
              </w:rPr>
            </w:pPr>
            <w:r>
              <w:rPr>
                <w:rFonts w:ascii="Century Gothic" w:hAnsi="Century Gothic"/>
                <w:color w:val="002060"/>
              </w:rPr>
              <w:t>0</w:t>
            </w:r>
          </w:p>
        </w:tc>
      </w:tr>
      <w:tr w:rsidR="00C710CF" w14:paraId="5C69329F" w14:textId="77777777" w:rsidTr="000B183D">
        <w:trPr>
          <w:trHeight w:val="144"/>
        </w:trPr>
        <w:tc>
          <w:tcPr>
            <w:tcW w:w="5671" w:type="dxa"/>
          </w:tcPr>
          <w:p w14:paraId="581DBB2A" w14:textId="77777777" w:rsidR="00884D0E" w:rsidRDefault="00884D0E" w:rsidP="00884D0E">
            <w:pPr>
              <w:spacing w:after="0" w:line="240" w:lineRule="auto"/>
              <w:jc w:val="both"/>
              <w:rPr>
                <w:rFonts w:ascii="Century Gothic" w:hAnsi="Century Gothic"/>
                <w:color w:val="002060"/>
              </w:rPr>
            </w:pPr>
            <w:r>
              <w:rPr>
                <w:rFonts w:ascii="Century Gothic" w:hAnsi="Century Gothic"/>
                <w:color w:val="002060"/>
              </w:rPr>
              <w:t xml:space="preserve">Less: </w:t>
            </w:r>
            <w:proofErr w:type="gramStart"/>
            <w:r>
              <w:rPr>
                <w:rFonts w:ascii="Century Gothic" w:hAnsi="Century Gothic"/>
                <w:color w:val="002060"/>
              </w:rPr>
              <w:t>Provision  for</w:t>
            </w:r>
            <w:proofErr w:type="gramEnd"/>
            <w:r>
              <w:rPr>
                <w:rFonts w:ascii="Century Gothic" w:hAnsi="Century Gothic"/>
                <w:color w:val="002060"/>
              </w:rPr>
              <w:t xml:space="preserve"> Depreciation and for  Non-performing investments (NPI)</w:t>
            </w:r>
          </w:p>
        </w:tc>
        <w:tc>
          <w:tcPr>
            <w:tcW w:w="1618" w:type="dxa"/>
          </w:tcPr>
          <w:p w14:paraId="07A2117A" w14:textId="77777777" w:rsidR="00884D0E" w:rsidRDefault="00884D0E" w:rsidP="00884D0E">
            <w:pPr>
              <w:spacing w:after="0" w:line="240" w:lineRule="auto"/>
              <w:jc w:val="right"/>
              <w:rPr>
                <w:rFonts w:ascii="Century Gothic" w:hAnsi="Century Gothic"/>
                <w:color w:val="002060"/>
              </w:rPr>
            </w:pPr>
          </w:p>
          <w:p w14:paraId="6F853947" w14:textId="77777777" w:rsidR="00884D0E" w:rsidRDefault="00884D0E" w:rsidP="00884D0E">
            <w:pPr>
              <w:spacing w:after="0" w:line="240" w:lineRule="auto"/>
              <w:jc w:val="right"/>
              <w:rPr>
                <w:rFonts w:ascii="Century Gothic" w:hAnsi="Century Gothic"/>
                <w:color w:val="002060"/>
              </w:rPr>
            </w:pPr>
            <w:r>
              <w:rPr>
                <w:rFonts w:ascii="Century Gothic" w:hAnsi="Century Gothic"/>
                <w:color w:val="002060"/>
              </w:rPr>
              <w:t>0</w:t>
            </w:r>
          </w:p>
        </w:tc>
        <w:tc>
          <w:tcPr>
            <w:tcW w:w="1434" w:type="dxa"/>
          </w:tcPr>
          <w:p w14:paraId="64F34F54" w14:textId="77777777" w:rsidR="00884D0E" w:rsidRDefault="00884D0E" w:rsidP="00884D0E">
            <w:pPr>
              <w:spacing w:after="0" w:line="240" w:lineRule="auto"/>
              <w:jc w:val="right"/>
              <w:rPr>
                <w:rFonts w:ascii="Century Gothic" w:hAnsi="Century Gothic"/>
                <w:color w:val="002060"/>
              </w:rPr>
            </w:pPr>
          </w:p>
          <w:p w14:paraId="65373124" w14:textId="77777777" w:rsidR="00884D0E" w:rsidRDefault="00884D0E" w:rsidP="00884D0E">
            <w:pPr>
              <w:spacing w:after="0" w:line="240" w:lineRule="auto"/>
              <w:jc w:val="right"/>
              <w:rPr>
                <w:rFonts w:ascii="Century Gothic" w:hAnsi="Century Gothic"/>
                <w:color w:val="002060"/>
              </w:rPr>
            </w:pPr>
            <w:r>
              <w:rPr>
                <w:rFonts w:ascii="Century Gothic" w:hAnsi="Century Gothic"/>
                <w:color w:val="002060"/>
              </w:rPr>
              <w:t>0</w:t>
            </w:r>
          </w:p>
        </w:tc>
        <w:tc>
          <w:tcPr>
            <w:tcW w:w="1047" w:type="dxa"/>
          </w:tcPr>
          <w:p w14:paraId="116513F0" w14:textId="77777777" w:rsidR="00884D0E" w:rsidRDefault="00884D0E" w:rsidP="00884D0E">
            <w:pPr>
              <w:spacing w:after="0" w:line="240" w:lineRule="auto"/>
              <w:jc w:val="right"/>
              <w:rPr>
                <w:rFonts w:ascii="Century Gothic" w:hAnsi="Century Gothic"/>
                <w:color w:val="002060"/>
              </w:rPr>
            </w:pPr>
          </w:p>
          <w:p w14:paraId="6DBA9A34" w14:textId="77777777" w:rsidR="00884D0E" w:rsidRDefault="00884D0E" w:rsidP="00884D0E">
            <w:pPr>
              <w:spacing w:after="0" w:line="240" w:lineRule="auto"/>
              <w:jc w:val="right"/>
              <w:rPr>
                <w:rFonts w:ascii="Century Gothic" w:hAnsi="Century Gothic"/>
                <w:color w:val="002060"/>
              </w:rPr>
            </w:pPr>
            <w:r>
              <w:rPr>
                <w:rFonts w:ascii="Century Gothic" w:hAnsi="Century Gothic"/>
                <w:color w:val="002060"/>
              </w:rPr>
              <w:t>0</w:t>
            </w:r>
          </w:p>
        </w:tc>
        <w:tc>
          <w:tcPr>
            <w:tcW w:w="1497" w:type="dxa"/>
          </w:tcPr>
          <w:p w14:paraId="2ABAA9B0" w14:textId="77777777" w:rsidR="00884D0E" w:rsidRDefault="00884D0E" w:rsidP="00884D0E">
            <w:pPr>
              <w:spacing w:after="0" w:line="240" w:lineRule="auto"/>
              <w:jc w:val="right"/>
              <w:rPr>
                <w:rFonts w:ascii="Century Gothic" w:hAnsi="Century Gothic"/>
                <w:color w:val="002060"/>
              </w:rPr>
            </w:pPr>
          </w:p>
          <w:p w14:paraId="560C94E3" w14:textId="77777777" w:rsidR="00884D0E" w:rsidRDefault="00884D0E" w:rsidP="00884D0E">
            <w:pPr>
              <w:spacing w:after="0" w:line="240" w:lineRule="auto"/>
              <w:jc w:val="right"/>
              <w:rPr>
                <w:rFonts w:ascii="Century Gothic" w:hAnsi="Century Gothic"/>
                <w:color w:val="002060"/>
              </w:rPr>
            </w:pPr>
            <w:r>
              <w:rPr>
                <w:rFonts w:ascii="Century Gothic" w:hAnsi="Century Gothic"/>
                <w:color w:val="002060"/>
              </w:rPr>
              <w:t>0</w:t>
            </w:r>
          </w:p>
        </w:tc>
        <w:tc>
          <w:tcPr>
            <w:tcW w:w="1526" w:type="dxa"/>
          </w:tcPr>
          <w:p w14:paraId="3BB89B09" w14:textId="77777777" w:rsidR="00884D0E" w:rsidRDefault="00884D0E" w:rsidP="00884D0E">
            <w:pPr>
              <w:spacing w:after="0" w:line="240" w:lineRule="auto"/>
              <w:jc w:val="right"/>
              <w:rPr>
                <w:rFonts w:ascii="Century Gothic" w:hAnsi="Century Gothic"/>
                <w:color w:val="002060"/>
              </w:rPr>
            </w:pPr>
          </w:p>
          <w:p w14:paraId="3420888E" w14:textId="77777777" w:rsidR="00884D0E" w:rsidRDefault="00884D0E" w:rsidP="00884D0E">
            <w:pPr>
              <w:spacing w:after="0" w:line="240" w:lineRule="auto"/>
              <w:jc w:val="right"/>
              <w:rPr>
                <w:rFonts w:ascii="Century Gothic" w:hAnsi="Century Gothic"/>
                <w:color w:val="002060"/>
              </w:rPr>
            </w:pPr>
            <w:r>
              <w:rPr>
                <w:rFonts w:ascii="Century Gothic" w:hAnsi="Century Gothic"/>
                <w:color w:val="002060"/>
              </w:rPr>
              <w:t>0</w:t>
            </w:r>
          </w:p>
        </w:tc>
        <w:tc>
          <w:tcPr>
            <w:tcW w:w="1375" w:type="dxa"/>
          </w:tcPr>
          <w:p w14:paraId="5F2372B8" w14:textId="77777777" w:rsidR="00884D0E" w:rsidRDefault="00884D0E" w:rsidP="00884D0E">
            <w:pPr>
              <w:spacing w:after="0" w:line="240" w:lineRule="auto"/>
              <w:jc w:val="right"/>
              <w:rPr>
                <w:rFonts w:ascii="Century Gothic" w:hAnsi="Century Gothic"/>
                <w:color w:val="002060"/>
              </w:rPr>
            </w:pPr>
          </w:p>
          <w:p w14:paraId="6DF4F374" w14:textId="77777777" w:rsidR="00884D0E" w:rsidRDefault="00884D0E" w:rsidP="00884D0E">
            <w:pPr>
              <w:spacing w:after="0" w:line="240" w:lineRule="auto"/>
              <w:jc w:val="right"/>
              <w:rPr>
                <w:rFonts w:ascii="Century Gothic" w:hAnsi="Century Gothic"/>
                <w:color w:val="002060"/>
              </w:rPr>
            </w:pPr>
            <w:r>
              <w:rPr>
                <w:rFonts w:ascii="Century Gothic" w:hAnsi="Century Gothic"/>
                <w:color w:val="002060"/>
              </w:rPr>
              <w:t>0</w:t>
            </w:r>
          </w:p>
        </w:tc>
        <w:tc>
          <w:tcPr>
            <w:tcW w:w="1690" w:type="dxa"/>
          </w:tcPr>
          <w:p w14:paraId="692C9795" w14:textId="77777777" w:rsidR="00884D0E" w:rsidRDefault="00884D0E" w:rsidP="00884D0E">
            <w:pPr>
              <w:spacing w:after="0" w:line="240" w:lineRule="auto"/>
              <w:jc w:val="right"/>
              <w:rPr>
                <w:rFonts w:ascii="Century Gothic" w:hAnsi="Century Gothic"/>
                <w:color w:val="002060"/>
              </w:rPr>
            </w:pPr>
          </w:p>
          <w:p w14:paraId="6EC02570" w14:textId="77777777" w:rsidR="00884D0E" w:rsidRDefault="00884D0E" w:rsidP="00884D0E">
            <w:pPr>
              <w:spacing w:after="0" w:line="240" w:lineRule="auto"/>
              <w:jc w:val="right"/>
              <w:rPr>
                <w:rFonts w:ascii="Century Gothic" w:hAnsi="Century Gothic"/>
                <w:color w:val="002060"/>
              </w:rPr>
            </w:pPr>
            <w:r>
              <w:rPr>
                <w:rFonts w:ascii="Century Gothic" w:hAnsi="Century Gothic"/>
                <w:color w:val="002060"/>
              </w:rPr>
              <w:t>0</w:t>
            </w:r>
          </w:p>
        </w:tc>
      </w:tr>
      <w:tr w:rsidR="00C710CF" w14:paraId="56828D64" w14:textId="77777777" w:rsidTr="000B183D">
        <w:trPr>
          <w:trHeight w:val="144"/>
        </w:trPr>
        <w:tc>
          <w:tcPr>
            <w:tcW w:w="5671" w:type="dxa"/>
          </w:tcPr>
          <w:p w14:paraId="4AC7DE32" w14:textId="77777777" w:rsidR="00884D0E" w:rsidRDefault="00884D0E" w:rsidP="00884D0E">
            <w:pPr>
              <w:spacing w:after="0" w:line="240" w:lineRule="auto"/>
              <w:jc w:val="both"/>
              <w:rPr>
                <w:rFonts w:ascii="Century Gothic" w:hAnsi="Century Gothic"/>
                <w:color w:val="002060"/>
              </w:rPr>
            </w:pPr>
            <w:r>
              <w:rPr>
                <w:rFonts w:ascii="Century Gothic" w:hAnsi="Century Gothic"/>
                <w:color w:val="002060"/>
              </w:rPr>
              <w:t>Net</w:t>
            </w:r>
          </w:p>
        </w:tc>
        <w:tc>
          <w:tcPr>
            <w:tcW w:w="1618" w:type="dxa"/>
          </w:tcPr>
          <w:p w14:paraId="70A3F53C" w14:textId="77777777" w:rsidR="00884D0E" w:rsidRDefault="00884D0E" w:rsidP="00884D0E">
            <w:pPr>
              <w:spacing w:after="0" w:line="240" w:lineRule="auto"/>
              <w:jc w:val="right"/>
              <w:rPr>
                <w:rFonts w:ascii="Century Gothic" w:hAnsi="Century Gothic"/>
                <w:color w:val="002060"/>
              </w:rPr>
            </w:pPr>
            <w:r>
              <w:rPr>
                <w:rFonts w:ascii="Century Gothic" w:hAnsi="Century Gothic"/>
                <w:color w:val="002060"/>
              </w:rPr>
              <w:t>0</w:t>
            </w:r>
          </w:p>
        </w:tc>
        <w:tc>
          <w:tcPr>
            <w:tcW w:w="1434" w:type="dxa"/>
          </w:tcPr>
          <w:p w14:paraId="5D03ED2A" w14:textId="77777777" w:rsidR="00884D0E" w:rsidRDefault="00884D0E" w:rsidP="00884D0E">
            <w:pPr>
              <w:spacing w:after="0" w:line="240" w:lineRule="auto"/>
              <w:jc w:val="right"/>
              <w:rPr>
                <w:rFonts w:ascii="Century Gothic" w:hAnsi="Century Gothic"/>
                <w:color w:val="002060"/>
              </w:rPr>
            </w:pPr>
            <w:r>
              <w:rPr>
                <w:rFonts w:ascii="Century Gothic" w:hAnsi="Century Gothic"/>
                <w:color w:val="002060"/>
              </w:rPr>
              <w:t>0</w:t>
            </w:r>
          </w:p>
        </w:tc>
        <w:tc>
          <w:tcPr>
            <w:tcW w:w="1047" w:type="dxa"/>
          </w:tcPr>
          <w:p w14:paraId="7AAE5386" w14:textId="77777777" w:rsidR="00884D0E" w:rsidRDefault="00884D0E" w:rsidP="00884D0E">
            <w:pPr>
              <w:spacing w:after="0" w:line="240" w:lineRule="auto"/>
              <w:jc w:val="right"/>
              <w:rPr>
                <w:rFonts w:ascii="Century Gothic" w:hAnsi="Century Gothic"/>
                <w:color w:val="002060"/>
              </w:rPr>
            </w:pPr>
            <w:r>
              <w:rPr>
                <w:rFonts w:ascii="Century Gothic" w:hAnsi="Century Gothic"/>
                <w:color w:val="002060"/>
              </w:rPr>
              <w:t>0</w:t>
            </w:r>
          </w:p>
        </w:tc>
        <w:tc>
          <w:tcPr>
            <w:tcW w:w="1497" w:type="dxa"/>
          </w:tcPr>
          <w:p w14:paraId="0CC731C5" w14:textId="77777777" w:rsidR="00884D0E" w:rsidRDefault="00884D0E" w:rsidP="00884D0E">
            <w:pPr>
              <w:spacing w:after="0" w:line="240" w:lineRule="auto"/>
              <w:jc w:val="right"/>
              <w:rPr>
                <w:rFonts w:ascii="Century Gothic" w:hAnsi="Century Gothic"/>
                <w:color w:val="002060"/>
              </w:rPr>
            </w:pPr>
            <w:r>
              <w:rPr>
                <w:rFonts w:ascii="Century Gothic" w:hAnsi="Century Gothic"/>
                <w:color w:val="002060"/>
              </w:rPr>
              <w:t>0</w:t>
            </w:r>
          </w:p>
        </w:tc>
        <w:tc>
          <w:tcPr>
            <w:tcW w:w="1526" w:type="dxa"/>
          </w:tcPr>
          <w:p w14:paraId="50CD103B" w14:textId="77777777" w:rsidR="00884D0E" w:rsidRDefault="00884D0E" w:rsidP="00884D0E">
            <w:pPr>
              <w:spacing w:after="0" w:line="240" w:lineRule="auto"/>
              <w:jc w:val="right"/>
              <w:rPr>
                <w:rFonts w:ascii="Century Gothic" w:hAnsi="Century Gothic"/>
                <w:color w:val="002060"/>
              </w:rPr>
            </w:pPr>
            <w:r>
              <w:rPr>
                <w:rFonts w:ascii="Century Gothic" w:hAnsi="Century Gothic"/>
                <w:color w:val="002060"/>
              </w:rPr>
              <w:t>0</w:t>
            </w:r>
          </w:p>
        </w:tc>
        <w:tc>
          <w:tcPr>
            <w:tcW w:w="1375" w:type="dxa"/>
          </w:tcPr>
          <w:p w14:paraId="65F49414" w14:textId="77777777" w:rsidR="00884D0E" w:rsidRDefault="00884D0E" w:rsidP="00884D0E">
            <w:pPr>
              <w:spacing w:after="0" w:line="240" w:lineRule="auto"/>
              <w:jc w:val="right"/>
              <w:rPr>
                <w:rFonts w:ascii="Century Gothic" w:hAnsi="Century Gothic"/>
                <w:color w:val="002060"/>
              </w:rPr>
            </w:pPr>
            <w:r>
              <w:rPr>
                <w:rFonts w:ascii="Century Gothic" w:hAnsi="Century Gothic"/>
                <w:color w:val="002060"/>
              </w:rPr>
              <w:t>0</w:t>
            </w:r>
          </w:p>
        </w:tc>
        <w:tc>
          <w:tcPr>
            <w:tcW w:w="1690" w:type="dxa"/>
          </w:tcPr>
          <w:p w14:paraId="72E1ABA3" w14:textId="77777777" w:rsidR="00884D0E" w:rsidRDefault="00884D0E" w:rsidP="00884D0E">
            <w:pPr>
              <w:spacing w:after="0" w:line="240" w:lineRule="auto"/>
              <w:jc w:val="right"/>
              <w:rPr>
                <w:rFonts w:ascii="Century Gothic" w:hAnsi="Century Gothic"/>
                <w:color w:val="002060"/>
              </w:rPr>
            </w:pPr>
            <w:r>
              <w:rPr>
                <w:rFonts w:ascii="Century Gothic" w:hAnsi="Century Gothic"/>
                <w:color w:val="002060"/>
              </w:rPr>
              <w:t>0</w:t>
            </w:r>
          </w:p>
        </w:tc>
      </w:tr>
      <w:tr w:rsidR="00C710CF" w14:paraId="6D3ECF1A" w14:textId="77777777" w:rsidTr="000B183D">
        <w:trPr>
          <w:trHeight w:val="144"/>
        </w:trPr>
        <w:tc>
          <w:tcPr>
            <w:tcW w:w="5671" w:type="dxa"/>
          </w:tcPr>
          <w:p w14:paraId="697714DC" w14:textId="77777777" w:rsidR="00884D0E" w:rsidRDefault="00884D0E" w:rsidP="00884D0E">
            <w:pPr>
              <w:spacing w:after="0" w:line="240" w:lineRule="auto"/>
              <w:jc w:val="both"/>
              <w:rPr>
                <w:rFonts w:ascii="Century Gothic" w:hAnsi="Century Gothic"/>
                <w:color w:val="002060"/>
              </w:rPr>
            </w:pPr>
          </w:p>
        </w:tc>
        <w:tc>
          <w:tcPr>
            <w:tcW w:w="1618" w:type="dxa"/>
          </w:tcPr>
          <w:p w14:paraId="18682C78" w14:textId="77777777" w:rsidR="00884D0E" w:rsidRDefault="00884D0E" w:rsidP="00884D0E">
            <w:pPr>
              <w:spacing w:after="0" w:line="240" w:lineRule="auto"/>
              <w:jc w:val="right"/>
              <w:rPr>
                <w:rFonts w:ascii="Century Gothic" w:hAnsi="Century Gothic"/>
                <w:color w:val="002060"/>
              </w:rPr>
            </w:pPr>
          </w:p>
        </w:tc>
        <w:tc>
          <w:tcPr>
            <w:tcW w:w="1434" w:type="dxa"/>
          </w:tcPr>
          <w:p w14:paraId="6F7EA453" w14:textId="77777777" w:rsidR="00884D0E" w:rsidRDefault="00884D0E" w:rsidP="00884D0E">
            <w:pPr>
              <w:spacing w:after="0" w:line="240" w:lineRule="auto"/>
              <w:jc w:val="right"/>
              <w:rPr>
                <w:rFonts w:ascii="Century Gothic" w:hAnsi="Century Gothic"/>
                <w:color w:val="002060"/>
              </w:rPr>
            </w:pPr>
          </w:p>
        </w:tc>
        <w:tc>
          <w:tcPr>
            <w:tcW w:w="1047" w:type="dxa"/>
          </w:tcPr>
          <w:p w14:paraId="6872EED9" w14:textId="77777777" w:rsidR="00884D0E" w:rsidRDefault="00884D0E" w:rsidP="00884D0E">
            <w:pPr>
              <w:spacing w:after="0" w:line="240" w:lineRule="auto"/>
              <w:jc w:val="right"/>
              <w:rPr>
                <w:rFonts w:ascii="Century Gothic" w:hAnsi="Century Gothic"/>
                <w:color w:val="002060"/>
              </w:rPr>
            </w:pPr>
          </w:p>
        </w:tc>
        <w:tc>
          <w:tcPr>
            <w:tcW w:w="1497" w:type="dxa"/>
          </w:tcPr>
          <w:p w14:paraId="1C41EDD9" w14:textId="77777777" w:rsidR="00884D0E" w:rsidRDefault="00884D0E" w:rsidP="00884D0E">
            <w:pPr>
              <w:spacing w:after="0" w:line="240" w:lineRule="auto"/>
              <w:jc w:val="right"/>
              <w:rPr>
                <w:rFonts w:ascii="Century Gothic" w:hAnsi="Century Gothic"/>
                <w:color w:val="002060"/>
              </w:rPr>
            </w:pPr>
          </w:p>
        </w:tc>
        <w:tc>
          <w:tcPr>
            <w:tcW w:w="1526" w:type="dxa"/>
          </w:tcPr>
          <w:p w14:paraId="284E70B4" w14:textId="77777777" w:rsidR="00884D0E" w:rsidRDefault="00884D0E" w:rsidP="00884D0E">
            <w:pPr>
              <w:spacing w:after="0" w:line="240" w:lineRule="auto"/>
              <w:jc w:val="right"/>
              <w:rPr>
                <w:rFonts w:ascii="Century Gothic" w:hAnsi="Century Gothic"/>
                <w:color w:val="002060"/>
              </w:rPr>
            </w:pPr>
          </w:p>
        </w:tc>
        <w:tc>
          <w:tcPr>
            <w:tcW w:w="1375" w:type="dxa"/>
          </w:tcPr>
          <w:p w14:paraId="64467F2E" w14:textId="77777777" w:rsidR="00884D0E" w:rsidRDefault="00884D0E" w:rsidP="00884D0E">
            <w:pPr>
              <w:spacing w:after="0" w:line="240" w:lineRule="auto"/>
              <w:jc w:val="right"/>
              <w:rPr>
                <w:rFonts w:ascii="Century Gothic" w:hAnsi="Century Gothic"/>
                <w:color w:val="002060"/>
              </w:rPr>
            </w:pPr>
          </w:p>
        </w:tc>
        <w:tc>
          <w:tcPr>
            <w:tcW w:w="1690" w:type="dxa"/>
          </w:tcPr>
          <w:p w14:paraId="7F8A0716" w14:textId="77777777" w:rsidR="00884D0E" w:rsidRDefault="00884D0E" w:rsidP="00884D0E">
            <w:pPr>
              <w:spacing w:after="0" w:line="240" w:lineRule="auto"/>
              <w:jc w:val="right"/>
              <w:rPr>
                <w:rFonts w:ascii="Century Gothic" w:hAnsi="Century Gothic"/>
                <w:color w:val="002060"/>
              </w:rPr>
            </w:pPr>
          </w:p>
        </w:tc>
      </w:tr>
      <w:tr w:rsidR="00C710CF" w14:paraId="5EF12735" w14:textId="77777777" w:rsidTr="000B183D">
        <w:trPr>
          <w:trHeight w:val="144"/>
        </w:trPr>
        <w:tc>
          <w:tcPr>
            <w:tcW w:w="5671" w:type="dxa"/>
          </w:tcPr>
          <w:p w14:paraId="1D9BF8E1" w14:textId="77777777" w:rsidR="00884D0E" w:rsidRPr="00B324CD" w:rsidRDefault="00884D0E" w:rsidP="00884D0E">
            <w:pPr>
              <w:spacing w:after="0" w:line="240" w:lineRule="auto"/>
              <w:jc w:val="both"/>
              <w:rPr>
                <w:rFonts w:ascii="Century Gothic" w:hAnsi="Century Gothic"/>
                <w:b/>
                <w:color w:val="002060"/>
              </w:rPr>
            </w:pPr>
            <w:r w:rsidRPr="00B324CD">
              <w:rPr>
                <w:rFonts w:ascii="Century Gothic" w:hAnsi="Century Gothic"/>
                <w:b/>
                <w:color w:val="002060"/>
              </w:rPr>
              <w:t>Total Investments</w:t>
            </w:r>
          </w:p>
        </w:tc>
        <w:tc>
          <w:tcPr>
            <w:tcW w:w="1618" w:type="dxa"/>
          </w:tcPr>
          <w:p w14:paraId="03A7A0E4" w14:textId="74D37423" w:rsidR="00884D0E" w:rsidRDefault="000B6507" w:rsidP="00884D0E">
            <w:pPr>
              <w:spacing w:after="0" w:line="240" w:lineRule="auto"/>
              <w:jc w:val="right"/>
              <w:rPr>
                <w:rFonts w:ascii="Century Gothic" w:hAnsi="Century Gothic"/>
                <w:color w:val="002060"/>
              </w:rPr>
            </w:pPr>
            <w:r>
              <w:rPr>
                <w:rFonts w:ascii="Century Gothic" w:hAnsi="Century Gothic"/>
                <w:color w:val="002060"/>
              </w:rPr>
              <w:t>1,51,57,53,713</w:t>
            </w:r>
          </w:p>
        </w:tc>
        <w:tc>
          <w:tcPr>
            <w:tcW w:w="1434" w:type="dxa"/>
          </w:tcPr>
          <w:p w14:paraId="50D3F370" w14:textId="77777777" w:rsidR="00884D0E" w:rsidRDefault="00884D0E" w:rsidP="00884D0E">
            <w:pPr>
              <w:spacing w:after="0" w:line="240" w:lineRule="auto"/>
              <w:jc w:val="right"/>
              <w:rPr>
                <w:rFonts w:ascii="Century Gothic" w:hAnsi="Century Gothic"/>
                <w:color w:val="002060"/>
              </w:rPr>
            </w:pPr>
            <w:r>
              <w:rPr>
                <w:rFonts w:ascii="Century Gothic" w:hAnsi="Century Gothic"/>
                <w:color w:val="002060"/>
              </w:rPr>
              <w:t>0</w:t>
            </w:r>
          </w:p>
        </w:tc>
        <w:tc>
          <w:tcPr>
            <w:tcW w:w="1047" w:type="dxa"/>
          </w:tcPr>
          <w:p w14:paraId="6E2EFAC2" w14:textId="77777777" w:rsidR="00884D0E" w:rsidRDefault="00884D0E" w:rsidP="00884D0E">
            <w:pPr>
              <w:spacing w:after="0" w:line="240" w:lineRule="auto"/>
              <w:jc w:val="right"/>
              <w:rPr>
                <w:rFonts w:ascii="Century Gothic" w:hAnsi="Century Gothic"/>
                <w:color w:val="002060"/>
              </w:rPr>
            </w:pPr>
            <w:r>
              <w:rPr>
                <w:rFonts w:ascii="Century Gothic" w:hAnsi="Century Gothic"/>
                <w:color w:val="002060"/>
              </w:rPr>
              <w:t>0</w:t>
            </w:r>
          </w:p>
        </w:tc>
        <w:tc>
          <w:tcPr>
            <w:tcW w:w="1497" w:type="dxa"/>
          </w:tcPr>
          <w:p w14:paraId="1B56D3F9" w14:textId="77777777" w:rsidR="00884D0E" w:rsidRDefault="00884D0E" w:rsidP="00884D0E">
            <w:pPr>
              <w:spacing w:after="0" w:line="240" w:lineRule="auto"/>
              <w:jc w:val="right"/>
              <w:rPr>
                <w:rFonts w:ascii="Century Gothic" w:hAnsi="Century Gothic"/>
                <w:color w:val="002060"/>
              </w:rPr>
            </w:pPr>
            <w:r>
              <w:rPr>
                <w:rFonts w:ascii="Century Gothic" w:hAnsi="Century Gothic"/>
                <w:color w:val="002060"/>
              </w:rPr>
              <w:t>17,35,80,224</w:t>
            </w:r>
          </w:p>
        </w:tc>
        <w:tc>
          <w:tcPr>
            <w:tcW w:w="1526" w:type="dxa"/>
          </w:tcPr>
          <w:p w14:paraId="6D0EB5B8" w14:textId="77777777" w:rsidR="00884D0E" w:rsidRDefault="00884D0E" w:rsidP="00884D0E">
            <w:pPr>
              <w:spacing w:after="0" w:line="240" w:lineRule="auto"/>
              <w:jc w:val="right"/>
              <w:rPr>
                <w:rFonts w:ascii="Century Gothic" w:hAnsi="Century Gothic"/>
                <w:color w:val="002060"/>
              </w:rPr>
            </w:pPr>
            <w:r>
              <w:rPr>
                <w:rFonts w:ascii="Century Gothic" w:hAnsi="Century Gothic"/>
                <w:color w:val="002060"/>
              </w:rPr>
              <w:t>0</w:t>
            </w:r>
          </w:p>
        </w:tc>
        <w:tc>
          <w:tcPr>
            <w:tcW w:w="1375" w:type="dxa"/>
          </w:tcPr>
          <w:p w14:paraId="685E51DF" w14:textId="77777777" w:rsidR="00884D0E" w:rsidRDefault="00884D0E" w:rsidP="00884D0E">
            <w:pPr>
              <w:spacing w:after="0" w:line="240" w:lineRule="auto"/>
              <w:jc w:val="right"/>
              <w:rPr>
                <w:rFonts w:ascii="Century Gothic" w:hAnsi="Century Gothic"/>
                <w:color w:val="002060"/>
              </w:rPr>
            </w:pPr>
            <w:r>
              <w:rPr>
                <w:rFonts w:ascii="Century Gothic" w:hAnsi="Century Gothic"/>
                <w:color w:val="002060"/>
              </w:rPr>
              <w:t>1,97,50,500</w:t>
            </w:r>
          </w:p>
        </w:tc>
        <w:tc>
          <w:tcPr>
            <w:tcW w:w="1690" w:type="dxa"/>
          </w:tcPr>
          <w:p w14:paraId="0577C5EF" w14:textId="5145C802" w:rsidR="00884D0E" w:rsidRDefault="000B6507" w:rsidP="00884D0E">
            <w:pPr>
              <w:spacing w:after="0" w:line="240" w:lineRule="auto"/>
              <w:jc w:val="right"/>
              <w:rPr>
                <w:rFonts w:ascii="Century Gothic" w:hAnsi="Century Gothic"/>
                <w:color w:val="002060"/>
              </w:rPr>
            </w:pPr>
            <w:r>
              <w:rPr>
                <w:rFonts w:ascii="Century Gothic" w:hAnsi="Century Gothic"/>
                <w:color w:val="002060"/>
              </w:rPr>
              <w:t>1</w:t>
            </w:r>
            <w:r w:rsidR="00FD64FB">
              <w:rPr>
                <w:rFonts w:ascii="Century Gothic" w:hAnsi="Century Gothic"/>
                <w:color w:val="002060"/>
              </w:rPr>
              <w:t>70,90,84,437</w:t>
            </w:r>
          </w:p>
        </w:tc>
      </w:tr>
      <w:tr w:rsidR="00C710CF" w14:paraId="226DB454" w14:textId="77777777" w:rsidTr="000B183D">
        <w:trPr>
          <w:trHeight w:val="144"/>
        </w:trPr>
        <w:tc>
          <w:tcPr>
            <w:tcW w:w="5671" w:type="dxa"/>
          </w:tcPr>
          <w:p w14:paraId="6479FDBC" w14:textId="77777777" w:rsidR="00884D0E" w:rsidRDefault="00884D0E" w:rsidP="00884D0E">
            <w:pPr>
              <w:spacing w:after="0" w:line="240" w:lineRule="auto"/>
              <w:jc w:val="both"/>
              <w:rPr>
                <w:rFonts w:ascii="Century Gothic" w:hAnsi="Century Gothic"/>
                <w:color w:val="002060"/>
              </w:rPr>
            </w:pPr>
            <w:r>
              <w:rPr>
                <w:rFonts w:ascii="Century Gothic" w:hAnsi="Century Gothic"/>
                <w:color w:val="002060"/>
              </w:rPr>
              <w:t xml:space="preserve">Less: </w:t>
            </w:r>
            <w:proofErr w:type="gramStart"/>
            <w:r>
              <w:rPr>
                <w:rFonts w:ascii="Century Gothic" w:hAnsi="Century Gothic"/>
                <w:color w:val="002060"/>
              </w:rPr>
              <w:t>Provision  for</w:t>
            </w:r>
            <w:proofErr w:type="gramEnd"/>
            <w:r>
              <w:rPr>
                <w:rFonts w:ascii="Century Gothic" w:hAnsi="Century Gothic"/>
                <w:color w:val="002060"/>
              </w:rPr>
              <w:t xml:space="preserve"> Non-performing investments (NPI)</w:t>
            </w:r>
          </w:p>
        </w:tc>
        <w:tc>
          <w:tcPr>
            <w:tcW w:w="1618" w:type="dxa"/>
          </w:tcPr>
          <w:p w14:paraId="3707FB33" w14:textId="77777777" w:rsidR="00884D0E" w:rsidRDefault="00884D0E" w:rsidP="00884D0E">
            <w:pPr>
              <w:spacing w:after="0" w:line="240" w:lineRule="auto"/>
              <w:jc w:val="right"/>
              <w:rPr>
                <w:rFonts w:ascii="Century Gothic" w:hAnsi="Century Gothic"/>
                <w:color w:val="002060"/>
              </w:rPr>
            </w:pPr>
          </w:p>
          <w:p w14:paraId="483CAE91" w14:textId="77777777" w:rsidR="00884D0E" w:rsidRDefault="00884D0E" w:rsidP="00884D0E">
            <w:pPr>
              <w:spacing w:after="0" w:line="240" w:lineRule="auto"/>
              <w:jc w:val="right"/>
              <w:rPr>
                <w:rFonts w:ascii="Century Gothic" w:hAnsi="Century Gothic"/>
                <w:color w:val="002060"/>
              </w:rPr>
            </w:pPr>
            <w:r>
              <w:rPr>
                <w:rFonts w:ascii="Century Gothic" w:hAnsi="Century Gothic"/>
                <w:color w:val="002060"/>
              </w:rPr>
              <w:t>0</w:t>
            </w:r>
          </w:p>
        </w:tc>
        <w:tc>
          <w:tcPr>
            <w:tcW w:w="1434" w:type="dxa"/>
          </w:tcPr>
          <w:p w14:paraId="5B01BEC0" w14:textId="77777777" w:rsidR="00884D0E" w:rsidRDefault="00884D0E" w:rsidP="00884D0E">
            <w:pPr>
              <w:spacing w:after="0" w:line="240" w:lineRule="auto"/>
              <w:jc w:val="right"/>
              <w:rPr>
                <w:rFonts w:ascii="Century Gothic" w:hAnsi="Century Gothic"/>
                <w:color w:val="002060"/>
              </w:rPr>
            </w:pPr>
          </w:p>
          <w:p w14:paraId="6CFFAFED" w14:textId="77777777" w:rsidR="00884D0E" w:rsidRDefault="00884D0E" w:rsidP="00884D0E">
            <w:pPr>
              <w:spacing w:after="0" w:line="240" w:lineRule="auto"/>
              <w:jc w:val="right"/>
              <w:rPr>
                <w:rFonts w:ascii="Century Gothic" w:hAnsi="Century Gothic"/>
                <w:color w:val="002060"/>
              </w:rPr>
            </w:pPr>
            <w:r>
              <w:rPr>
                <w:rFonts w:ascii="Century Gothic" w:hAnsi="Century Gothic"/>
                <w:color w:val="002060"/>
              </w:rPr>
              <w:t>0</w:t>
            </w:r>
          </w:p>
        </w:tc>
        <w:tc>
          <w:tcPr>
            <w:tcW w:w="1047" w:type="dxa"/>
          </w:tcPr>
          <w:p w14:paraId="280D11AF" w14:textId="77777777" w:rsidR="00884D0E" w:rsidRDefault="00884D0E" w:rsidP="00884D0E">
            <w:pPr>
              <w:spacing w:after="0" w:line="240" w:lineRule="auto"/>
              <w:jc w:val="right"/>
              <w:rPr>
                <w:rFonts w:ascii="Century Gothic" w:hAnsi="Century Gothic"/>
                <w:color w:val="002060"/>
              </w:rPr>
            </w:pPr>
          </w:p>
          <w:p w14:paraId="186C2059" w14:textId="77777777" w:rsidR="00884D0E" w:rsidRDefault="00884D0E" w:rsidP="00884D0E">
            <w:pPr>
              <w:spacing w:after="0" w:line="240" w:lineRule="auto"/>
              <w:jc w:val="right"/>
              <w:rPr>
                <w:rFonts w:ascii="Century Gothic" w:hAnsi="Century Gothic"/>
                <w:color w:val="002060"/>
              </w:rPr>
            </w:pPr>
            <w:r>
              <w:rPr>
                <w:rFonts w:ascii="Century Gothic" w:hAnsi="Century Gothic"/>
                <w:color w:val="002060"/>
              </w:rPr>
              <w:t>0</w:t>
            </w:r>
          </w:p>
        </w:tc>
        <w:tc>
          <w:tcPr>
            <w:tcW w:w="1497" w:type="dxa"/>
          </w:tcPr>
          <w:p w14:paraId="0721AB89" w14:textId="77777777" w:rsidR="00884D0E" w:rsidRDefault="00884D0E" w:rsidP="00884D0E">
            <w:pPr>
              <w:spacing w:after="0" w:line="240" w:lineRule="auto"/>
              <w:jc w:val="right"/>
              <w:rPr>
                <w:rFonts w:ascii="Century Gothic" w:hAnsi="Century Gothic"/>
                <w:color w:val="002060"/>
              </w:rPr>
            </w:pPr>
          </w:p>
          <w:p w14:paraId="31BE58E6" w14:textId="77777777" w:rsidR="00884D0E" w:rsidRDefault="00884D0E" w:rsidP="00884D0E">
            <w:pPr>
              <w:spacing w:after="0" w:line="240" w:lineRule="auto"/>
              <w:jc w:val="right"/>
              <w:rPr>
                <w:rFonts w:ascii="Century Gothic" w:hAnsi="Century Gothic"/>
                <w:color w:val="002060"/>
              </w:rPr>
            </w:pPr>
            <w:r>
              <w:rPr>
                <w:rFonts w:ascii="Century Gothic" w:hAnsi="Century Gothic"/>
                <w:color w:val="002060"/>
              </w:rPr>
              <w:t>0</w:t>
            </w:r>
          </w:p>
        </w:tc>
        <w:tc>
          <w:tcPr>
            <w:tcW w:w="1526" w:type="dxa"/>
          </w:tcPr>
          <w:p w14:paraId="6E6536E2" w14:textId="77777777" w:rsidR="00884D0E" w:rsidRDefault="00884D0E" w:rsidP="00884D0E">
            <w:pPr>
              <w:spacing w:after="0" w:line="240" w:lineRule="auto"/>
              <w:jc w:val="right"/>
              <w:rPr>
                <w:rFonts w:ascii="Century Gothic" w:hAnsi="Century Gothic"/>
                <w:color w:val="002060"/>
              </w:rPr>
            </w:pPr>
          </w:p>
          <w:p w14:paraId="3BF7794F" w14:textId="77777777" w:rsidR="00884D0E" w:rsidRDefault="00884D0E" w:rsidP="00884D0E">
            <w:pPr>
              <w:spacing w:after="0" w:line="240" w:lineRule="auto"/>
              <w:jc w:val="right"/>
              <w:rPr>
                <w:rFonts w:ascii="Century Gothic" w:hAnsi="Century Gothic"/>
                <w:color w:val="002060"/>
              </w:rPr>
            </w:pPr>
            <w:r>
              <w:rPr>
                <w:rFonts w:ascii="Century Gothic" w:hAnsi="Century Gothic"/>
                <w:color w:val="002060"/>
              </w:rPr>
              <w:t>0</w:t>
            </w:r>
          </w:p>
        </w:tc>
        <w:tc>
          <w:tcPr>
            <w:tcW w:w="1375" w:type="dxa"/>
          </w:tcPr>
          <w:p w14:paraId="1FF59342" w14:textId="77777777" w:rsidR="00884D0E" w:rsidRDefault="00884D0E" w:rsidP="00884D0E">
            <w:pPr>
              <w:spacing w:after="0" w:line="240" w:lineRule="auto"/>
              <w:jc w:val="right"/>
              <w:rPr>
                <w:rFonts w:ascii="Century Gothic" w:hAnsi="Century Gothic"/>
                <w:color w:val="002060"/>
              </w:rPr>
            </w:pPr>
          </w:p>
          <w:p w14:paraId="2B1F105D" w14:textId="77777777" w:rsidR="00884D0E" w:rsidRDefault="00884D0E" w:rsidP="00884D0E">
            <w:pPr>
              <w:spacing w:after="0" w:line="240" w:lineRule="auto"/>
              <w:jc w:val="right"/>
              <w:rPr>
                <w:rFonts w:ascii="Century Gothic" w:hAnsi="Century Gothic"/>
                <w:color w:val="002060"/>
              </w:rPr>
            </w:pPr>
            <w:r>
              <w:rPr>
                <w:rFonts w:ascii="Century Gothic" w:hAnsi="Century Gothic"/>
                <w:color w:val="002060"/>
              </w:rPr>
              <w:t>1,97,50,500</w:t>
            </w:r>
          </w:p>
        </w:tc>
        <w:tc>
          <w:tcPr>
            <w:tcW w:w="1690" w:type="dxa"/>
          </w:tcPr>
          <w:p w14:paraId="61C37AE7" w14:textId="77777777" w:rsidR="00884D0E" w:rsidRDefault="00884D0E" w:rsidP="00884D0E">
            <w:pPr>
              <w:spacing w:after="0" w:line="240" w:lineRule="auto"/>
              <w:jc w:val="right"/>
              <w:rPr>
                <w:rFonts w:ascii="Century Gothic" w:hAnsi="Century Gothic"/>
                <w:color w:val="002060"/>
              </w:rPr>
            </w:pPr>
          </w:p>
          <w:p w14:paraId="234ED5D3" w14:textId="77777777" w:rsidR="00884D0E" w:rsidRDefault="00884D0E" w:rsidP="00884D0E">
            <w:pPr>
              <w:spacing w:after="0" w:line="240" w:lineRule="auto"/>
              <w:jc w:val="right"/>
              <w:rPr>
                <w:rFonts w:ascii="Century Gothic" w:hAnsi="Century Gothic"/>
                <w:color w:val="002060"/>
              </w:rPr>
            </w:pPr>
            <w:r>
              <w:rPr>
                <w:rFonts w:ascii="Century Gothic" w:hAnsi="Century Gothic"/>
                <w:color w:val="002060"/>
              </w:rPr>
              <w:t>1,97,50,500</w:t>
            </w:r>
          </w:p>
        </w:tc>
      </w:tr>
      <w:tr w:rsidR="00C710CF" w14:paraId="164DDBB6" w14:textId="77777777" w:rsidTr="000B183D">
        <w:trPr>
          <w:trHeight w:val="144"/>
        </w:trPr>
        <w:tc>
          <w:tcPr>
            <w:tcW w:w="5671" w:type="dxa"/>
          </w:tcPr>
          <w:p w14:paraId="65ABC897" w14:textId="77777777" w:rsidR="00884D0E" w:rsidRDefault="00884D0E" w:rsidP="00884D0E">
            <w:pPr>
              <w:spacing w:after="0" w:line="240" w:lineRule="auto"/>
              <w:jc w:val="both"/>
              <w:rPr>
                <w:rFonts w:ascii="Century Gothic" w:hAnsi="Century Gothic"/>
                <w:color w:val="002060"/>
              </w:rPr>
            </w:pPr>
            <w:r>
              <w:rPr>
                <w:rFonts w:ascii="Century Gothic" w:hAnsi="Century Gothic"/>
                <w:color w:val="002060"/>
              </w:rPr>
              <w:t xml:space="preserve">Less: </w:t>
            </w:r>
            <w:proofErr w:type="gramStart"/>
            <w:r>
              <w:rPr>
                <w:rFonts w:ascii="Century Gothic" w:hAnsi="Century Gothic"/>
                <w:color w:val="002060"/>
              </w:rPr>
              <w:t>Provision  for</w:t>
            </w:r>
            <w:proofErr w:type="gramEnd"/>
            <w:r>
              <w:rPr>
                <w:rFonts w:ascii="Century Gothic" w:hAnsi="Century Gothic"/>
                <w:color w:val="002060"/>
              </w:rPr>
              <w:t xml:space="preserve"> Depreciation and for  Non-performing investments (NPI)</w:t>
            </w:r>
          </w:p>
        </w:tc>
        <w:tc>
          <w:tcPr>
            <w:tcW w:w="1618" w:type="dxa"/>
          </w:tcPr>
          <w:p w14:paraId="0A3B2D0A" w14:textId="77777777" w:rsidR="00884D0E" w:rsidRDefault="00884D0E" w:rsidP="00884D0E">
            <w:pPr>
              <w:spacing w:after="0" w:line="240" w:lineRule="auto"/>
              <w:jc w:val="right"/>
              <w:rPr>
                <w:rFonts w:ascii="Century Gothic" w:hAnsi="Century Gothic"/>
                <w:color w:val="002060"/>
              </w:rPr>
            </w:pPr>
          </w:p>
          <w:p w14:paraId="1B3B867E" w14:textId="5C5A2EC5" w:rsidR="00884D0E" w:rsidRDefault="00285FE8" w:rsidP="00884D0E">
            <w:pPr>
              <w:spacing w:after="0" w:line="240" w:lineRule="auto"/>
              <w:jc w:val="right"/>
              <w:rPr>
                <w:rFonts w:ascii="Century Gothic" w:hAnsi="Century Gothic"/>
                <w:color w:val="002060"/>
              </w:rPr>
            </w:pPr>
            <w:r>
              <w:rPr>
                <w:rFonts w:ascii="Century Gothic" w:hAnsi="Century Gothic"/>
                <w:color w:val="002060"/>
              </w:rPr>
              <w:t>2,30,87,000</w:t>
            </w:r>
          </w:p>
        </w:tc>
        <w:tc>
          <w:tcPr>
            <w:tcW w:w="1434" w:type="dxa"/>
          </w:tcPr>
          <w:p w14:paraId="55A3498B" w14:textId="77777777" w:rsidR="00884D0E" w:rsidRDefault="00884D0E" w:rsidP="00884D0E">
            <w:pPr>
              <w:spacing w:after="0" w:line="240" w:lineRule="auto"/>
              <w:jc w:val="right"/>
              <w:rPr>
                <w:rFonts w:ascii="Century Gothic" w:hAnsi="Century Gothic"/>
                <w:color w:val="002060"/>
              </w:rPr>
            </w:pPr>
          </w:p>
          <w:p w14:paraId="7449350E" w14:textId="77777777" w:rsidR="00884D0E" w:rsidRDefault="00884D0E" w:rsidP="00884D0E">
            <w:pPr>
              <w:spacing w:after="0" w:line="240" w:lineRule="auto"/>
              <w:jc w:val="right"/>
              <w:rPr>
                <w:rFonts w:ascii="Century Gothic" w:hAnsi="Century Gothic"/>
                <w:color w:val="002060"/>
              </w:rPr>
            </w:pPr>
            <w:r>
              <w:rPr>
                <w:rFonts w:ascii="Century Gothic" w:hAnsi="Century Gothic"/>
                <w:color w:val="002060"/>
              </w:rPr>
              <w:t>0</w:t>
            </w:r>
          </w:p>
        </w:tc>
        <w:tc>
          <w:tcPr>
            <w:tcW w:w="1047" w:type="dxa"/>
          </w:tcPr>
          <w:p w14:paraId="378558F1" w14:textId="77777777" w:rsidR="00884D0E" w:rsidRDefault="00884D0E" w:rsidP="00884D0E">
            <w:pPr>
              <w:spacing w:after="0" w:line="240" w:lineRule="auto"/>
              <w:jc w:val="right"/>
              <w:rPr>
                <w:rFonts w:ascii="Century Gothic" w:hAnsi="Century Gothic"/>
                <w:color w:val="002060"/>
              </w:rPr>
            </w:pPr>
          </w:p>
          <w:p w14:paraId="11B1DCF6" w14:textId="77777777" w:rsidR="00884D0E" w:rsidRDefault="00884D0E" w:rsidP="00884D0E">
            <w:pPr>
              <w:spacing w:after="0" w:line="240" w:lineRule="auto"/>
              <w:jc w:val="right"/>
              <w:rPr>
                <w:rFonts w:ascii="Century Gothic" w:hAnsi="Century Gothic"/>
                <w:color w:val="002060"/>
              </w:rPr>
            </w:pPr>
            <w:r>
              <w:rPr>
                <w:rFonts w:ascii="Century Gothic" w:hAnsi="Century Gothic"/>
                <w:color w:val="002060"/>
              </w:rPr>
              <w:t>0</w:t>
            </w:r>
          </w:p>
        </w:tc>
        <w:tc>
          <w:tcPr>
            <w:tcW w:w="1497" w:type="dxa"/>
          </w:tcPr>
          <w:p w14:paraId="6F7680D0" w14:textId="77777777" w:rsidR="00884D0E" w:rsidRDefault="00884D0E" w:rsidP="00884D0E">
            <w:pPr>
              <w:spacing w:after="0" w:line="240" w:lineRule="auto"/>
              <w:jc w:val="right"/>
              <w:rPr>
                <w:rFonts w:ascii="Century Gothic" w:hAnsi="Century Gothic"/>
                <w:color w:val="002060"/>
              </w:rPr>
            </w:pPr>
          </w:p>
          <w:p w14:paraId="3038954A" w14:textId="01488A16" w:rsidR="00884D0E" w:rsidRDefault="00285FE8" w:rsidP="00884D0E">
            <w:pPr>
              <w:spacing w:after="0" w:line="240" w:lineRule="auto"/>
              <w:jc w:val="right"/>
              <w:rPr>
                <w:rFonts w:ascii="Century Gothic" w:hAnsi="Century Gothic"/>
                <w:color w:val="002060"/>
              </w:rPr>
            </w:pPr>
            <w:r>
              <w:rPr>
                <w:rFonts w:ascii="Century Gothic" w:hAnsi="Century Gothic"/>
                <w:color w:val="002060"/>
              </w:rPr>
              <w:t>29,05,475</w:t>
            </w:r>
          </w:p>
        </w:tc>
        <w:tc>
          <w:tcPr>
            <w:tcW w:w="1526" w:type="dxa"/>
          </w:tcPr>
          <w:p w14:paraId="05C3F6C0" w14:textId="77777777" w:rsidR="00884D0E" w:rsidRDefault="00884D0E" w:rsidP="00884D0E">
            <w:pPr>
              <w:spacing w:after="0" w:line="240" w:lineRule="auto"/>
              <w:jc w:val="right"/>
              <w:rPr>
                <w:rFonts w:ascii="Century Gothic" w:hAnsi="Century Gothic"/>
                <w:color w:val="002060"/>
              </w:rPr>
            </w:pPr>
          </w:p>
          <w:p w14:paraId="49DDE670" w14:textId="77777777" w:rsidR="00884D0E" w:rsidRDefault="00884D0E" w:rsidP="00884D0E">
            <w:pPr>
              <w:spacing w:after="0" w:line="240" w:lineRule="auto"/>
              <w:jc w:val="right"/>
              <w:rPr>
                <w:rFonts w:ascii="Century Gothic" w:hAnsi="Century Gothic"/>
                <w:color w:val="002060"/>
              </w:rPr>
            </w:pPr>
            <w:r>
              <w:rPr>
                <w:rFonts w:ascii="Century Gothic" w:hAnsi="Century Gothic"/>
                <w:color w:val="002060"/>
              </w:rPr>
              <w:t>0</w:t>
            </w:r>
          </w:p>
        </w:tc>
        <w:tc>
          <w:tcPr>
            <w:tcW w:w="1375" w:type="dxa"/>
          </w:tcPr>
          <w:p w14:paraId="60DE237D" w14:textId="77777777" w:rsidR="00884D0E" w:rsidRDefault="00884D0E" w:rsidP="00884D0E">
            <w:pPr>
              <w:spacing w:after="0" w:line="240" w:lineRule="auto"/>
              <w:jc w:val="right"/>
              <w:rPr>
                <w:rFonts w:ascii="Century Gothic" w:hAnsi="Century Gothic"/>
                <w:color w:val="002060"/>
              </w:rPr>
            </w:pPr>
          </w:p>
          <w:p w14:paraId="45045338" w14:textId="77777777" w:rsidR="00884D0E" w:rsidRDefault="00884D0E" w:rsidP="00884D0E">
            <w:pPr>
              <w:spacing w:after="0" w:line="240" w:lineRule="auto"/>
              <w:jc w:val="right"/>
              <w:rPr>
                <w:rFonts w:ascii="Century Gothic" w:hAnsi="Century Gothic"/>
                <w:color w:val="002060"/>
              </w:rPr>
            </w:pPr>
            <w:r>
              <w:rPr>
                <w:rFonts w:ascii="Century Gothic" w:hAnsi="Century Gothic"/>
                <w:color w:val="002060"/>
              </w:rPr>
              <w:t>0</w:t>
            </w:r>
          </w:p>
        </w:tc>
        <w:tc>
          <w:tcPr>
            <w:tcW w:w="1690" w:type="dxa"/>
          </w:tcPr>
          <w:p w14:paraId="51F958E5" w14:textId="77777777" w:rsidR="00884D0E" w:rsidRDefault="00884D0E" w:rsidP="00884D0E">
            <w:pPr>
              <w:spacing w:after="0" w:line="240" w:lineRule="auto"/>
              <w:jc w:val="right"/>
              <w:rPr>
                <w:rFonts w:ascii="Century Gothic" w:hAnsi="Century Gothic"/>
                <w:color w:val="002060"/>
              </w:rPr>
            </w:pPr>
          </w:p>
          <w:p w14:paraId="65D422F4" w14:textId="42E26EE9" w:rsidR="00884D0E" w:rsidRDefault="00285FE8" w:rsidP="00884D0E">
            <w:pPr>
              <w:spacing w:after="0" w:line="240" w:lineRule="auto"/>
              <w:jc w:val="right"/>
              <w:rPr>
                <w:rFonts w:ascii="Century Gothic" w:hAnsi="Century Gothic"/>
                <w:color w:val="002060"/>
              </w:rPr>
            </w:pPr>
            <w:r>
              <w:rPr>
                <w:rFonts w:ascii="Century Gothic" w:hAnsi="Century Gothic"/>
                <w:color w:val="002060"/>
              </w:rPr>
              <w:t>2,59,92,475</w:t>
            </w:r>
          </w:p>
        </w:tc>
      </w:tr>
      <w:tr w:rsidR="00C710CF" w14:paraId="5B72E81C" w14:textId="77777777" w:rsidTr="000B183D">
        <w:trPr>
          <w:trHeight w:val="144"/>
        </w:trPr>
        <w:tc>
          <w:tcPr>
            <w:tcW w:w="5671" w:type="dxa"/>
          </w:tcPr>
          <w:p w14:paraId="43F28C44" w14:textId="77777777" w:rsidR="00884D0E" w:rsidRDefault="00884D0E" w:rsidP="00884D0E">
            <w:pPr>
              <w:spacing w:after="0" w:line="240" w:lineRule="auto"/>
              <w:jc w:val="both"/>
              <w:rPr>
                <w:rFonts w:ascii="Century Gothic" w:hAnsi="Century Gothic"/>
                <w:color w:val="002060"/>
              </w:rPr>
            </w:pPr>
            <w:r>
              <w:rPr>
                <w:rFonts w:ascii="Century Gothic" w:hAnsi="Century Gothic"/>
                <w:color w:val="002060"/>
              </w:rPr>
              <w:t>Net</w:t>
            </w:r>
          </w:p>
        </w:tc>
        <w:tc>
          <w:tcPr>
            <w:tcW w:w="1618" w:type="dxa"/>
          </w:tcPr>
          <w:p w14:paraId="4AFBDA8E" w14:textId="502BDB0A" w:rsidR="00884D0E" w:rsidRDefault="000B6507" w:rsidP="00884D0E">
            <w:pPr>
              <w:spacing w:after="0" w:line="240" w:lineRule="auto"/>
              <w:jc w:val="right"/>
              <w:rPr>
                <w:rFonts w:ascii="Century Gothic" w:hAnsi="Century Gothic"/>
                <w:color w:val="002060"/>
              </w:rPr>
            </w:pPr>
            <w:r>
              <w:rPr>
                <w:rFonts w:ascii="Century Gothic" w:hAnsi="Century Gothic"/>
                <w:color w:val="002060"/>
              </w:rPr>
              <w:t>1,49,26,66,713</w:t>
            </w:r>
          </w:p>
        </w:tc>
        <w:tc>
          <w:tcPr>
            <w:tcW w:w="1434" w:type="dxa"/>
          </w:tcPr>
          <w:p w14:paraId="3AFC48DC" w14:textId="77777777" w:rsidR="00884D0E" w:rsidRDefault="00884D0E" w:rsidP="00884D0E">
            <w:pPr>
              <w:spacing w:after="0" w:line="240" w:lineRule="auto"/>
              <w:jc w:val="right"/>
              <w:rPr>
                <w:rFonts w:ascii="Century Gothic" w:hAnsi="Century Gothic"/>
                <w:color w:val="002060"/>
              </w:rPr>
            </w:pPr>
            <w:r>
              <w:rPr>
                <w:rFonts w:ascii="Century Gothic" w:hAnsi="Century Gothic"/>
                <w:color w:val="002060"/>
              </w:rPr>
              <w:t>0</w:t>
            </w:r>
          </w:p>
        </w:tc>
        <w:tc>
          <w:tcPr>
            <w:tcW w:w="1047" w:type="dxa"/>
          </w:tcPr>
          <w:p w14:paraId="7B840080" w14:textId="77777777" w:rsidR="00884D0E" w:rsidRDefault="00884D0E" w:rsidP="00884D0E">
            <w:pPr>
              <w:spacing w:after="0" w:line="240" w:lineRule="auto"/>
              <w:jc w:val="right"/>
              <w:rPr>
                <w:rFonts w:ascii="Century Gothic" w:hAnsi="Century Gothic"/>
                <w:color w:val="002060"/>
              </w:rPr>
            </w:pPr>
            <w:r>
              <w:rPr>
                <w:rFonts w:ascii="Century Gothic" w:hAnsi="Century Gothic"/>
                <w:color w:val="002060"/>
              </w:rPr>
              <w:t>0</w:t>
            </w:r>
          </w:p>
        </w:tc>
        <w:tc>
          <w:tcPr>
            <w:tcW w:w="1497" w:type="dxa"/>
          </w:tcPr>
          <w:p w14:paraId="121433E0" w14:textId="2BF39C09" w:rsidR="00884D0E" w:rsidRDefault="00884D0E" w:rsidP="00884D0E">
            <w:pPr>
              <w:spacing w:after="0" w:line="240" w:lineRule="auto"/>
              <w:jc w:val="right"/>
              <w:rPr>
                <w:rFonts w:ascii="Century Gothic" w:hAnsi="Century Gothic"/>
                <w:color w:val="002060"/>
              </w:rPr>
            </w:pPr>
            <w:r>
              <w:rPr>
                <w:rFonts w:ascii="Century Gothic" w:hAnsi="Century Gothic"/>
                <w:color w:val="002060"/>
              </w:rPr>
              <w:t>17,</w:t>
            </w:r>
            <w:r w:rsidR="00285FE8">
              <w:rPr>
                <w:rFonts w:ascii="Century Gothic" w:hAnsi="Century Gothic"/>
                <w:color w:val="002060"/>
              </w:rPr>
              <w:t>06,74,749</w:t>
            </w:r>
          </w:p>
        </w:tc>
        <w:tc>
          <w:tcPr>
            <w:tcW w:w="1526" w:type="dxa"/>
          </w:tcPr>
          <w:p w14:paraId="2C16D824" w14:textId="77777777" w:rsidR="00884D0E" w:rsidRDefault="00884D0E" w:rsidP="00884D0E">
            <w:pPr>
              <w:spacing w:after="0" w:line="240" w:lineRule="auto"/>
              <w:jc w:val="right"/>
              <w:rPr>
                <w:rFonts w:ascii="Century Gothic" w:hAnsi="Century Gothic"/>
                <w:color w:val="002060"/>
              </w:rPr>
            </w:pPr>
            <w:r>
              <w:rPr>
                <w:rFonts w:ascii="Century Gothic" w:hAnsi="Century Gothic"/>
                <w:color w:val="002060"/>
              </w:rPr>
              <w:t>0</w:t>
            </w:r>
          </w:p>
        </w:tc>
        <w:tc>
          <w:tcPr>
            <w:tcW w:w="1375" w:type="dxa"/>
          </w:tcPr>
          <w:p w14:paraId="036EA6A9" w14:textId="77777777" w:rsidR="00884D0E" w:rsidRDefault="00884D0E" w:rsidP="00884D0E">
            <w:pPr>
              <w:spacing w:after="0" w:line="240" w:lineRule="auto"/>
              <w:jc w:val="right"/>
              <w:rPr>
                <w:rFonts w:ascii="Century Gothic" w:hAnsi="Century Gothic"/>
                <w:color w:val="002060"/>
              </w:rPr>
            </w:pPr>
            <w:r>
              <w:rPr>
                <w:rFonts w:ascii="Century Gothic" w:hAnsi="Century Gothic"/>
                <w:color w:val="002060"/>
              </w:rPr>
              <w:t>0</w:t>
            </w:r>
          </w:p>
        </w:tc>
        <w:tc>
          <w:tcPr>
            <w:tcW w:w="1690" w:type="dxa"/>
          </w:tcPr>
          <w:p w14:paraId="46FC631B" w14:textId="6F51E5AC" w:rsidR="00884D0E" w:rsidRDefault="000B6507" w:rsidP="00884D0E">
            <w:pPr>
              <w:spacing w:after="0" w:line="240" w:lineRule="auto"/>
              <w:jc w:val="right"/>
              <w:rPr>
                <w:rFonts w:ascii="Century Gothic" w:hAnsi="Century Gothic"/>
                <w:color w:val="002060"/>
              </w:rPr>
            </w:pPr>
            <w:r>
              <w:rPr>
                <w:rFonts w:ascii="Century Gothic" w:hAnsi="Century Gothic"/>
                <w:color w:val="002060"/>
              </w:rPr>
              <w:t>1,6</w:t>
            </w:r>
            <w:r w:rsidR="00FD64FB">
              <w:rPr>
                <w:rFonts w:ascii="Century Gothic" w:hAnsi="Century Gothic"/>
                <w:color w:val="002060"/>
              </w:rPr>
              <w:t>6,33,41,462</w:t>
            </w:r>
          </w:p>
        </w:tc>
      </w:tr>
    </w:tbl>
    <w:p w14:paraId="623F6A30" w14:textId="77777777" w:rsidR="00930C92" w:rsidRDefault="00930C92" w:rsidP="00980F17">
      <w:pPr>
        <w:spacing w:after="0" w:line="240" w:lineRule="auto"/>
        <w:jc w:val="right"/>
        <w:rPr>
          <w:rFonts w:ascii="Century Gothic" w:hAnsi="Century Gothic"/>
          <w:color w:val="002060"/>
        </w:rPr>
      </w:pPr>
    </w:p>
    <w:p w14:paraId="35D9A27B" w14:textId="77777777" w:rsidR="00930C92" w:rsidRDefault="00930C92" w:rsidP="00B324CD">
      <w:pPr>
        <w:spacing w:after="0" w:line="240" w:lineRule="auto"/>
        <w:rPr>
          <w:rFonts w:ascii="Century Gothic" w:hAnsi="Century Gothic"/>
          <w:color w:val="002060"/>
        </w:rPr>
      </w:pPr>
    </w:p>
    <w:p w14:paraId="793B29DD" w14:textId="6EBD5230" w:rsidR="00B324CD" w:rsidRPr="001E2295" w:rsidRDefault="00B324CD" w:rsidP="00D91278">
      <w:pPr>
        <w:spacing w:after="0" w:line="240" w:lineRule="auto"/>
        <w:rPr>
          <w:rFonts w:ascii="Century Gothic" w:hAnsi="Century Gothic"/>
        </w:rPr>
      </w:pPr>
      <w:r w:rsidRPr="001E2295">
        <w:rPr>
          <w:rFonts w:ascii="Century Gothic" w:hAnsi="Century Gothic"/>
          <w:b/>
        </w:rPr>
        <w:lastRenderedPageBreak/>
        <w:t>As at 31.03.202</w:t>
      </w:r>
      <w:r w:rsidR="00FD64FB">
        <w:rPr>
          <w:rFonts w:ascii="Century Gothic" w:hAnsi="Century Gothic"/>
          <w:b/>
        </w:rPr>
        <w:t>2</w:t>
      </w:r>
      <w:r w:rsidRPr="001E2295">
        <w:rPr>
          <w:rFonts w:ascii="Century Gothic" w:hAnsi="Century Gothic"/>
          <w:b/>
        </w:rPr>
        <w:t xml:space="preserve"> </w:t>
      </w:r>
      <w:r w:rsidRPr="001E2295">
        <w:rPr>
          <w:rFonts w:ascii="Century Gothic" w:hAnsi="Century Gothic"/>
        </w:rPr>
        <w:tab/>
      </w:r>
      <w:r w:rsidRPr="001E2295">
        <w:rPr>
          <w:rFonts w:ascii="Century Gothic" w:hAnsi="Century Gothic"/>
        </w:rPr>
        <w:tab/>
      </w:r>
      <w:r w:rsidRPr="001E2295">
        <w:rPr>
          <w:rFonts w:ascii="Century Gothic" w:hAnsi="Century Gothic"/>
        </w:rPr>
        <w:tab/>
      </w:r>
      <w:r w:rsidRPr="001E2295">
        <w:rPr>
          <w:rFonts w:ascii="Century Gothic" w:hAnsi="Century Gothic"/>
        </w:rPr>
        <w:tab/>
      </w:r>
      <w:r w:rsidRPr="001E2295">
        <w:rPr>
          <w:rFonts w:ascii="Century Gothic" w:hAnsi="Century Gothic"/>
        </w:rPr>
        <w:tab/>
        <w:t xml:space="preserve">                                                                                           </w:t>
      </w:r>
      <w:proofErr w:type="gramStart"/>
      <w:r w:rsidRPr="001E2295">
        <w:rPr>
          <w:rFonts w:ascii="Century Gothic" w:hAnsi="Century Gothic"/>
        </w:rPr>
        <w:t xml:space="preserve">   (</w:t>
      </w:r>
      <w:proofErr w:type="gramEnd"/>
      <w:r w:rsidRPr="001E2295">
        <w:rPr>
          <w:rFonts w:ascii="Century Gothic" w:hAnsi="Century Gothic"/>
        </w:rPr>
        <w:t>In Rupees)</w:t>
      </w:r>
    </w:p>
    <w:tbl>
      <w:tblPr>
        <w:tblStyle w:val="TableGrid"/>
        <w:tblW w:w="15881" w:type="dxa"/>
        <w:tblInd w:w="-998" w:type="dxa"/>
        <w:tblLook w:val="04A0" w:firstRow="1" w:lastRow="0" w:firstColumn="1" w:lastColumn="0" w:noHBand="0" w:noVBand="1"/>
      </w:tblPr>
      <w:tblGrid>
        <w:gridCol w:w="5616"/>
        <w:gridCol w:w="1618"/>
        <w:gridCol w:w="1358"/>
        <w:gridCol w:w="1194"/>
        <w:gridCol w:w="1497"/>
        <w:gridCol w:w="1513"/>
        <w:gridCol w:w="1375"/>
        <w:gridCol w:w="1679"/>
        <w:gridCol w:w="31"/>
      </w:tblGrid>
      <w:tr w:rsidR="001E2295" w:rsidRPr="001E2295" w14:paraId="66F64C29" w14:textId="77777777" w:rsidTr="006F7163">
        <w:trPr>
          <w:trHeight w:val="144"/>
        </w:trPr>
        <w:tc>
          <w:tcPr>
            <w:tcW w:w="5616" w:type="dxa"/>
            <w:vMerge w:val="restart"/>
          </w:tcPr>
          <w:p w14:paraId="6DC1F3AD" w14:textId="77777777" w:rsidR="00B324CD" w:rsidRPr="001E2295" w:rsidRDefault="00B324CD" w:rsidP="00AD4126">
            <w:pPr>
              <w:spacing w:after="0" w:line="240" w:lineRule="auto"/>
              <w:jc w:val="right"/>
              <w:rPr>
                <w:rFonts w:ascii="Century Gothic" w:hAnsi="Century Gothic"/>
              </w:rPr>
            </w:pPr>
          </w:p>
        </w:tc>
        <w:tc>
          <w:tcPr>
            <w:tcW w:w="10265" w:type="dxa"/>
            <w:gridSpan w:val="8"/>
          </w:tcPr>
          <w:p w14:paraId="44AE1F5F" w14:textId="77777777" w:rsidR="00B324CD" w:rsidRPr="001E2295" w:rsidRDefault="00B324CD" w:rsidP="00AD4126">
            <w:pPr>
              <w:spacing w:after="0" w:line="240" w:lineRule="auto"/>
              <w:jc w:val="center"/>
              <w:rPr>
                <w:rFonts w:ascii="Century Gothic" w:hAnsi="Century Gothic"/>
              </w:rPr>
            </w:pPr>
            <w:r w:rsidRPr="001E2295">
              <w:rPr>
                <w:rFonts w:ascii="Century Gothic" w:hAnsi="Century Gothic"/>
              </w:rPr>
              <w:t>Investments in India</w:t>
            </w:r>
          </w:p>
        </w:tc>
      </w:tr>
      <w:tr w:rsidR="001E2295" w:rsidRPr="001E2295" w14:paraId="76B6D1F2" w14:textId="77777777" w:rsidTr="006F7163">
        <w:trPr>
          <w:gridAfter w:val="1"/>
          <w:wAfter w:w="31" w:type="dxa"/>
          <w:trHeight w:val="144"/>
        </w:trPr>
        <w:tc>
          <w:tcPr>
            <w:tcW w:w="5616" w:type="dxa"/>
            <w:vMerge/>
          </w:tcPr>
          <w:p w14:paraId="11D4BA22" w14:textId="77777777" w:rsidR="00B324CD" w:rsidRPr="001E2295" w:rsidRDefault="00B324CD" w:rsidP="00AD4126">
            <w:pPr>
              <w:spacing w:after="0" w:line="240" w:lineRule="auto"/>
              <w:jc w:val="right"/>
              <w:rPr>
                <w:rFonts w:ascii="Century Gothic" w:hAnsi="Century Gothic"/>
              </w:rPr>
            </w:pPr>
          </w:p>
        </w:tc>
        <w:tc>
          <w:tcPr>
            <w:tcW w:w="1618" w:type="dxa"/>
          </w:tcPr>
          <w:p w14:paraId="28F559C8" w14:textId="77777777" w:rsidR="00B324CD" w:rsidRPr="001E2295" w:rsidRDefault="00B324CD" w:rsidP="00AD4126">
            <w:pPr>
              <w:spacing w:after="0" w:line="240" w:lineRule="auto"/>
              <w:jc w:val="center"/>
              <w:rPr>
                <w:rFonts w:ascii="Century Gothic" w:hAnsi="Century Gothic"/>
              </w:rPr>
            </w:pPr>
            <w:r w:rsidRPr="001E2295">
              <w:rPr>
                <w:rFonts w:ascii="Century Gothic" w:hAnsi="Century Gothic"/>
              </w:rPr>
              <w:t>Government securities</w:t>
            </w:r>
          </w:p>
        </w:tc>
        <w:tc>
          <w:tcPr>
            <w:tcW w:w="1358" w:type="dxa"/>
          </w:tcPr>
          <w:p w14:paraId="678226AB" w14:textId="77777777" w:rsidR="00B324CD" w:rsidRPr="001E2295" w:rsidRDefault="00B324CD" w:rsidP="00AD4126">
            <w:pPr>
              <w:spacing w:after="0" w:line="240" w:lineRule="auto"/>
              <w:jc w:val="center"/>
              <w:rPr>
                <w:rFonts w:ascii="Century Gothic" w:hAnsi="Century Gothic"/>
              </w:rPr>
            </w:pPr>
            <w:r w:rsidRPr="001E2295">
              <w:rPr>
                <w:rFonts w:ascii="Century Gothic" w:hAnsi="Century Gothic"/>
              </w:rPr>
              <w:t>Other approved securities</w:t>
            </w:r>
          </w:p>
        </w:tc>
        <w:tc>
          <w:tcPr>
            <w:tcW w:w="1194" w:type="dxa"/>
          </w:tcPr>
          <w:p w14:paraId="0712663C" w14:textId="77777777" w:rsidR="00B324CD" w:rsidRPr="001E2295" w:rsidRDefault="00B324CD" w:rsidP="00AD4126">
            <w:pPr>
              <w:spacing w:after="0" w:line="240" w:lineRule="auto"/>
              <w:jc w:val="center"/>
              <w:rPr>
                <w:rFonts w:ascii="Century Gothic" w:hAnsi="Century Gothic"/>
              </w:rPr>
            </w:pPr>
            <w:r w:rsidRPr="001E2295">
              <w:rPr>
                <w:rFonts w:ascii="Century Gothic" w:hAnsi="Century Gothic"/>
              </w:rPr>
              <w:t>Shares</w:t>
            </w:r>
          </w:p>
        </w:tc>
        <w:tc>
          <w:tcPr>
            <w:tcW w:w="1497" w:type="dxa"/>
          </w:tcPr>
          <w:p w14:paraId="67E8C5CA" w14:textId="77777777" w:rsidR="00B324CD" w:rsidRPr="001E2295" w:rsidRDefault="00B324CD" w:rsidP="00AD4126">
            <w:pPr>
              <w:spacing w:after="0" w:line="240" w:lineRule="auto"/>
              <w:jc w:val="center"/>
              <w:rPr>
                <w:rFonts w:ascii="Century Gothic" w:hAnsi="Century Gothic"/>
              </w:rPr>
            </w:pPr>
            <w:r w:rsidRPr="001E2295">
              <w:rPr>
                <w:rFonts w:ascii="Century Gothic" w:hAnsi="Century Gothic"/>
              </w:rPr>
              <w:t>Debentures and Bonds</w:t>
            </w:r>
          </w:p>
        </w:tc>
        <w:tc>
          <w:tcPr>
            <w:tcW w:w="1513" w:type="dxa"/>
          </w:tcPr>
          <w:p w14:paraId="67F8C6D9" w14:textId="77777777" w:rsidR="00B324CD" w:rsidRPr="001E2295" w:rsidRDefault="00B324CD" w:rsidP="00AD4126">
            <w:pPr>
              <w:spacing w:after="0" w:line="240" w:lineRule="auto"/>
              <w:jc w:val="center"/>
              <w:rPr>
                <w:rFonts w:ascii="Century Gothic" w:hAnsi="Century Gothic"/>
              </w:rPr>
            </w:pPr>
            <w:r w:rsidRPr="001E2295">
              <w:rPr>
                <w:rFonts w:ascii="Century Gothic" w:hAnsi="Century Gothic"/>
              </w:rPr>
              <w:t xml:space="preserve">Subsidiaries and/or Joint Ventures </w:t>
            </w:r>
          </w:p>
        </w:tc>
        <w:tc>
          <w:tcPr>
            <w:tcW w:w="1375" w:type="dxa"/>
          </w:tcPr>
          <w:p w14:paraId="4DF16552" w14:textId="77777777" w:rsidR="00B324CD" w:rsidRPr="001E2295" w:rsidRDefault="00B324CD" w:rsidP="00AD4126">
            <w:pPr>
              <w:spacing w:after="0" w:line="240" w:lineRule="auto"/>
              <w:jc w:val="center"/>
              <w:rPr>
                <w:rFonts w:ascii="Century Gothic" w:hAnsi="Century Gothic"/>
              </w:rPr>
            </w:pPr>
            <w:r w:rsidRPr="001E2295">
              <w:rPr>
                <w:rFonts w:ascii="Century Gothic" w:hAnsi="Century Gothic"/>
              </w:rPr>
              <w:t>Others</w:t>
            </w:r>
          </w:p>
        </w:tc>
        <w:tc>
          <w:tcPr>
            <w:tcW w:w="1679" w:type="dxa"/>
          </w:tcPr>
          <w:p w14:paraId="40C8E99C" w14:textId="77777777" w:rsidR="00B324CD" w:rsidRPr="001E2295" w:rsidRDefault="00B324CD" w:rsidP="00AD4126">
            <w:pPr>
              <w:spacing w:after="0" w:line="240" w:lineRule="auto"/>
              <w:jc w:val="center"/>
              <w:rPr>
                <w:rFonts w:ascii="Century Gothic" w:hAnsi="Century Gothic"/>
              </w:rPr>
            </w:pPr>
            <w:r w:rsidRPr="001E2295">
              <w:rPr>
                <w:rFonts w:ascii="Century Gothic" w:hAnsi="Century Gothic"/>
              </w:rPr>
              <w:t>Total Investments in India</w:t>
            </w:r>
          </w:p>
        </w:tc>
      </w:tr>
      <w:tr w:rsidR="001E2295" w:rsidRPr="001E2295" w14:paraId="12A85A98" w14:textId="77777777" w:rsidTr="006F7163">
        <w:trPr>
          <w:gridAfter w:val="1"/>
          <w:wAfter w:w="31" w:type="dxa"/>
          <w:trHeight w:val="144"/>
        </w:trPr>
        <w:tc>
          <w:tcPr>
            <w:tcW w:w="5616" w:type="dxa"/>
          </w:tcPr>
          <w:p w14:paraId="5EA12DAB" w14:textId="77777777" w:rsidR="00B324CD" w:rsidRPr="001E2295" w:rsidRDefault="00B324CD" w:rsidP="00AD4126">
            <w:pPr>
              <w:spacing w:after="0" w:line="240" w:lineRule="auto"/>
              <w:jc w:val="both"/>
              <w:rPr>
                <w:rFonts w:ascii="Century Gothic" w:hAnsi="Century Gothic"/>
                <w:b/>
              </w:rPr>
            </w:pPr>
            <w:r w:rsidRPr="001E2295">
              <w:rPr>
                <w:rFonts w:ascii="Century Gothic" w:hAnsi="Century Gothic"/>
                <w:b/>
              </w:rPr>
              <w:t xml:space="preserve">Held to Maturity </w:t>
            </w:r>
          </w:p>
        </w:tc>
        <w:tc>
          <w:tcPr>
            <w:tcW w:w="1618" w:type="dxa"/>
          </w:tcPr>
          <w:p w14:paraId="6861E398" w14:textId="77777777" w:rsidR="00B324CD" w:rsidRPr="001E2295" w:rsidRDefault="00B324CD" w:rsidP="00AD4126">
            <w:pPr>
              <w:spacing w:after="0" w:line="240" w:lineRule="auto"/>
              <w:jc w:val="right"/>
              <w:rPr>
                <w:rFonts w:ascii="Century Gothic" w:hAnsi="Century Gothic"/>
              </w:rPr>
            </w:pPr>
          </w:p>
        </w:tc>
        <w:tc>
          <w:tcPr>
            <w:tcW w:w="1358" w:type="dxa"/>
          </w:tcPr>
          <w:p w14:paraId="0E651C55" w14:textId="77777777" w:rsidR="00B324CD" w:rsidRPr="001E2295" w:rsidRDefault="00B324CD" w:rsidP="00AD4126">
            <w:pPr>
              <w:spacing w:after="0" w:line="240" w:lineRule="auto"/>
              <w:jc w:val="right"/>
              <w:rPr>
                <w:rFonts w:ascii="Century Gothic" w:hAnsi="Century Gothic"/>
              </w:rPr>
            </w:pPr>
          </w:p>
        </w:tc>
        <w:tc>
          <w:tcPr>
            <w:tcW w:w="1194" w:type="dxa"/>
          </w:tcPr>
          <w:p w14:paraId="57FCA1C0" w14:textId="77777777" w:rsidR="00B324CD" w:rsidRPr="001E2295" w:rsidRDefault="00B324CD" w:rsidP="00AD4126">
            <w:pPr>
              <w:spacing w:after="0" w:line="240" w:lineRule="auto"/>
              <w:jc w:val="right"/>
              <w:rPr>
                <w:rFonts w:ascii="Century Gothic" w:hAnsi="Century Gothic"/>
              </w:rPr>
            </w:pPr>
          </w:p>
        </w:tc>
        <w:tc>
          <w:tcPr>
            <w:tcW w:w="1497" w:type="dxa"/>
          </w:tcPr>
          <w:p w14:paraId="11D6176C" w14:textId="77777777" w:rsidR="00B324CD" w:rsidRPr="001E2295" w:rsidRDefault="00B324CD" w:rsidP="00AD4126">
            <w:pPr>
              <w:spacing w:after="0" w:line="240" w:lineRule="auto"/>
              <w:jc w:val="right"/>
              <w:rPr>
                <w:rFonts w:ascii="Century Gothic" w:hAnsi="Century Gothic"/>
              </w:rPr>
            </w:pPr>
          </w:p>
        </w:tc>
        <w:tc>
          <w:tcPr>
            <w:tcW w:w="1513" w:type="dxa"/>
          </w:tcPr>
          <w:p w14:paraId="5D4D4773" w14:textId="77777777" w:rsidR="00B324CD" w:rsidRPr="001E2295" w:rsidRDefault="00B324CD" w:rsidP="00AD4126">
            <w:pPr>
              <w:spacing w:after="0" w:line="240" w:lineRule="auto"/>
              <w:jc w:val="right"/>
              <w:rPr>
                <w:rFonts w:ascii="Century Gothic" w:hAnsi="Century Gothic"/>
              </w:rPr>
            </w:pPr>
          </w:p>
        </w:tc>
        <w:tc>
          <w:tcPr>
            <w:tcW w:w="1375" w:type="dxa"/>
          </w:tcPr>
          <w:p w14:paraId="78BAEFF9" w14:textId="77777777" w:rsidR="00B324CD" w:rsidRPr="001E2295" w:rsidRDefault="00B324CD" w:rsidP="00AD4126">
            <w:pPr>
              <w:spacing w:after="0" w:line="240" w:lineRule="auto"/>
              <w:jc w:val="right"/>
              <w:rPr>
                <w:rFonts w:ascii="Century Gothic" w:hAnsi="Century Gothic"/>
              </w:rPr>
            </w:pPr>
          </w:p>
        </w:tc>
        <w:tc>
          <w:tcPr>
            <w:tcW w:w="1679" w:type="dxa"/>
          </w:tcPr>
          <w:p w14:paraId="3695248F" w14:textId="77777777" w:rsidR="00B324CD" w:rsidRPr="001E2295" w:rsidRDefault="00B324CD" w:rsidP="00AD4126">
            <w:pPr>
              <w:spacing w:after="0" w:line="240" w:lineRule="auto"/>
              <w:jc w:val="right"/>
              <w:rPr>
                <w:rFonts w:ascii="Century Gothic" w:hAnsi="Century Gothic"/>
              </w:rPr>
            </w:pPr>
          </w:p>
        </w:tc>
      </w:tr>
      <w:tr w:rsidR="006F7163" w:rsidRPr="001E2295" w14:paraId="3B235900" w14:textId="77777777" w:rsidTr="006F7163">
        <w:trPr>
          <w:gridAfter w:val="1"/>
          <w:wAfter w:w="31" w:type="dxa"/>
          <w:trHeight w:val="144"/>
        </w:trPr>
        <w:tc>
          <w:tcPr>
            <w:tcW w:w="5616" w:type="dxa"/>
          </w:tcPr>
          <w:p w14:paraId="5FA8281F" w14:textId="77777777" w:rsidR="006F7163" w:rsidRPr="001E2295" w:rsidRDefault="006F7163" w:rsidP="006F7163">
            <w:pPr>
              <w:spacing w:after="0" w:line="240" w:lineRule="auto"/>
              <w:jc w:val="both"/>
              <w:rPr>
                <w:rFonts w:ascii="Century Gothic" w:hAnsi="Century Gothic"/>
              </w:rPr>
            </w:pPr>
            <w:r w:rsidRPr="001E2295">
              <w:rPr>
                <w:rFonts w:ascii="Century Gothic" w:hAnsi="Century Gothic"/>
              </w:rPr>
              <w:t>Gross</w:t>
            </w:r>
          </w:p>
        </w:tc>
        <w:tc>
          <w:tcPr>
            <w:tcW w:w="1618" w:type="dxa"/>
          </w:tcPr>
          <w:p w14:paraId="51182239" w14:textId="177FE78D" w:rsidR="006F7163" w:rsidRPr="001E2295" w:rsidRDefault="006F7163" w:rsidP="006F7163">
            <w:pPr>
              <w:spacing w:after="0" w:line="240" w:lineRule="auto"/>
              <w:jc w:val="right"/>
              <w:rPr>
                <w:rFonts w:ascii="Century Gothic" w:hAnsi="Century Gothic"/>
              </w:rPr>
            </w:pPr>
            <w:r w:rsidRPr="001E2295">
              <w:rPr>
                <w:rFonts w:ascii="Century Gothic" w:hAnsi="Century Gothic"/>
              </w:rPr>
              <w:t>108,18,68,563</w:t>
            </w:r>
          </w:p>
        </w:tc>
        <w:tc>
          <w:tcPr>
            <w:tcW w:w="1358" w:type="dxa"/>
          </w:tcPr>
          <w:p w14:paraId="25E5D34E" w14:textId="35097166" w:rsidR="006F7163" w:rsidRPr="001E2295" w:rsidRDefault="006F7163" w:rsidP="006F7163">
            <w:pPr>
              <w:spacing w:after="0" w:line="240" w:lineRule="auto"/>
              <w:jc w:val="right"/>
              <w:rPr>
                <w:rFonts w:ascii="Century Gothic" w:hAnsi="Century Gothic"/>
              </w:rPr>
            </w:pPr>
            <w:r w:rsidRPr="001E2295">
              <w:rPr>
                <w:rFonts w:ascii="Century Gothic" w:hAnsi="Century Gothic"/>
              </w:rPr>
              <w:t>0</w:t>
            </w:r>
          </w:p>
        </w:tc>
        <w:tc>
          <w:tcPr>
            <w:tcW w:w="1194" w:type="dxa"/>
          </w:tcPr>
          <w:p w14:paraId="7CE80EB4" w14:textId="0D8C52E4" w:rsidR="006F7163" w:rsidRPr="001E2295" w:rsidRDefault="006F7163" w:rsidP="006F7163">
            <w:pPr>
              <w:spacing w:after="0" w:line="240" w:lineRule="auto"/>
              <w:jc w:val="right"/>
              <w:rPr>
                <w:rFonts w:ascii="Century Gothic" w:hAnsi="Century Gothic"/>
              </w:rPr>
            </w:pPr>
            <w:r w:rsidRPr="001E2295">
              <w:rPr>
                <w:rFonts w:ascii="Century Gothic" w:hAnsi="Century Gothic"/>
              </w:rPr>
              <w:t>0</w:t>
            </w:r>
          </w:p>
        </w:tc>
        <w:tc>
          <w:tcPr>
            <w:tcW w:w="1497" w:type="dxa"/>
          </w:tcPr>
          <w:p w14:paraId="6D891882" w14:textId="6FB894AF" w:rsidR="006F7163" w:rsidRPr="001E2295" w:rsidRDefault="006F7163" w:rsidP="006F7163">
            <w:pPr>
              <w:spacing w:after="0" w:line="240" w:lineRule="auto"/>
              <w:jc w:val="right"/>
              <w:rPr>
                <w:rFonts w:ascii="Century Gothic" w:hAnsi="Century Gothic"/>
              </w:rPr>
            </w:pPr>
            <w:r>
              <w:rPr>
                <w:rFonts w:ascii="Century Gothic" w:hAnsi="Century Gothic"/>
                <w:color w:val="002060"/>
              </w:rPr>
              <w:t>1,29,73,000</w:t>
            </w:r>
          </w:p>
        </w:tc>
        <w:tc>
          <w:tcPr>
            <w:tcW w:w="1513" w:type="dxa"/>
          </w:tcPr>
          <w:p w14:paraId="3F7E1CA7" w14:textId="0C9A7ADC" w:rsidR="006F7163" w:rsidRPr="001E2295" w:rsidRDefault="006F7163" w:rsidP="006F7163">
            <w:pPr>
              <w:spacing w:after="0" w:line="240" w:lineRule="auto"/>
              <w:jc w:val="right"/>
              <w:rPr>
                <w:rFonts w:ascii="Century Gothic" w:hAnsi="Century Gothic"/>
              </w:rPr>
            </w:pPr>
            <w:r w:rsidRPr="001E2295">
              <w:rPr>
                <w:rFonts w:ascii="Century Gothic" w:hAnsi="Century Gothic"/>
              </w:rPr>
              <w:t>0</w:t>
            </w:r>
          </w:p>
        </w:tc>
        <w:tc>
          <w:tcPr>
            <w:tcW w:w="1375" w:type="dxa"/>
          </w:tcPr>
          <w:p w14:paraId="641DFC05" w14:textId="3B344F6C" w:rsidR="006F7163" w:rsidRPr="001E2295" w:rsidRDefault="006F7163" w:rsidP="006F7163">
            <w:pPr>
              <w:spacing w:after="0" w:line="240" w:lineRule="auto"/>
              <w:jc w:val="right"/>
              <w:rPr>
                <w:rFonts w:ascii="Century Gothic" w:hAnsi="Century Gothic"/>
              </w:rPr>
            </w:pPr>
            <w:r w:rsidRPr="001E2295">
              <w:rPr>
                <w:rFonts w:ascii="Century Gothic" w:hAnsi="Century Gothic"/>
              </w:rPr>
              <w:t>0</w:t>
            </w:r>
          </w:p>
        </w:tc>
        <w:tc>
          <w:tcPr>
            <w:tcW w:w="1679" w:type="dxa"/>
          </w:tcPr>
          <w:p w14:paraId="6D5A4559" w14:textId="07979C40" w:rsidR="006F7163" w:rsidRPr="001E2295" w:rsidRDefault="006F7163" w:rsidP="006F7163">
            <w:pPr>
              <w:spacing w:after="0" w:line="240" w:lineRule="auto"/>
              <w:jc w:val="right"/>
              <w:rPr>
                <w:rFonts w:ascii="Century Gothic" w:hAnsi="Century Gothic"/>
              </w:rPr>
            </w:pPr>
            <w:r>
              <w:rPr>
                <w:rFonts w:ascii="Century Gothic" w:hAnsi="Century Gothic"/>
              </w:rPr>
              <w:t>1,09,48,41,563</w:t>
            </w:r>
          </w:p>
        </w:tc>
      </w:tr>
      <w:tr w:rsidR="006F7163" w:rsidRPr="001E2295" w14:paraId="5CCDA891" w14:textId="77777777" w:rsidTr="006F7163">
        <w:trPr>
          <w:gridAfter w:val="1"/>
          <w:wAfter w:w="31" w:type="dxa"/>
          <w:trHeight w:val="144"/>
        </w:trPr>
        <w:tc>
          <w:tcPr>
            <w:tcW w:w="5616" w:type="dxa"/>
          </w:tcPr>
          <w:p w14:paraId="561A1D9B" w14:textId="77777777" w:rsidR="006F7163" w:rsidRPr="001E2295" w:rsidRDefault="006F7163" w:rsidP="006F7163">
            <w:pPr>
              <w:spacing w:after="0" w:line="240" w:lineRule="auto"/>
              <w:jc w:val="both"/>
              <w:rPr>
                <w:rFonts w:ascii="Century Gothic" w:hAnsi="Century Gothic"/>
              </w:rPr>
            </w:pPr>
            <w:r w:rsidRPr="001E2295">
              <w:rPr>
                <w:rFonts w:ascii="Century Gothic" w:hAnsi="Century Gothic"/>
              </w:rPr>
              <w:t xml:space="preserve">Less: </w:t>
            </w:r>
            <w:proofErr w:type="gramStart"/>
            <w:r w:rsidRPr="001E2295">
              <w:rPr>
                <w:rFonts w:ascii="Century Gothic" w:hAnsi="Century Gothic"/>
              </w:rPr>
              <w:t>Provision  for</w:t>
            </w:r>
            <w:proofErr w:type="gramEnd"/>
            <w:r w:rsidRPr="001E2295">
              <w:rPr>
                <w:rFonts w:ascii="Century Gothic" w:hAnsi="Century Gothic"/>
              </w:rPr>
              <w:t xml:space="preserve"> Non-performing investments (NPI)</w:t>
            </w:r>
          </w:p>
        </w:tc>
        <w:tc>
          <w:tcPr>
            <w:tcW w:w="1618" w:type="dxa"/>
          </w:tcPr>
          <w:p w14:paraId="571DEBD4" w14:textId="530B2120" w:rsidR="006F7163" w:rsidRPr="001E2295" w:rsidRDefault="006F7163" w:rsidP="006F7163">
            <w:pPr>
              <w:spacing w:after="0" w:line="240" w:lineRule="auto"/>
              <w:jc w:val="right"/>
              <w:rPr>
                <w:rFonts w:ascii="Century Gothic" w:hAnsi="Century Gothic"/>
              </w:rPr>
            </w:pPr>
            <w:r>
              <w:rPr>
                <w:rFonts w:ascii="Century Gothic" w:hAnsi="Century Gothic"/>
              </w:rPr>
              <w:t>-</w:t>
            </w:r>
          </w:p>
        </w:tc>
        <w:tc>
          <w:tcPr>
            <w:tcW w:w="1358" w:type="dxa"/>
          </w:tcPr>
          <w:p w14:paraId="6E6B8E5B" w14:textId="6C4A5DA5" w:rsidR="006F7163" w:rsidRPr="001E2295" w:rsidRDefault="006F7163" w:rsidP="006F7163">
            <w:pPr>
              <w:spacing w:after="0" w:line="240" w:lineRule="auto"/>
              <w:jc w:val="right"/>
              <w:rPr>
                <w:rFonts w:ascii="Century Gothic" w:hAnsi="Century Gothic"/>
              </w:rPr>
            </w:pPr>
            <w:r w:rsidRPr="001E2295">
              <w:rPr>
                <w:rFonts w:ascii="Century Gothic" w:hAnsi="Century Gothic"/>
              </w:rPr>
              <w:t>0</w:t>
            </w:r>
          </w:p>
        </w:tc>
        <w:tc>
          <w:tcPr>
            <w:tcW w:w="1194" w:type="dxa"/>
          </w:tcPr>
          <w:p w14:paraId="6F7EA7B7" w14:textId="5D9DA028" w:rsidR="006F7163" w:rsidRPr="001E2295" w:rsidRDefault="006F7163" w:rsidP="006F7163">
            <w:pPr>
              <w:spacing w:after="0" w:line="240" w:lineRule="auto"/>
              <w:jc w:val="right"/>
              <w:rPr>
                <w:rFonts w:ascii="Century Gothic" w:hAnsi="Century Gothic"/>
              </w:rPr>
            </w:pPr>
            <w:r w:rsidRPr="001E2295">
              <w:rPr>
                <w:rFonts w:ascii="Century Gothic" w:hAnsi="Century Gothic"/>
              </w:rPr>
              <w:t>0</w:t>
            </w:r>
          </w:p>
        </w:tc>
        <w:tc>
          <w:tcPr>
            <w:tcW w:w="1497" w:type="dxa"/>
          </w:tcPr>
          <w:p w14:paraId="1A502C4B" w14:textId="338F32EF" w:rsidR="006F7163" w:rsidRPr="001E2295" w:rsidRDefault="006F7163" w:rsidP="006F7163">
            <w:pPr>
              <w:spacing w:after="0" w:line="240" w:lineRule="auto"/>
              <w:jc w:val="right"/>
              <w:rPr>
                <w:rFonts w:ascii="Century Gothic" w:hAnsi="Century Gothic"/>
              </w:rPr>
            </w:pPr>
            <w:r>
              <w:rPr>
                <w:rFonts w:ascii="Century Gothic" w:hAnsi="Century Gothic"/>
                <w:color w:val="002060"/>
              </w:rPr>
              <w:t>0</w:t>
            </w:r>
          </w:p>
        </w:tc>
        <w:tc>
          <w:tcPr>
            <w:tcW w:w="1513" w:type="dxa"/>
          </w:tcPr>
          <w:p w14:paraId="2CE97264" w14:textId="5011ECA3" w:rsidR="006F7163" w:rsidRPr="001E2295" w:rsidRDefault="006F7163" w:rsidP="006F7163">
            <w:pPr>
              <w:spacing w:after="0" w:line="240" w:lineRule="auto"/>
              <w:jc w:val="right"/>
              <w:rPr>
                <w:rFonts w:ascii="Century Gothic" w:hAnsi="Century Gothic"/>
              </w:rPr>
            </w:pPr>
            <w:r w:rsidRPr="001E2295">
              <w:rPr>
                <w:rFonts w:ascii="Century Gothic" w:hAnsi="Century Gothic"/>
              </w:rPr>
              <w:t>0</w:t>
            </w:r>
          </w:p>
        </w:tc>
        <w:tc>
          <w:tcPr>
            <w:tcW w:w="1375" w:type="dxa"/>
          </w:tcPr>
          <w:p w14:paraId="3DD0812B" w14:textId="2EB3F346" w:rsidR="006F7163" w:rsidRPr="001E2295" w:rsidRDefault="006F7163" w:rsidP="006F7163">
            <w:pPr>
              <w:spacing w:after="0" w:line="240" w:lineRule="auto"/>
              <w:jc w:val="right"/>
              <w:rPr>
                <w:rFonts w:ascii="Century Gothic" w:hAnsi="Century Gothic"/>
              </w:rPr>
            </w:pPr>
            <w:r w:rsidRPr="001E2295">
              <w:rPr>
                <w:rFonts w:ascii="Century Gothic" w:hAnsi="Century Gothic"/>
              </w:rPr>
              <w:t>0</w:t>
            </w:r>
          </w:p>
        </w:tc>
        <w:tc>
          <w:tcPr>
            <w:tcW w:w="1679" w:type="dxa"/>
          </w:tcPr>
          <w:p w14:paraId="0412B59B" w14:textId="3BED5196" w:rsidR="006F7163" w:rsidRPr="001E2295" w:rsidRDefault="006F7163" w:rsidP="006F7163">
            <w:pPr>
              <w:spacing w:after="0" w:line="240" w:lineRule="auto"/>
              <w:jc w:val="right"/>
              <w:rPr>
                <w:rFonts w:ascii="Century Gothic" w:hAnsi="Century Gothic"/>
              </w:rPr>
            </w:pPr>
            <w:r w:rsidRPr="001E2295">
              <w:rPr>
                <w:rFonts w:ascii="Century Gothic" w:hAnsi="Century Gothic"/>
              </w:rPr>
              <w:t>0</w:t>
            </w:r>
          </w:p>
        </w:tc>
      </w:tr>
      <w:tr w:rsidR="006F7163" w:rsidRPr="001E2295" w14:paraId="074D870B" w14:textId="77777777" w:rsidTr="006F7163">
        <w:trPr>
          <w:gridAfter w:val="1"/>
          <w:wAfter w:w="31" w:type="dxa"/>
          <w:trHeight w:val="144"/>
        </w:trPr>
        <w:tc>
          <w:tcPr>
            <w:tcW w:w="5616" w:type="dxa"/>
          </w:tcPr>
          <w:p w14:paraId="58C8A86B" w14:textId="77777777" w:rsidR="006F7163" w:rsidRPr="001E2295" w:rsidRDefault="006F7163" w:rsidP="006F7163">
            <w:pPr>
              <w:spacing w:after="0" w:line="240" w:lineRule="auto"/>
              <w:jc w:val="both"/>
              <w:rPr>
                <w:rFonts w:ascii="Century Gothic" w:hAnsi="Century Gothic"/>
              </w:rPr>
            </w:pPr>
            <w:r w:rsidRPr="001E2295">
              <w:rPr>
                <w:rFonts w:ascii="Century Gothic" w:hAnsi="Century Gothic"/>
              </w:rPr>
              <w:t>Net</w:t>
            </w:r>
          </w:p>
        </w:tc>
        <w:tc>
          <w:tcPr>
            <w:tcW w:w="1618" w:type="dxa"/>
          </w:tcPr>
          <w:p w14:paraId="24F1F50D" w14:textId="62CE567C" w:rsidR="006F7163" w:rsidRPr="001E2295" w:rsidRDefault="006F7163" w:rsidP="006F7163">
            <w:pPr>
              <w:spacing w:after="0" w:line="240" w:lineRule="auto"/>
              <w:jc w:val="right"/>
              <w:rPr>
                <w:rFonts w:ascii="Century Gothic" w:hAnsi="Century Gothic"/>
              </w:rPr>
            </w:pPr>
            <w:r w:rsidRPr="001E2295">
              <w:rPr>
                <w:rFonts w:ascii="Century Gothic" w:hAnsi="Century Gothic"/>
              </w:rPr>
              <w:t>108,18,68,563</w:t>
            </w:r>
          </w:p>
        </w:tc>
        <w:tc>
          <w:tcPr>
            <w:tcW w:w="1358" w:type="dxa"/>
          </w:tcPr>
          <w:p w14:paraId="7152C7F0" w14:textId="372D66F1" w:rsidR="006F7163" w:rsidRPr="001E2295" w:rsidRDefault="006F7163" w:rsidP="006F7163">
            <w:pPr>
              <w:spacing w:after="0" w:line="240" w:lineRule="auto"/>
              <w:jc w:val="right"/>
              <w:rPr>
                <w:rFonts w:ascii="Century Gothic" w:hAnsi="Century Gothic"/>
              </w:rPr>
            </w:pPr>
            <w:r w:rsidRPr="001E2295">
              <w:rPr>
                <w:rFonts w:ascii="Century Gothic" w:hAnsi="Century Gothic"/>
              </w:rPr>
              <w:t>0</w:t>
            </w:r>
          </w:p>
        </w:tc>
        <w:tc>
          <w:tcPr>
            <w:tcW w:w="1194" w:type="dxa"/>
          </w:tcPr>
          <w:p w14:paraId="0FCD48B0" w14:textId="322397C2" w:rsidR="006F7163" w:rsidRPr="001E2295" w:rsidRDefault="006F7163" w:rsidP="006F7163">
            <w:pPr>
              <w:spacing w:after="0" w:line="240" w:lineRule="auto"/>
              <w:jc w:val="right"/>
              <w:rPr>
                <w:rFonts w:ascii="Century Gothic" w:hAnsi="Century Gothic"/>
              </w:rPr>
            </w:pPr>
            <w:r w:rsidRPr="001E2295">
              <w:rPr>
                <w:rFonts w:ascii="Century Gothic" w:hAnsi="Century Gothic"/>
              </w:rPr>
              <w:t>0</w:t>
            </w:r>
          </w:p>
        </w:tc>
        <w:tc>
          <w:tcPr>
            <w:tcW w:w="1497" w:type="dxa"/>
          </w:tcPr>
          <w:p w14:paraId="516A3D36" w14:textId="37796325" w:rsidR="006F7163" w:rsidRPr="001E2295" w:rsidRDefault="006F7163" w:rsidP="006F7163">
            <w:pPr>
              <w:spacing w:after="0" w:line="240" w:lineRule="auto"/>
              <w:jc w:val="right"/>
              <w:rPr>
                <w:rFonts w:ascii="Century Gothic" w:hAnsi="Century Gothic"/>
              </w:rPr>
            </w:pPr>
            <w:r>
              <w:rPr>
                <w:rFonts w:ascii="Century Gothic" w:hAnsi="Century Gothic"/>
                <w:color w:val="002060"/>
              </w:rPr>
              <w:t>1,29,73,000</w:t>
            </w:r>
          </w:p>
        </w:tc>
        <w:tc>
          <w:tcPr>
            <w:tcW w:w="1513" w:type="dxa"/>
          </w:tcPr>
          <w:p w14:paraId="73BB2013" w14:textId="2404056C" w:rsidR="006F7163" w:rsidRPr="001E2295" w:rsidRDefault="006F7163" w:rsidP="006F7163">
            <w:pPr>
              <w:spacing w:after="0" w:line="240" w:lineRule="auto"/>
              <w:jc w:val="right"/>
              <w:rPr>
                <w:rFonts w:ascii="Century Gothic" w:hAnsi="Century Gothic"/>
              </w:rPr>
            </w:pPr>
            <w:r w:rsidRPr="001E2295">
              <w:rPr>
                <w:rFonts w:ascii="Century Gothic" w:hAnsi="Century Gothic"/>
              </w:rPr>
              <w:t>0</w:t>
            </w:r>
          </w:p>
        </w:tc>
        <w:tc>
          <w:tcPr>
            <w:tcW w:w="1375" w:type="dxa"/>
          </w:tcPr>
          <w:p w14:paraId="6CCA6279" w14:textId="389DB832" w:rsidR="006F7163" w:rsidRPr="001E2295" w:rsidRDefault="006F7163" w:rsidP="006F7163">
            <w:pPr>
              <w:spacing w:after="0" w:line="240" w:lineRule="auto"/>
              <w:jc w:val="right"/>
              <w:rPr>
                <w:rFonts w:ascii="Century Gothic" w:hAnsi="Century Gothic"/>
              </w:rPr>
            </w:pPr>
            <w:r w:rsidRPr="001E2295">
              <w:rPr>
                <w:rFonts w:ascii="Century Gothic" w:hAnsi="Century Gothic"/>
              </w:rPr>
              <w:t>0</w:t>
            </w:r>
          </w:p>
        </w:tc>
        <w:tc>
          <w:tcPr>
            <w:tcW w:w="1679" w:type="dxa"/>
          </w:tcPr>
          <w:p w14:paraId="2B30B99D" w14:textId="2AE89789" w:rsidR="006F7163" w:rsidRPr="001E2295" w:rsidRDefault="006F7163" w:rsidP="006F7163">
            <w:pPr>
              <w:spacing w:after="0" w:line="240" w:lineRule="auto"/>
              <w:jc w:val="right"/>
              <w:rPr>
                <w:rFonts w:ascii="Century Gothic" w:hAnsi="Century Gothic"/>
              </w:rPr>
            </w:pPr>
            <w:r>
              <w:rPr>
                <w:rFonts w:ascii="Century Gothic" w:hAnsi="Century Gothic"/>
              </w:rPr>
              <w:t>1,09,48,41,563</w:t>
            </w:r>
          </w:p>
        </w:tc>
      </w:tr>
      <w:tr w:rsidR="006F7163" w:rsidRPr="001E2295" w14:paraId="4C9D5CEB" w14:textId="77777777" w:rsidTr="006F7163">
        <w:trPr>
          <w:gridAfter w:val="1"/>
          <w:wAfter w:w="31" w:type="dxa"/>
          <w:trHeight w:val="144"/>
        </w:trPr>
        <w:tc>
          <w:tcPr>
            <w:tcW w:w="5616" w:type="dxa"/>
          </w:tcPr>
          <w:p w14:paraId="44425DA7" w14:textId="77777777" w:rsidR="006F7163" w:rsidRPr="001E2295" w:rsidRDefault="006F7163" w:rsidP="006F7163">
            <w:pPr>
              <w:spacing w:after="0" w:line="240" w:lineRule="auto"/>
              <w:jc w:val="both"/>
              <w:rPr>
                <w:rFonts w:ascii="Century Gothic" w:hAnsi="Century Gothic"/>
              </w:rPr>
            </w:pPr>
          </w:p>
        </w:tc>
        <w:tc>
          <w:tcPr>
            <w:tcW w:w="1618" w:type="dxa"/>
          </w:tcPr>
          <w:p w14:paraId="410FB366" w14:textId="77777777" w:rsidR="006F7163" w:rsidRPr="001E2295" w:rsidRDefault="006F7163" w:rsidP="006F7163">
            <w:pPr>
              <w:spacing w:after="0" w:line="240" w:lineRule="auto"/>
              <w:jc w:val="right"/>
              <w:rPr>
                <w:rFonts w:ascii="Century Gothic" w:hAnsi="Century Gothic"/>
              </w:rPr>
            </w:pPr>
          </w:p>
        </w:tc>
        <w:tc>
          <w:tcPr>
            <w:tcW w:w="1358" w:type="dxa"/>
          </w:tcPr>
          <w:p w14:paraId="126220D5" w14:textId="77777777" w:rsidR="006F7163" w:rsidRPr="001E2295" w:rsidRDefault="006F7163" w:rsidP="006F7163">
            <w:pPr>
              <w:spacing w:after="0" w:line="240" w:lineRule="auto"/>
              <w:jc w:val="right"/>
              <w:rPr>
                <w:rFonts w:ascii="Century Gothic" w:hAnsi="Century Gothic"/>
              </w:rPr>
            </w:pPr>
          </w:p>
        </w:tc>
        <w:tc>
          <w:tcPr>
            <w:tcW w:w="1194" w:type="dxa"/>
          </w:tcPr>
          <w:p w14:paraId="59923783" w14:textId="77777777" w:rsidR="006F7163" w:rsidRPr="001E2295" w:rsidRDefault="006F7163" w:rsidP="006F7163">
            <w:pPr>
              <w:spacing w:after="0" w:line="240" w:lineRule="auto"/>
              <w:jc w:val="right"/>
              <w:rPr>
                <w:rFonts w:ascii="Century Gothic" w:hAnsi="Century Gothic"/>
              </w:rPr>
            </w:pPr>
          </w:p>
        </w:tc>
        <w:tc>
          <w:tcPr>
            <w:tcW w:w="1497" w:type="dxa"/>
          </w:tcPr>
          <w:p w14:paraId="596875E7" w14:textId="77777777" w:rsidR="006F7163" w:rsidRPr="001E2295" w:rsidRDefault="006F7163" w:rsidP="006F7163">
            <w:pPr>
              <w:spacing w:after="0" w:line="240" w:lineRule="auto"/>
              <w:jc w:val="right"/>
              <w:rPr>
                <w:rFonts w:ascii="Century Gothic" w:hAnsi="Century Gothic"/>
              </w:rPr>
            </w:pPr>
          </w:p>
        </w:tc>
        <w:tc>
          <w:tcPr>
            <w:tcW w:w="1513" w:type="dxa"/>
          </w:tcPr>
          <w:p w14:paraId="17800C8A" w14:textId="77777777" w:rsidR="006F7163" w:rsidRPr="001E2295" w:rsidRDefault="006F7163" w:rsidP="006F7163">
            <w:pPr>
              <w:spacing w:after="0" w:line="240" w:lineRule="auto"/>
              <w:jc w:val="right"/>
              <w:rPr>
                <w:rFonts w:ascii="Century Gothic" w:hAnsi="Century Gothic"/>
              </w:rPr>
            </w:pPr>
          </w:p>
        </w:tc>
        <w:tc>
          <w:tcPr>
            <w:tcW w:w="1375" w:type="dxa"/>
          </w:tcPr>
          <w:p w14:paraId="266DDA02" w14:textId="77777777" w:rsidR="006F7163" w:rsidRPr="001E2295" w:rsidRDefault="006F7163" w:rsidP="006F7163">
            <w:pPr>
              <w:spacing w:after="0" w:line="240" w:lineRule="auto"/>
              <w:jc w:val="right"/>
              <w:rPr>
                <w:rFonts w:ascii="Century Gothic" w:hAnsi="Century Gothic"/>
              </w:rPr>
            </w:pPr>
          </w:p>
        </w:tc>
        <w:tc>
          <w:tcPr>
            <w:tcW w:w="1679" w:type="dxa"/>
          </w:tcPr>
          <w:p w14:paraId="5F514A54" w14:textId="77777777" w:rsidR="006F7163" w:rsidRPr="001E2295" w:rsidRDefault="006F7163" w:rsidP="006F7163">
            <w:pPr>
              <w:spacing w:after="0" w:line="240" w:lineRule="auto"/>
              <w:jc w:val="right"/>
              <w:rPr>
                <w:rFonts w:ascii="Century Gothic" w:hAnsi="Century Gothic"/>
              </w:rPr>
            </w:pPr>
          </w:p>
        </w:tc>
      </w:tr>
      <w:tr w:rsidR="006F7163" w:rsidRPr="001E2295" w14:paraId="510E3224" w14:textId="77777777" w:rsidTr="006F7163">
        <w:trPr>
          <w:gridAfter w:val="1"/>
          <w:wAfter w:w="31" w:type="dxa"/>
          <w:trHeight w:val="144"/>
        </w:trPr>
        <w:tc>
          <w:tcPr>
            <w:tcW w:w="5616" w:type="dxa"/>
          </w:tcPr>
          <w:p w14:paraId="4C028C7F" w14:textId="77777777" w:rsidR="006F7163" w:rsidRPr="001E2295" w:rsidRDefault="006F7163" w:rsidP="006F7163">
            <w:pPr>
              <w:spacing w:after="0" w:line="240" w:lineRule="auto"/>
              <w:jc w:val="both"/>
              <w:rPr>
                <w:rFonts w:ascii="Century Gothic" w:hAnsi="Century Gothic"/>
                <w:b/>
              </w:rPr>
            </w:pPr>
            <w:r w:rsidRPr="001E2295">
              <w:rPr>
                <w:rFonts w:ascii="Century Gothic" w:hAnsi="Century Gothic"/>
                <w:b/>
              </w:rPr>
              <w:t>Available for Sale</w:t>
            </w:r>
          </w:p>
        </w:tc>
        <w:tc>
          <w:tcPr>
            <w:tcW w:w="1618" w:type="dxa"/>
          </w:tcPr>
          <w:p w14:paraId="18D4B7E9" w14:textId="77777777" w:rsidR="006F7163" w:rsidRPr="001E2295" w:rsidRDefault="006F7163" w:rsidP="006F7163">
            <w:pPr>
              <w:spacing w:after="0" w:line="240" w:lineRule="auto"/>
              <w:jc w:val="right"/>
              <w:rPr>
                <w:rFonts w:ascii="Century Gothic" w:hAnsi="Century Gothic"/>
              </w:rPr>
            </w:pPr>
          </w:p>
        </w:tc>
        <w:tc>
          <w:tcPr>
            <w:tcW w:w="1358" w:type="dxa"/>
          </w:tcPr>
          <w:p w14:paraId="33A01BF8" w14:textId="77777777" w:rsidR="006F7163" w:rsidRPr="001E2295" w:rsidRDefault="006F7163" w:rsidP="006F7163">
            <w:pPr>
              <w:spacing w:after="0" w:line="240" w:lineRule="auto"/>
              <w:jc w:val="right"/>
              <w:rPr>
                <w:rFonts w:ascii="Century Gothic" w:hAnsi="Century Gothic"/>
              </w:rPr>
            </w:pPr>
          </w:p>
        </w:tc>
        <w:tc>
          <w:tcPr>
            <w:tcW w:w="1194" w:type="dxa"/>
          </w:tcPr>
          <w:p w14:paraId="205DC705" w14:textId="77777777" w:rsidR="006F7163" w:rsidRPr="001E2295" w:rsidRDefault="006F7163" w:rsidP="006F7163">
            <w:pPr>
              <w:spacing w:after="0" w:line="240" w:lineRule="auto"/>
              <w:jc w:val="right"/>
              <w:rPr>
                <w:rFonts w:ascii="Century Gothic" w:hAnsi="Century Gothic"/>
              </w:rPr>
            </w:pPr>
          </w:p>
        </w:tc>
        <w:tc>
          <w:tcPr>
            <w:tcW w:w="1497" w:type="dxa"/>
          </w:tcPr>
          <w:p w14:paraId="48A8E10F" w14:textId="77777777" w:rsidR="006F7163" w:rsidRPr="001E2295" w:rsidRDefault="006F7163" w:rsidP="006F7163">
            <w:pPr>
              <w:spacing w:after="0" w:line="240" w:lineRule="auto"/>
              <w:jc w:val="right"/>
              <w:rPr>
                <w:rFonts w:ascii="Century Gothic" w:hAnsi="Century Gothic"/>
              </w:rPr>
            </w:pPr>
          </w:p>
        </w:tc>
        <w:tc>
          <w:tcPr>
            <w:tcW w:w="1513" w:type="dxa"/>
          </w:tcPr>
          <w:p w14:paraId="11CED8EA" w14:textId="77777777" w:rsidR="006F7163" w:rsidRPr="001E2295" w:rsidRDefault="006F7163" w:rsidP="006F7163">
            <w:pPr>
              <w:spacing w:after="0" w:line="240" w:lineRule="auto"/>
              <w:jc w:val="right"/>
              <w:rPr>
                <w:rFonts w:ascii="Century Gothic" w:hAnsi="Century Gothic"/>
              </w:rPr>
            </w:pPr>
          </w:p>
        </w:tc>
        <w:tc>
          <w:tcPr>
            <w:tcW w:w="1375" w:type="dxa"/>
          </w:tcPr>
          <w:p w14:paraId="47644207" w14:textId="77777777" w:rsidR="006F7163" w:rsidRPr="001E2295" w:rsidRDefault="006F7163" w:rsidP="006F7163">
            <w:pPr>
              <w:spacing w:after="0" w:line="240" w:lineRule="auto"/>
              <w:jc w:val="right"/>
              <w:rPr>
                <w:rFonts w:ascii="Century Gothic" w:hAnsi="Century Gothic"/>
              </w:rPr>
            </w:pPr>
          </w:p>
        </w:tc>
        <w:tc>
          <w:tcPr>
            <w:tcW w:w="1679" w:type="dxa"/>
          </w:tcPr>
          <w:p w14:paraId="6C45E925" w14:textId="77777777" w:rsidR="006F7163" w:rsidRPr="001E2295" w:rsidRDefault="006F7163" w:rsidP="006F7163">
            <w:pPr>
              <w:spacing w:after="0" w:line="240" w:lineRule="auto"/>
              <w:jc w:val="right"/>
              <w:rPr>
                <w:rFonts w:ascii="Century Gothic" w:hAnsi="Century Gothic"/>
              </w:rPr>
            </w:pPr>
          </w:p>
        </w:tc>
      </w:tr>
      <w:tr w:rsidR="006F7163" w:rsidRPr="001E2295" w14:paraId="40DAC07B" w14:textId="77777777" w:rsidTr="006F7163">
        <w:trPr>
          <w:gridAfter w:val="1"/>
          <w:wAfter w:w="31" w:type="dxa"/>
          <w:trHeight w:val="144"/>
        </w:trPr>
        <w:tc>
          <w:tcPr>
            <w:tcW w:w="5616" w:type="dxa"/>
          </w:tcPr>
          <w:p w14:paraId="28A6791A" w14:textId="77777777" w:rsidR="006F7163" w:rsidRPr="001E2295" w:rsidRDefault="006F7163" w:rsidP="006F7163">
            <w:pPr>
              <w:spacing w:after="0" w:line="240" w:lineRule="auto"/>
              <w:jc w:val="both"/>
              <w:rPr>
                <w:rFonts w:ascii="Century Gothic" w:hAnsi="Century Gothic"/>
              </w:rPr>
            </w:pPr>
            <w:r w:rsidRPr="001E2295">
              <w:rPr>
                <w:rFonts w:ascii="Century Gothic" w:hAnsi="Century Gothic"/>
              </w:rPr>
              <w:t>Gross</w:t>
            </w:r>
          </w:p>
        </w:tc>
        <w:tc>
          <w:tcPr>
            <w:tcW w:w="1618" w:type="dxa"/>
          </w:tcPr>
          <w:p w14:paraId="1580B51D" w14:textId="491F50BA" w:rsidR="006F7163" w:rsidRPr="001E2295" w:rsidRDefault="006F7163" w:rsidP="006F7163">
            <w:pPr>
              <w:spacing w:after="0" w:line="240" w:lineRule="auto"/>
              <w:jc w:val="right"/>
              <w:rPr>
                <w:rFonts w:ascii="Century Gothic" w:hAnsi="Century Gothic"/>
              </w:rPr>
            </w:pPr>
            <w:r w:rsidRPr="001E2295">
              <w:rPr>
                <w:rFonts w:ascii="Century Gothic" w:hAnsi="Century Gothic"/>
              </w:rPr>
              <w:t>46,44,08,423</w:t>
            </w:r>
          </w:p>
        </w:tc>
        <w:tc>
          <w:tcPr>
            <w:tcW w:w="1358" w:type="dxa"/>
          </w:tcPr>
          <w:p w14:paraId="05B0C4C6" w14:textId="3A23886A" w:rsidR="006F7163" w:rsidRPr="001E2295" w:rsidRDefault="006F7163" w:rsidP="006F7163">
            <w:pPr>
              <w:spacing w:after="0" w:line="240" w:lineRule="auto"/>
              <w:jc w:val="right"/>
              <w:rPr>
                <w:rFonts w:ascii="Century Gothic" w:hAnsi="Century Gothic"/>
              </w:rPr>
            </w:pPr>
            <w:r w:rsidRPr="001E2295">
              <w:rPr>
                <w:rFonts w:ascii="Century Gothic" w:hAnsi="Century Gothic"/>
              </w:rPr>
              <w:t>0</w:t>
            </w:r>
          </w:p>
        </w:tc>
        <w:tc>
          <w:tcPr>
            <w:tcW w:w="1194" w:type="dxa"/>
          </w:tcPr>
          <w:p w14:paraId="69798BFC" w14:textId="1155E0CB" w:rsidR="006F7163" w:rsidRPr="001E2295" w:rsidRDefault="006F7163" w:rsidP="006F7163">
            <w:pPr>
              <w:spacing w:after="0" w:line="240" w:lineRule="auto"/>
              <w:jc w:val="right"/>
              <w:rPr>
                <w:rFonts w:ascii="Century Gothic" w:hAnsi="Century Gothic"/>
              </w:rPr>
            </w:pPr>
            <w:r w:rsidRPr="001E2295">
              <w:rPr>
                <w:rFonts w:ascii="Century Gothic" w:hAnsi="Century Gothic"/>
              </w:rPr>
              <w:t>0</w:t>
            </w:r>
          </w:p>
        </w:tc>
        <w:tc>
          <w:tcPr>
            <w:tcW w:w="1497" w:type="dxa"/>
          </w:tcPr>
          <w:p w14:paraId="76FC3B41" w14:textId="33EAF62F" w:rsidR="006F7163" w:rsidRPr="001E2295" w:rsidRDefault="006F7163" w:rsidP="006F7163">
            <w:pPr>
              <w:spacing w:after="0" w:line="240" w:lineRule="auto"/>
              <w:jc w:val="right"/>
              <w:rPr>
                <w:rFonts w:ascii="Century Gothic" w:hAnsi="Century Gothic"/>
              </w:rPr>
            </w:pPr>
            <w:r>
              <w:rPr>
                <w:rFonts w:ascii="Century Gothic" w:hAnsi="Century Gothic"/>
                <w:color w:val="002060"/>
              </w:rPr>
              <w:t>16,06,07,224</w:t>
            </w:r>
          </w:p>
        </w:tc>
        <w:tc>
          <w:tcPr>
            <w:tcW w:w="1513" w:type="dxa"/>
          </w:tcPr>
          <w:p w14:paraId="457A1E5B" w14:textId="0534D45F" w:rsidR="006F7163" w:rsidRPr="001E2295" w:rsidRDefault="006F7163" w:rsidP="006F7163">
            <w:pPr>
              <w:spacing w:after="0" w:line="240" w:lineRule="auto"/>
              <w:jc w:val="right"/>
              <w:rPr>
                <w:rFonts w:ascii="Century Gothic" w:hAnsi="Century Gothic"/>
              </w:rPr>
            </w:pPr>
            <w:r w:rsidRPr="001E2295">
              <w:rPr>
                <w:rFonts w:ascii="Century Gothic" w:hAnsi="Century Gothic"/>
              </w:rPr>
              <w:t>0</w:t>
            </w:r>
          </w:p>
        </w:tc>
        <w:tc>
          <w:tcPr>
            <w:tcW w:w="1375" w:type="dxa"/>
          </w:tcPr>
          <w:p w14:paraId="78EB58B4" w14:textId="33FE7EE8" w:rsidR="006F7163" w:rsidRPr="001E2295" w:rsidRDefault="006F7163" w:rsidP="006F7163">
            <w:pPr>
              <w:spacing w:after="0" w:line="240" w:lineRule="auto"/>
              <w:jc w:val="right"/>
              <w:rPr>
                <w:rFonts w:ascii="Century Gothic" w:hAnsi="Century Gothic"/>
              </w:rPr>
            </w:pPr>
            <w:r w:rsidRPr="001E2295">
              <w:rPr>
                <w:rFonts w:ascii="Century Gothic" w:hAnsi="Century Gothic"/>
              </w:rPr>
              <w:t>1,97,50,500</w:t>
            </w:r>
          </w:p>
        </w:tc>
        <w:tc>
          <w:tcPr>
            <w:tcW w:w="1679" w:type="dxa"/>
          </w:tcPr>
          <w:p w14:paraId="77B6F4D0" w14:textId="0FCB461B" w:rsidR="006F7163" w:rsidRPr="001E2295" w:rsidRDefault="006F7163" w:rsidP="006F7163">
            <w:pPr>
              <w:spacing w:after="0" w:line="240" w:lineRule="auto"/>
              <w:jc w:val="right"/>
              <w:rPr>
                <w:rFonts w:ascii="Century Gothic" w:hAnsi="Century Gothic"/>
              </w:rPr>
            </w:pPr>
            <w:r>
              <w:rPr>
                <w:rFonts w:ascii="Century Gothic" w:hAnsi="Century Gothic"/>
                <w:color w:val="002060"/>
              </w:rPr>
              <w:t>64,47,66,147</w:t>
            </w:r>
          </w:p>
        </w:tc>
      </w:tr>
      <w:tr w:rsidR="006F7163" w:rsidRPr="001E2295" w14:paraId="5BFAFEA2" w14:textId="77777777" w:rsidTr="006F7163">
        <w:trPr>
          <w:gridAfter w:val="1"/>
          <w:wAfter w:w="31" w:type="dxa"/>
          <w:trHeight w:val="144"/>
        </w:trPr>
        <w:tc>
          <w:tcPr>
            <w:tcW w:w="5616" w:type="dxa"/>
          </w:tcPr>
          <w:p w14:paraId="2316FE56" w14:textId="77777777" w:rsidR="006F7163" w:rsidRPr="001E2295" w:rsidRDefault="006F7163" w:rsidP="006F7163">
            <w:pPr>
              <w:spacing w:after="0" w:line="240" w:lineRule="auto"/>
              <w:jc w:val="both"/>
              <w:rPr>
                <w:rFonts w:ascii="Century Gothic" w:hAnsi="Century Gothic"/>
              </w:rPr>
            </w:pPr>
            <w:r w:rsidRPr="001E2295">
              <w:rPr>
                <w:rFonts w:ascii="Century Gothic" w:hAnsi="Century Gothic"/>
              </w:rPr>
              <w:t xml:space="preserve">Less: </w:t>
            </w:r>
            <w:proofErr w:type="gramStart"/>
            <w:r w:rsidRPr="001E2295">
              <w:rPr>
                <w:rFonts w:ascii="Century Gothic" w:hAnsi="Century Gothic"/>
              </w:rPr>
              <w:t>Provision  for</w:t>
            </w:r>
            <w:proofErr w:type="gramEnd"/>
            <w:r w:rsidRPr="001E2295">
              <w:rPr>
                <w:rFonts w:ascii="Century Gothic" w:hAnsi="Century Gothic"/>
              </w:rPr>
              <w:t xml:space="preserve"> Depreciation and for  Non-performing investments (NPI)</w:t>
            </w:r>
          </w:p>
        </w:tc>
        <w:tc>
          <w:tcPr>
            <w:tcW w:w="1618" w:type="dxa"/>
          </w:tcPr>
          <w:p w14:paraId="3B6D65B8" w14:textId="77777777" w:rsidR="006F7163" w:rsidRPr="001E2295" w:rsidRDefault="006F7163" w:rsidP="006F7163">
            <w:pPr>
              <w:spacing w:after="0" w:line="240" w:lineRule="auto"/>
              <w:jc w:val="right"/>
              <w:rPr>
                <w:rFonts w:ascii="Century Gothic" w:hAnsi="Century Gothic"/>
              </w:rPr>
            </w:pPr>
          </w:p>
          <w:p w14:paraId="48C6EAF4" w14:textId="6EE40A20" w:rsidR="006F7163" w:rsidRPr="001E2295" w:rsidRDefault="006F7163" w:rsidP="006F7163">
            <w:pPr>
              <w:spacing w:after="0" w:line="240" w:lineRule="auto"/>
              <w:jc w:val="right"/>
              <w:rPr>
                <w:rFonts w:ascii="Century Gothic" w:hAnsi="Century Gothic"/>
              </w:rPr>
            </w:pPr>
            <w:r w:rsidRPr="001E2295">
              <w:rPr>
                <w:rFonts w:ascii="Century Gothic" w:hAnsi="Century Gothic"/>
              </w:rPr>
              <w:t>1,13,30,000</w:t>
            </w:r>
          </w:p>
        </w:tc>
        <w:tc>
          <w:tcPr>
            <w:tcW w:w="1358" w:type="dxa"/>
          </w:tcPr>
          <w:p w14:paraId="73A118E3" w14:textId="77777777" w:rsidR="006F7163" w:rsidRPr="001E2295" w:rsidRDefault="006F7163" w:rsidP="006F7163">
            <w:pPr>
              <w:spacing w:after="0" w:line="240" w:lineRule="auto"/>
              <w:jc w:val="right"/>
              <w:rPr>
                <w:rFonts w:ascii="Century Gothic" w:hAnsi="Century Gothic"/>
              </w:rPr>
            </w:pPr>
          </w:p>
          <w:p w14:paraId="68DDC3E9" w14:textId="0644A2F8" w:rsidR="006F7163" w:rsidRPr="001E2295" w:rsidRDefault="006F7163" w:rsidP="006F7163">
            <w:pPr>
              <w:spacing w:after="0" w:line="240" w:lineRule="auto"/>
              <w:jc w:val="right"/>
              <w:rPr>
                <w:rFonts w:ascii="Century Gothic" w:hAnsi="Century Gothic"/>
              </w:rPr>
            </w:pPr>
            <w:r w:rsidRPr="001E2295">
              <w:rPr>
                <w:rFonts w:ascii="Century Gothic" w:hAnsi="Century Gothic"/>
              </w:rPr>
              <w:t>0</w:t>
            </w:r>
          </w:p>
        </w:tc>
        <w:tc>
          <w:tcPr>
            <w:tcW w:w="1194" w:type="dxa"/>
          </w:tcPr>
          <w:p w14:paraId="5B540DA3" w14:textId="77777777" w:rsidR="006F7163" w:rsidRPr="001E2295" w:rsidRDefault="006F7163" w:rsidP="006F7163">
            <w:pPr>
              <w:spacing w:after="0" w:line="240" w:lineRule="auto"/>
              <w:jc w:val="right"/>
              <w:rPr>
                <w:rFonts w:ascii="Century Gothic" w:hAnsi="Century Gothic"/>
              </w:rPr>
            </w:pPr>
          </w:p>
          <w:p w14:paraId="2297A854" w14:textId="429C0D64" w:rsidR="006F7163" w:rsidRPr="001E2295" w:rsidRDefault="006F7163" w:rsidP="006F7163">
            <w:pPr>
              <w:spacing w:after="0" w:line="240" w:lineRule="auto"/>
              <w:jc w:val="right"/>
              <w:rPr>
                <w:rFonts w:ascii="Century Gothic" w:hAnsi="Century Gothic"/>
              </w:rPr>
            </w:pPr>
            <w:r w:rsidRPr="001E2295">
              <w:rPr>
                <w:rFonts w:ascii="Century Gothic" w:hAnsi="Century Gothic"/>
              </w:rPr>
              <w:t>0</w:t>
            </w:r>
          </w:p>
        </w:tc>
        <w:tc>
          <w:tcPr>
            <w:tcW w:w="1497" w:type="dxa"/>
          </w:tcPr>
          <w:p w14:paraId="4BC28E67" w14:textId="77777777" w:rsidR="006F7163" w:rsidRPr="001E2295" w:rsidRDefault="006F7163" w:rsidP="006F7163">
            <w:pPr>
              <w:spacing w:after="0" w:line="240" w:lineRule="auto"/>
              <w:jc w:val="right"/>
              <w:rPr>
                <w:rFonts w:ascii="Century Gothic" w:hAnsi="Century Gothic"/>
              </w:rPr>
            </w:pPr>
          </w:p>
          <w:p w14:paraId="2DF41C32" w14:textId="01DDF00C" w:rsidR="006F7163" w:rsidRPr="001E2295" w:rsidRDefault="006F7163" w:rsidP="006F7163">
            <w:pPr>
              <w:spacing w:after="0" w:line="240" w:lineRule="auto"/>
              <w:jc w:val="right"/>
              <w:rPr>
                <w:rFonts w:ascii="Century Gothic" w:hAnsi="Century Gothic"/>
              </w:rPr>
            </w:pPr>
            <w:r w:rsidRPr="001E2295">
              <w:rPr>
                <w:rFonts w:ascii="Century Gothic" w:hAnsi="Century Gothic"/>
              </w:rPr>
              <w:t>0</w:t>
            </w:r>
          </w:p>
        </w:tc>
        <w:tc>
          <w:tcPr>
            <w:tcW w:w="1513" w:type="dxa"/>
          </w:tcPr>
          <w:p w14:paraId="74B73934" w14:textId="77777777" w:rsidR="006F7163" w:rsidRPr="001E2295" w:rsidRDefault="006F7163" w:rsidP="006F7163">
            <w:pPr>
              <w:spacing w:after="0" w:line="240" w:lineRule="auto"/>
              <w:jc w:val="right"/>
              <w:rPr>
                <w:rFonts w:ascii="Century Gothic" w:hAnsi="Century Gothic"/>
              </w:rPr>
            </w:pPr>
          </w:p>
          <w:p w14:paraId="2475B2F7" w14:textId="341A6C50" w:rsidR="006F7163" w:rsidRPr="001E2295" w:rsidRDefault="006F7163" w:rsidP="006F7163">
            <w:pPr>
              <w:spacing w:after="0" w:line="240" w:lineRule="auto"/>
              <w:jc w:val="right"/>
              <w:rPr>
                <w:rFonts w:ascii="Century Gothic" w:hAnsi="Century Gothic"/>
              </w:rPr>
            </w:pPr>
            <w:r w:rsidRPr="001E2295">
              <w:rPr>
                <w:rFonts w:ascii="Century Gothic" w:hAnsi="Century Gothic"/>
              </w:rPr>
              <w:t>0</w:t>
            </w:r>
          </w:p>
        </w:tc>
        <w:tc>
          <w:tcPr>
            <w:tcW w:w="1375" w:type="dxa"/>
          </w:tcPr>
          <w:p w14:paraId="20828475" w14:textId="77777777" w:rsidR="006F7163" w:rsidRPr="001E2295" w:rsidRDefault="006F7163" w:rsidP="006F7163">
            <w:pPr>
              <w:spacing w:after="0" w:line="240" w:lineRule="auto"/>
              <w:jc w:val="right"/>
              <w:rPr>
                <w:rFonts w:ascii="Century Gothic" w:hAnsi="Century Gothic"/>
              </w:rPr>
            </w:pPr>
          </w:p>
          <w:p w14:paraId="31FB4A97" w14:textId="4A203094" w:rsidR="006F7163" w:rsidRPr="001E2295" w:rsidRDefault="006F7163" w:rsidP="006F7163">
            <w:pPr>
              <w:spacing w:after="0" w:line="240" w:lineRule="auto"/>
              <w:jc w:val="right"/>
              <w:rPr>
                <w:rFonts w:ascii="Century Gothic" w:hAnsi="Century Gothic"/>
              </w:rPr>
            </w:pPr>
            <w:r w:rsidRPr="001E2295">
              <w:rPr>
                <w:rFonts w:ascii="Century Gothic" w:hAnsi="Century Gothic"/>
              </w:rPr>
              <w:t>1,97,50,500</w:t>
            </w:r>
          </w:p>
        </w:tc>
        <w:tc>
          <w:tcPr>
            <w:tcW w:w="1679" w:type="dxa"/>
          </w:tcPr>
          <w:p w14:paraId="71FED712" w14:textId="77777777" w:rsidR="006F7163" w:rsidRPr="001E2295" w:rsidRDefault="006F7163" w:rsidP="006F7163">
            <w:pPr>
              <w:spacing w:after="0" w:line="240" w:lineRule="auto"/>
              <w:jc w:val="right"/>
              <w:rPr>
                <w:rFonts w:ascii="Century Gothic" w:hAnsi="Century Gothic"/>
              </w:rPr>
            </w:pPr>
          </w:p>
          <w:p w14:paraId="3F19CDDA" w14:textId="588DC520" w:rsidR="006F7163" w:rsidRPr="001E2295" w:rsidRDefault="006F7163" w:rsidP="006F7163">
            <w:pPr>
              <w:spacing w:after="0" w:line="240" w:lineRule="auto"/>
              <w:jc w:val="right"/>
              <w:rPr>
                <w:rFonts w:ascii="Century Gothic" w:hAnsi="Century Gothic"/>
              </w:rPr>
            </w:pPr>
            <w:r w:rsidRPr="001E2295">
              <w:rPr>
                <w:rFonts w:ascii="Century Gothic" w:hAnsi="Century Gothic"/>
              </w:rPr>
              <w:t>3,10,80,500</w:t>
            </w:r>
          </w:p>
        </w:tc>
      </w:tr>
      <w:tr w:rsidR="006F7163" w:rsidRPr="001E2295" w14:paraId="2F831AE0" w14:textId="77777777" w:rsidTr="006F7163">
        <w:trPr>
          <w:gridAfter w:val="1"/>
          <w:wAfter w:w="31" w:type="dxa"/>
          <w:trHeight w:val="144"/>
        </w:trPr>
        <w:tc>
          <w:tcPr>
            <w:tcW w:w="5616" w:type="dxa"/>
          </w:tcPr>
          <w:p w14:paraId="47076FE8" w14:textId="77777777" w:rsidR="006F7163" w:rsidRPr="001E2295" w:rsidRDefault="006F7163" w:rsidP="006F7163">
            <w:pPr>
              <w:spacing w:after="0" w:line="240" w:lineRule="auto"/>
              <w:jc w:val="both"/>
              <w:rPr>
                <w:rFonts w:ascii="Century Gothic" w:hAnsi="Century Gothic"/>
              </w:rPr>
            </w:pPr>
            <w:r w:rsidRPr="001E2295">
              <w:rPr>
                <w:rFonts w:ascii="Century Gothic" w:hAnsi="Century Gothic"/>
              </w:rPr>
              <w:t>Net</w:t>
            </w:r>
          </w:p>
        </w:tc>
        <w:tc>
          <w:tcPr>
            <w:tcW w:w="1618" w:type="dxa"/>
          </w:tcPr>
          <w:p w14:paraId="035CF612" w14:textId="3B30CBA1" w:rsidR="006F7163" w:rsidRPr="001E2295" w:rsidRDefault="006F7163" w:rsidP="006F7163">
            <w:pPr>
              <w:spacing w:after="0" w:line="240" w:lineRule="auto"/>
              <w:jc w:val="right"/>
              <w:rPr>
                <w:rFonts w:ascii="Century Gothic" w:hAnsi="Century Gothic"/>
              </w:rPr>
            </w:pPr>
            <w:r w:rsidRPr="001E2295">
              <w:rPr>
                <w:rFonts w:ascii="Century Gothic" w:hAnsi="Century Gothic"/>
              </w:rPr>
              <w:t>45,30,78,423</w:t>
            </w:r>
          </w:p>
        </w:tc>
        <w:tc>
          <w:tcPr>
            <w:tcW w:w="1358" w:type="dxa"/>
          </w:tcPr>
          <w:p w14:paraId="2058BB66" w14:textId="665FF961" w:rsidR="006F7163" w:rsidRPr="001E2295" w:rsidRDefault="006F7163" w:rsidP="006F7163">
            <w:pPr>
              <w:spacing w:after="0" w:line="240" w:lineRule="auto"/>
              <w:jc w:val="right"/>
              <w:rPr>
                <w:rFonts w:ascii="Century Gothic" w:hAnsi="Century Gothic"/>
              </w:rPr>
            </w:pPr>
            <w:r w:rsidRPr="001E2295">
              <w:rPr>
                <w:rFonts w:ascii="Century Gothic" w:hAnsi="Century Gothic"/>
              </w:rPr>
              <w:t>0</w:t>
            </w:r>
          </w:p>
        </w:tc>
        <w:tc>
          <w:tcPr>
            <w:tcW w:w="1194" w:type="dxa"/>
          </w:tcPr>
          <w:p w14:paraId="071A0E00" w14:textId="0A3A2E0B" w:rsidR="006F7163" w:rsidRPr="001E2295" w:rsidRDefault="006F7163" w:rsidP="006F7163">
            <w:pPr>
              <w:spacing w:after="0" w:line="240" w:lineRule="auto"/>
              <w:jc w:val="right"/>
              <w:rPr>
                <w:rFonts w:ascii="Century Gothic" w:hAnsi="Century Gothic"/>
              </w:rPr>
            </w:pPr>
            <w:r w:rsidRPr="001E2295">
              <w:rPr>
                <w:rFonts w:ascii="Century Gothic" w:hAnsi="Century Gothic"/>
              </w:rPr>
              <w:t>0</w:t>
            </w:r>
          </w:p>
        </w:tc>
        <w:tc>
          <w:tcPr>
            <w:tcW w:w="1497" w:type="dxa"/>
          </w:tcPr>
          <w:p w14:paraId="0D97D697" w14:textId="18703B86" w:rsidR="006F7163" w:rsidRPr="001E2295" w:rsidRDefault="006F7163" w:rsidP="006F7163">
            <w:pPr>
              <w:spacing w:after="0" w:line="240" w:lineRule="auto"/>
              <w:jc w:val="right"/>
              <w:rPr>
                <w:rFonts w:ascii="Century Gothic" w:hAnsi="Century Gothic"/>
              </w:rPr>
            </w:pPr>
            <w:r>
              <w:rPr>
                <w:rFonts w:ascii="Century Gothic" w:hAnsi="Century Gothic"/>
                <w:color w:val="002060"/>
              </w:rPr>
              <w:t>16,06,07,224</w:t>
            </w:r>
          </w:p>
        </w:tc>
        <w:tc>
          <w:tcPr>
            <w:tcW w:w="1513" w:type="dxa"/>
          </w:tcPr>
          <w:p w14:paraId="1510285D" w14:textId="27D70C10" w:rsidR="006F7163" w:rsidRPr="001E2295" w:rsidRDefault="006F7163" w:rsidP="006F7163">
            <w:pPr>
              <w:spacing w:after="0" w:line="240" w:lineRule="auto"/>
              <w:jc w:val="right"/>
              <w:rPr>
                <w:rFonts w:ascii="Century Gothic" w:hAnsi="Century Gothic"/>
              </w:rPr>
            </w:pPr>
            <w:r w:rsidRPr="001E2295">
              <w:rPr>
                <w:rFonts w:ascii="Century Gothic" w:hAnsi="Century Gothic"/>
              </w:rPr>
              <w:t>0</w:t>
            </w:r>
          </w:p>
        </w:tc>
        <w:tc>
          <w:tcPr>
            <w:tcW w:w="1375" w:type="dxa"/>
          </w:tcPr>
          <w:p w14:paraId="27E93288" w14:textId="2EF852CB" w:rsidR="006F7163" w:rsidRPr="001E2295" w:rsidRDefault="006F7163" w:rsidP="006F7163">
            <w:pPr>
              <w:spacing w:after="0" w:line="240" w:lineRule="auto"/>
              <w:jc w:val="right"/>
              <w:rPr>
                <w:rFonts w:ascii="Century Gothic" w:hAnsi="Century Gothic"/>
              </w:rPr>
            </w:pPr>
            <w:r w:rsidRPr="001E2295">
              <w:rPr>
                <w:rFonts w:ascii="Century Gothic" w:hAnsi="Century Gothic"/>
              </w:rPr>
              <w:t>0</w:t>
            </w:r>
          </w:p>
        </w:tc>
        <w:tc>
          <w:tcPr>
            <w:tcW w:w="1679" w:type="dxa"/>
          </w:tcPr>
          <w:p w14:paraId="38444E78" w14:textId="2D66D890" w:rsidR="006F7163" w:rsidRPr="001E2295" w:rsidRDefault="006F7163" w:rsidP="006F7163">
            <w:pPr>
              <w:spacing w:after="0" w:line="240" w:lineRule="auto"/>
              <w:jc w:val="right"/>
              <w:rPr>
                <w:rFonts w:ascii="Century Gothic" w:hAnsi="Century Gothic"/>
              </w:rPr>
            </w:pPr>
            <w:r>
              <w:rPr>
                <w:rFonts w:ascii="Century Gothic" w:hAnsi="Century Gothic"/>
              </w:rPr>
              <w:t>61,36,85,647</w:t>
            </w:r>
          </w:p>
        </w:tc>
      </w:tr>
      <w:tr w:rsidR="006F7163" w:rsidRPr="001E2295" w14:paraId="7639ECF5" w14:textId="77777777" w:rsidTr="006F7163">
        <w:trPr>
          <w:gridAfter w:val="1"/>
          <w:wAfter w:w="31" w:type="dxa"/>
          <w:trHeight w:val="144"/>
        </w:trPr>
        <w:tc>
          <w:tcPr>
            <w:tcW w:w="5616" w:type="dxa"/>
          </w:tcPr>
          <w:p w14:paraId="53AACF94" w14:textId="77777777" w:rsidR="006F7163" w:rsidRPr="001E2295" w:rsidRDefault="006F7163" w:rsidP="006F7163">
            <w:pPr>
              <w:spacing w:after="0" w:line="240" w:lineRule="auto"/>
              <w:jc w:val="both"/>
              <w:rPr>
                <w:rFonts w:ascii="Century Gothic" w:hAnsi="Century Gothic"/>
              </w:rPr>
            </w:pPr>
          </w:p>
        </w:tc>
        <w:tc>
          <w:tcPr>
            <w:tcW w:w="1618" w:type="dxa"/>
          </w:tcPr>
          <w:p w14:paraId="5AEA3030" w14:textId="77777777" w:rsidR="006F7163" w:rsidRPr="001E2295" w:rsidRDefault="006F7163" w:rsidP="006F7163">
            <w:pPr>
              <w:spacing w:after="0" w:line="240" w:lineRule="auto"/>
              <w:jc w:val="right"/>
              <w:rPr>
                <w:rFonts w:ascii="Century Gothic" w:hAnsi="Century Gothic"/>
              </w:rPr>
            </w:pPr>
          </w:p>
        </w:tc>
        <w:tc>
          <w:tcPr>
            <w:tcW w:w="1358" w:type="dxa"/>
          </w:tcPr>
          <w:p w14:paraId="65478FF4" w14:textId="77777777" w:rsidR="006F7163" w:rsidRPr="001E2295" w:rsidRDefault="006F7163" w:rsidP="006F7163">
            <w:pPr>
              <w:spacing w:after="0" w:line="240" w:lineRule="auto"/>
              <w:jc w:val="right"/>
              <w:rPr>
                <w:rFonts w:ascii="Century Gothic" w:hAnsi="Century Gothic"/>
              </w:rPr>
            </w:pPr>
          </w:p>
        </w:tc>
        <w:tc>
          <w:tcPr>
            <w:tcW w:w="1194" w:type="dxa"/>
          </w:tcPr>
          <w:p w14:paraId="056A80C6" w14:textId="77777777" w:rsidR="006F7163" w:rsidRPr="001E2295" w:rsidRDefault="006F7163" w:rsidP="006F7163">
            <w:pPr>
              <w:spacing w:after="0" w:line="240" w:lineRule="auto"/>
              <w:jc w:val="right"/>
              <w:rPr>
                <w:rFonts w:ascii="Century Gothic" w:hAnsi="Century Gothic"/>
              </w:rPr>
            </w:pPr>
          </w:p>
        </w:tc>
        <w:tc>
          <w:tcPr>
            <w:tcW w:w="1497" w:type="dxa"/>
          </w:tcPr>
          <w:p w14:paraId="61DAEC71" w14:textId="77777777" w:rsidR="006F7163" w:rsidRPr="001E2295" w:rsidRDefault="006F7163" w:rsidP="006F7163">
            <w:pPr>
              <w:spacing w:after="0" w:line="240" w:lineRule="auto"/>
              <w:jc w:val="right"/>
              <w:rPr>
                <w:rFonts w:ascii="Century Gothic" w:hAnsi="Century Gothic"/>
              </w:rPr>
            </w:pPr>
          </w:p>
        </w:tc>
        <w:tc>
          <w:tcPr>
            <w:tcW w:w="1513" w:type="dxa"/>
          </w:tcPr>
          <w:p w14:paraId="26AD93F4" w14:textId="77777777" w:rsidR="006F7163" w:rsidRPr="001E2295" w:rsidRDefault="006F7163" w:rsidP="006F7163">
            <w:pPr>
              <w:spacing w:after="0" w:line="240" w:lineRule="auto"/>
              <w:jc w:val="right"/>
              <w:rPr>
                <w:rFonts w:ascii="Century Gothic" w:hAnsi="Century Gothic"/>
              </w:rPr>
            </w:pPr>
          </w:p>
        </w:tc>
        <w:tc>
          <w:tcPr>
            <w:tcW w:w="1375" w:type="dxa"/>
          </w:tcPr>
          <w:p w14:paraId="6C11B681" w14:textId="77777777" w:rsidR="006F7163" w:rsidRPr="001E2295" w:rsidRDefault="006F7163" w:rsidP="006F7163">
            <w:pPr>
              <w:spacing w:after="0" w:line="240" w:lineRule="auto"/>
              <w:jc w:val="right"/>
              <w:rPr>
                <w:rFonts w:ascii="Century Gothic" w:hAnsi="Century Gothic"/>
              </w:rPr>
            </w:pPr>
          </w:p>
        </w:tc>
        <w:tc>
          <w:tcPr>
            <w:tcW w:w="1679" w:type="dxa"/>
          </w:tcPr>
          <w:p w14:paraId="7E935BE9" w14:textId="77777777" w:rsidR="006F7163" w:rsidRPr="001E2295" w:rsidRDefault="006F7163" w:rsidP="006F7163">
            <w:pPr>
              <w:spacing w:after="0" w:line="240" w:lineRule="auto"/>
              <w:jc w:val="right"/>
              <w:rPr>
                <w:rFonts w:ascii="Century Gothic" w:hAnsi="Century Gothic"/>
              </w:rPr>
            </w:pPr>
          </w:p>
        </w:tc>
      </w:tr>
      <w:tr w:rsidR="006F7163" w:rsidRPr="001E2295" w14:paraId="10985CA9" w14:textId="77777777" w:rsidTr="006F7163">
        <w:trPr>
          <w:gridAfter w:val="1"/>
          <w:wAfter w:w="31" w:type="dxa"/>
          <w:trHeight w:val="144"/>
        </w:trPr>
        <w:tc>
          <w:tcPr>
            <w:tcW w:w="5616" w:type="dxa"/>
          </w:tcPr>
          <w:p w14:paraId="274461D3" w14:textId="77777777" w:rsidR="006F7163" w:rsidRPr="001E2295" w:rsidRDefault="006F7163" w:rsidP="006F7163">
            <w:pPr>
              <w:spacing w:after="0" w:line="240" w:lineRule="auto"/>
              <w:jc w:val="both"/>
              <w:rPr>
                <w:rFonts w:ascii="Century Gothic" w:hAnsi="Century Gothic"/>
                <w:b/>
              </w:rPr>
            </w:pPr>
            <w:r w:rsidRPr="001E2295">
              <w:rPr>
                <w:rFonts w:ascii="Century Gothic" w:hAnsi="Century Gothic"/>
                <w:b/>
              </w:rPr>
              <w:t>Held for Trading</w:t>
            </w:r>
          </w:p>
        </w:tc>
        <w:tc>
          <w:tcPr>
            <w:tcW w:w="1618" w:type="dxa"/>
          </w:tcPr>
          <w:p w14:paraId="0569A802" w14:textId="77777777" w:rsidR="006F7163" w:rsidRPr="001E2295" w:rsidRDefault="006F7163" w:rsidP="006F7163">
            <w:pPr>
              <w:spacing w:after="0" w:line="240" w:lineRule="auto"/>
              <w:jc w:val="right"/>
              <w:rPr>
                <w:rFonts w:ascii="Century Gothic" w:hAnsi="Century Gothic"/>
              </w:rPr>
            </w:pPr>
          </w:p>
        </w:tc>
        <w:tc>
          <w:tcPr>
            <w:tcW w:w="1358" w:type="dxa"/>
          </w:tcPr>
          <w:p w14:paraId="415F0BB9" w14:textId="77777777" w:rsidR="006F7163" w:rsidRPr="001E2295" w:rsidRDefault="006F7163" w:rsidP="006F7163">
            <w:pPr>
              <w:spacing w:after="0" w:line="240" w:lineRule="auto"/>
              <w:jc w:val="right"/>
              <w:rPr>
                <w:rFonts w:ascii="Century Gothic" w:hAnsi="Century Gothic"/>
              </w:rPr>
            </w:pPr>
          </w:p>
        </w:tc>
        <w:tc>
          <w:tcPr>
            <w:tcW w:w="1194" w:type="dxa"/>
          </w:tcPr>
          <w:p w14:paraId="76519E7B" w14:textId="77777777" w:rsidR="006F7163" w:rsidRPr="001E2295" w:rsidRDefault="006F7163" w:rsidP="006F7163">
            <w:pPr>
              <w:spacing w:after="0" w:line="240" w:lineRule="auto"/>
              <w:jc w:val="right"/>
              <w:rPr>
                <w:rFonts w:ascii="Century Gothic" w:hAnsi="Century Gothic"/>
              </w:rPr>
            </w:pPr>
          </w:p>
        </w:tc>
        <w:tc>
          <w:tcPr>
            <w:tcW w:w="1497" w:type="dxa"/>
          </w:tcPr>
          <w:p w14:paraId="3439D290" w14:textId="77777777" w:rsidR="006F7163" w:rsidRPr="001E2295" w:rsidRDefault="006F7163" w:rsidP="006F7163">
            <w:pPr>
              <w:spacing w:after="0" w:line="240" w:lineRule="auto"/>
              <w:jc w:val="right"/>
              <w:rPr>
                <w:rFonts w:ascii="Century Gothic" w:hAnsi="Century Gothic"/>
              </w:rPr>
            </w:pPr>
          </w:p>
        </w:tc>
        <w:tc>
          <w:tcPr>
            <w:tcW w:w="1513" w:type="dxa"/>
          </w:tcPr>
          <w:p w14:paraId="294FBE26" w14:textId="77777777" w:rsidR="006F7163" w:rsidRPr="001E2295" w:rsidRDefault="006F7163" w:rsidP="006F7163">
            <w:pPr>
              <w:spacing w:after="0" w:line="240" w:lineRule="auto"/>
              <w:jc w:val="right"/>
              <w:rPr>
                <w:rFonts w:ascii="Century Gothic" w:hAnsi="Century Gothic"/>
              </w:rPr>
            </w:pPr>
          </w:p>
        </w:tc>
        <w:tc>
          <w:tcPr>
            <w:tcW w:w="1375" w:type="dxa"/>
          </w:tcPr>
          <w:p w14:paraId="733E777E" w14:textId="77777777" w:rsidR="006F7163" w:rsidRPr="001E2295" w:rsidRDefault="006F7163" w:rsidP="006F7163">
            <w:pPr>
              <w:spacing w:after="0" w:line="240" w:lineRule="auto"/>
              <w:jc w:val="right"/>
              <w:rPr>
                <w:rFonts w:ascii="Century Gothic" w:hAnsi="Century Gothic"/>
              </w:rPr>
            </w:pPr>
          </w:p>
        </w:tc>
        <w:tc>
          <w:tcPr>
            <w:tcW w:w="1679" w:type="dxa"/>
          </w:tcPr>
          <w:p w14:paraId="3E7B05C0" w14:textId="77777777" w:rsidR="006F7163" w:rsidRPr="001E2295" w:rsidRDefault="006F7163" w:rsidP="006F7163">
            <w:pPr>
              <w:spacing w:after="0" w:line="240" w:lineRule="auto"/>
              <w:jc w:val="right"/>
              <w:rPr>
                <w:rFonts w:ascii="Century Gothic" w:hAnsi="Century Gothic"/>
              </w:rPr>
            </w:pPr>
          </w:p>
        </w:tc>
      </w:tr>
      <w:tr w:rsidR="006F7163" w:rsidRPr="001E2295" w14:paraId="6FC17FF2" w14:textId="77777777" w:rsidTr="006F7163">
        <w:trPr>
          <w:gridAfter w:val="1"/>
          <w:wAfter w:w="31" w:type="dxa"/>
          <w:trHeight w:val="144"/>
        </w:trPr>
        <w:tc>
          <w:tcPr>
            <w:tcW w:w="5616" w:type="dxa"/>
          </w:tcPr>
          <w:p w14:paraId="402784EE" w14:textId="77777777" w:rsidR="006F7163" w:rsidRPr="001E2295" w:rsidRDefault="006F7163" w:rsidP="006F7163">
            <w:pPr>
              <w:spacing w:after="0" w:line="240" w:lineRule="auto"/>
              <w:jc w:val="both"/>
              <w:rPr>
                <w:rFonts w:ascii="Century Gothic" w:hAnsi="Century Gothic"/>
              </w:rPr>
            </w:pPr>
            <w:r w:rsidRPr="001E2295">
              <w:rPr>
                <w:rFonts w:ascii="Century Gothic" w:hAnsi="Century Gothic"/>
              </w:rPr>
              <w:t>Gross</w:t>
            </w:r>
          </w:p>
        </w:tc>
        <w:tc>
          <w:tcPr>
            <w:tcW w:w="1618" w:type="dxa"/>
          </w:tcPr>
          <w:p w14:paraId="47236784" w14:textId="21DB8274" w:rsidR="006F7163" w:rsidRPr="001E2295" w:rsidRDefault="006F7163" w:rsidP="006F7163">
            <w:pPr>
              <w:spacing w:after="0" w:line="240" w:lineRule="auto"/>
              <w:jc w:val="right"/>
              <w:rPr>
                <w:rFonts w:ascii="Century Gothic" w:hAnsi="Century Gothic"/>
              </w:rPr>
            </w:pPr>
            <w:r w:rsidRPr="001E2295">
              <w:rPr>
                <w:rFonts w:ascii="Century Gothic" w:hAnsi="Century Gothic"/>
              </w:rPr>
              <w:t>0</w:t>
            </w:r>
          </w:p>
        </w:tc>
        <w:tc>
          <w:tcPr>
            <w:tcW w:w="1358" w:type="dxa"/>
          </w:tcPr>
          <w:p w14:paraId="3447109D" w14:textId="11ED0AC2" w:rsidR="006F7163" w:rsidRPr="001E2295" w:rsidRDefault="006F7163" w:rsidP="006F7163">
            <w:pPr>
              <w:spacing w:after="0" w:line="240" w:lineRule="auto"/>
              <w:jc w:val="right"/>
              <w:rPr>
                <w:rFonts w:ascii="Century Gothic" w:hAnsi="Century Gothic"/>
              </w:rPr>
            </w:pPr>
            <w:r w:rsidRPr="001E2295">
              <w:rPr>
                <w:rFonts w:ascii="Century Gothic" w:hAnsi="Century Gothic"/>
              </w:rPr>
              <w:t>0</w:t>
            </w:r>
          </w:p>
        </w:tc>
        <w:tc>
          <w:tcPr>
            <w:tcW w:w="1194" w:type="dxa"/>
          </w:tcPr>
          <w:p w14:paraId="255532D3" w14:textId="38093712" w:rsidR="006F7163" w:rsidRPr="001E2295" w:rsidRDefault="006F7163" w:rsidP="006F7163">
            <w:pPr>
              <w:spacing w:after="0" w:line="240" w:lineRule="auto"/>
              <w:jc w:val="right"/>
              <w:rPr>
                <w:rFonts w:ascii="Century Gothic" w:hAnsi="Century Gothic"/>
              </w:rPr>
            </w:pPr>
            <w:r w:rsidRPr="001E2295">
              <w:rPr>
                <w:rFonts w:ascii="Century Gothic" w:hAnsi="Century Gothic"/>
              </w:rPr>
              <w:t>0</w:t>
            </w:r>
          </w:p>
        </w:tc>
        <w:tc>
          <w:tcPr>
            <w:tcW w:w="1497" w:type="dxa"/>
          </w:tcPr>
          <w:p w14:paraId="508B8FAF" w14:textId="1191C63F" w:rsidR="006F7163" w:rsidRPr="001E2295" w:rsidRDefault="006F7163" w:rsidP="006F7163">
            <w:pPr>
              <w:spacing w:after="0" w:line="240" w:lineRule="auto"/>
              <w:jc w:val="right"/>
              <w:rPr>
                <w:rFonts w:ascii="Century Gothic" w:hAnsi="Century Gothic"/>
              </w:rPr>
            </w:pPr>
            <w:r w:rsidRPr="001E2295">
              <w:rPr>
                <w:rFonts w:ascii="Century Gothic" w:hAnsi="Century Gothic"/>
              </w:rPr>
              <w:t>0</w:t>
            </w:r>
          </w:p>
        </w:tc>
        <w:tc>
          <w:tcPr>
            <w:tcW w:w="1513" w:type="dxa"/>
          </w:tcPr>
          <w:p w14:paraId="15140DE9" w14:textId="5F3A55CD" w:rsidR="006F7163" w:rsidRPr="001E2295" w:rsidRDefault="006F7163" w:rsidP="006F7163">
            <w:pPr>
              <w:spacing w:after="0" w:line="240" w:lineRule="auto"/>
              <w:jc w:val="right"/>
              <w:rPr>
                <w:rFonts w:ascii="Century Gothic" w:hAnsi="Century Gothic"/>
              </w:rPr>
            </w:pPr>
            <w:r w:rsidRPr="001E2295">
              <w:rPr>
                <w:rFonts w:ascii="Century Gothic" w:hAnsi="Century Gothic"/>
              </w:rPr>
              <w:t>0</w:t>
            </w:r>
          </w:p>
        </w:tc>
        <w:tc>
          <w:tcPr>
            <w:tcW w:w="1375" w:type="dxa"/>
          </w:tcPr>
          <w:p w14:paraId="3D66553F" w14:textId="357F2F32" w:rsidR="006F7163" w:rsidRPr="001E2295" w:rsidRDefault="006F7163" w:rsidP="006F7163">
            <w:pPr>
              <w:spacing w:after="0" w:line="240" w:lineRule="auto"/>
              <w:jc w:val="right"/>
              <w:rPr>
                <w:rFonts w:ascii="Century Gothic" w:hAnsi="Century Gothic"/>
              </w:rPr>
            </w:pPr>
            <w:r w:rsidRPr="001E2295">
              <w:rPr>
                <w:rFonts w:ascii="Century Gothic" w:hAnsi="Century Gothic"/>
              </w:rPr>
              <w:t>0</w:t>
            </w:r>
          </w:p>
        </w:tc>
        <w:tc>
          <w:tcPr>
            <w:tcW w:w="1679" w:type="dxa"/>
          </w:tcPr>
          <w:p w14:paraId="19E1352B" w14:textId="6DED5896" w:rsidR="006F7163" w:rsidRPr="001E2295" w:rsidRDefault="006F7163" w:rsidP="006F7163">
            <w:pPr>
              <w:spacing w:after="0" w:line="240" w:lineRule="auto"/>
              <w:jc w:val="right"/>
              <w:rPr>
                <w:rFonts w:ascii="Century Gothic" w:hAnsi="Century Gothic"/>
              </w:rPr>
            </w:pPr>
            <w:r w:rsidRPr="001E2295">
              <w:rPr>
                <w:rFonts w:ascii="Century Gothic" w:hAnsi="Century Gothic"/>
              </w:rPr>
              <w:t>0</w:t>
            </w:r>
          </w:p>
        </w:tc>
      </w:tr>
      <w:tr w:rsidR="006F7163" w:rsidRPr="001E2295" w14:paraId="22E52B92" w14:textId="77777777" w:rsidTr="006F7163">
        <w:trPr>
          <w:gridAfter w:val="1"/>
          <w:wAfter w:w="31" w:type="dxa"/>
          <w:trHeight w:val="144"/>
        </w:trPr>
        <w:tc>
          <w:tcPr>
            <w:tcW w:w="5616" w:type="dxa"/>
          </w:tcPr>
          <w:p w14:paraId="6D565222" w14:textId="77777777" w:rsidR="006F7163" w:rsidRPr="001E2295" w:rsidRDefault="006F7163" w:rsidP="006F7163">
            <w:pPr>
              <w:spacing w:after="0" w:line="240" w:lineRule="auto"/>
              <w:jc w:val="both"/>
              <w:rPr>
                <w:rFonts w:ascii="Century Gothic" w:hAnsi="Century Gothic"/>
              </w:rPr>
            </w:pPr>
            <w:r w:rsidRPr="001E2295">
              <w:rPr>
                <w:rFonts w:ascii="Century Gothic" w:hAnsi="Century Gothic"/>
              </w:rPr>
              <w:t xml:space="preserve">Less: </w:t>
            </w:r>
            <w:proofErr w:type="gramStart"/>
            <w:r w:rsidRPr="001E2295">
              <w:rPr>
                <w:rFonts w:ascii="Century Gothic" w:hAnsi="Century Gothic"/>
              </w:rPr>
              <w:t>Provision  for</w:t>
            </w:r>
            <w:proofErr w:type="gramEnd"/>
            <w:r w:rsidRPr="001E2295">
              <w:rPr>
                <w:rFonts w:ascii="Century Gothic" w:hAnsi="Century Gothic"/>
              </w:rPr>
              <w:t xml:space="preserve"> Depreciation and for  Non-performing investments (NPI)</w:t>
            </w:r>
          </w:p>
        </w:tc>
        <w:tc>
          <w:tcPr>
            <w:tcW w:w="1618" w:type="dxa"/>
          </w:tcPr>
          <w:p w14:paraId="68571800" w14:textId="77777777" w:rsidR="006F7163" w:rsidRPr="001E2295" w:rsidRDefault="006F7163" w:rsidP="006F7163">
            <w:pPr>
              <w:spacing w:after="0" w:line="240" w:lineRule="auto"/>
              <w:jc w:val="right"/>
              <w:rPr>
                <w:rFonts w:ascii="Century Gothic" w:hAnsi="Century Gothic"/>
              </w:rPr>
            </w:pPr>
          </w:p>
          <w:p w14:paraId="612DB7FD" w14:textId="7040ACBC" w:rsidR="006F7163" w:rsidRPr="001E2295" w:rsidRDefault="006F7163" w:rsidP="006F7163">
            <w:pPr>
              <w:spacing w:after="0" w:line="240" w:lineRule="auto"/>
              <w:jc w:val="right"/>
              <w:rPr>
                <w:rFonts w:ascii="Century Gothic" w:hAnsi="Century Gothic"/>
              </w:rPr>
            </w:pPr>
            <w:r w:rsidRPr="001E2295">
              <w:rPr>
                <w:rFonts w:ascii="Century Gothic" w:hAnsi="Century Gothic"/>
              </w:rPr>
              <w:t>0</w:t>
            </w:r>
          </w:p>
        </w:tc>
        <w:tc>
          <w:tcPr>
            <w:tcW w:w="1358" w:type="dxa"/>
          </w:tcPr>
          <w:p w14:paraId="4B5A4881" w14:textId="77777777" w:rsidR="006F7163" w:rsidRPr="001E2295" w:rsidRDefault="006F7163" w:rsidP="006F7163">
            <w:pPr>
              <w:spacing w:after="0" w:line="240" w:lineRule="auto"/>
              <w:jc w:val="right"/>
              <w:rPr>
                <w:rFonts w:ascii="Century Gothic" w:hAnsi="Century Gothic"/>
              </w:rPr>
            </w:pPr>
          </w:p>
          <w:p w14:paraId="1BC2BAF8" w14:textId="619C6589" w:rsidR="006F7163" w:rsidRPr="001E2295" w:rsidRDefault="006F7163" w:rsidP="006F7163">
            <w:pPr>
              <w:spacing w:after="0" w:line="240" w:lineRule="auto"/>
              <w:jc w:val="right"/>
              <w:rPr>
                <w:rFonts w:ascii="Century Gothic" w:hAnsi="Century Gothic"/>
              </w:rPr>
            </w:pPr>
            <w:r w:rsidRPr="001E2295">
              <w:rPr>
                <w:rFonts w:ascii="Century Gothic" w:hAnsi="Century Gothic"/>
              </w:rPr>
              <w:t>0</w:t>
            </w:r>
          </w:p>
        </w:tc>
        <w:tc>
          <w:tcPr>
            <w:tcW w:w="1194" w:type="dxa"/>
          </w:tcPr>
          <w:p w14:paraId="64596A8D" w14:textId="77777777" w:rsidR="006F7163" w:rsidRPr="001E2295" w:rsidRDefault="006F7163" w:rsidP="006F7163">
            <w:pPr>
              <w:spacing w:after="0" w:line="240" w:lineRule="auto"/>
              <w:jc w:val="right"/>
              <w:rPr>
                <w:rFonts w:ascii="Century Gothic" w:hAnsi="Century Gothic"/>
              </w:rPr>
            </w:pPr>
          </w:p>
          <w:p w14:paraId="37F66934" w14:textId="55599543" w:rsidR="006F7163" w:rsidRPr="001E2295" w:rsidRDefault="006F7163" w:rsidP="006F7163">
            <w:pPr>
              <w:spacing w:after="0" w:line="240" w:lineRule="auto"/>
              <w:jc w:val="right"/>
              <w:rPr>
                <w:rFonts w:ascii="Century Gothic" w:hAnsi="Century Gothic"/>
              </w:rPr>
            </w:pPr>
            <w:r w:rsidRPr="001E2295">
              <w:rPr>
                <w:rFonts w:ascii="Century Gothic" w:hAnsi="Century Gothic"/>
              </w:rPr>
              <w:t>0</w:t>
            </w:r>
          </w:p>
        </w:tc>
        <w:tc>
          <w:tcPr>
            <w:tcW w:w="1497" w:type="dxa"/>
          </w:tcPr>
          <w:p w14:paraId="2C34291F" w14:textId="77777777" w:rsidR="006F7163" w:rsidRPr="001E2295" w:rsidRDefault="006F7163" w:rsidP="006F7163">
            <w:pPr>
              <w:spacing w:after="0" w:line="240" w:lineRule="auto"/>
              <w:jc w:val="right"/>
              <w:rPr>
                <w:rFonts w:ascii="Century Gothic" w:hAnsi="Century Gothic"/>
              </w:rPr>
            </w:pPr>
          </w:p>
          <w:p w14:paraId="345A03FA" w14:textId="681A5E67" w:rsidR="006F7163" w:rsidRPr="001E2295" w:rsidRDefault="006F7163" w:rsidP="006F7163">
            <w:pPr>
              <w:spacing w:after="0" w:line="240" w:lineRule="auto"/>
              <w:jc w:val="right"/>
              <w:rPr>
                <w:rFonts w:ascii="Century Gothic" w:hAnsi="Century Gothic"/>
              </w:rPr>
            </w:pPr>
            <w:r w:rsidRPr="001E2295">
              <w:rPr>
                <w:rFonts w:ascii="Century Gothic" w:hAnsi="Century Gothic"/>
              </w:rPr>
              <w:t>0</w:t>
            </w:r>
          </w:p>
        </w:tc>
        <w:tc>
          <w:tcPr>
            <w:tcW w:w="1513" w:type="dxa"/>
          </w:tcPr>
          <w:p w14:paraId="02F2E79A" w14:textId="77777777" w:rsidR="006F7163" w:rsidRPr="001E2295" w:rsidRDefault="006F7163" w:rsidP="006F7163">
            <w:pPr>
              <w:spacing w:after="0" w:line="240" w:lineRule="auto"/>
              <w:jc w:val="right"/>
              <w:rPr>
                <w:rFonts w:ascii="Century Gothic" w:hAnsi="Century Gothic"/>
              </w:rPr>
            </w:pPr>
          </w:p>
          <w:p w14:paraId="40D47FB3" w14:textId="3BABB0B3" w:rsidR="006F7163" w:rsidRPr="001E2295" w:rsidRDefault="006F7163" w:rsidP="006F7163">
            <w:pPr>
              <w:spacing w:after="0" w:line="240" w:lineRule="auto"/>
              <w:jc w:val="right"/>
              <w:rPr>
                <w:rFonts w:ascii="Century Gothic" w:hAnsi="Century Gothic"/>
              </w:rPr>
            </w:pPr>
            <w:r w:rsidRPr="001E2295">
              <w:rPr>
                <w:rFonts w:ascii="Century Gothic" w:hAnsi="Century Gothic"/>
              </w:rPr>
              <w:t>0</w:t>
            </w:r>
          </w:p>
        </w:tc>
        <w:tc>
          <w:tcPr>
            <w:tcW w:w="1375" w:type="dxa"/>
          </w:tcPr>
          <w:p w14:paraId="449DF330" w14:textId="77777777" w:rsidR="006F7163" w:rsidRPr="001E2295" w:rsidRDefault="006F7163" w:rsidP="006F7163">
            <w:pPr>
              <w:spacing w:after="0" w:line="240" w:lineRule="auto"/>
              <w:jc w:val="right"/>
              <w:rPr>
                <w:rFonts w:ascii="Century Gothic" w:hAnsi="Century Gothic"/>
              </w:rPr>
            </w:pPr>
          </w:p>
          <w:p w14:paraId="639DE1A2" w14:textId="7A875B57" w:rsidR="006F7163" w:rsidRPr="001E2295" w:rsidRDefault="006F7163" w:rsidP="006F7163">
            <w:pPr>
              <w:spacing w:after="0" w:line="240" w:lineRule="auto"/>
              <w:jc w:val="right"/>
              <w:rPr>
                <w:rFonts w:ascii="Century Gothic" w:hAnsi="Century Gothic"/>
              </w:rPr>
            </w:pPr>
            <w:r w:rsidRPr="001E2295">
              <w:rPr>
                <w:rFonts w:ascii="Century Gothic" w:hAnsi="Century Gothic"/>
              </w:rPr>
              <w:t>0</w:t>
            </w:r>
          </w:p>
        </w:tc>
        <w:tc>
          <w:tcPr>
            <w:tcW w:w="1679" w:type="dxa"/>
          </w:tcPr>
          <w:p w14:paraId="57139E77" w14:textId="77777777" w:rsidR="006F7163" w:rsidRPr="001E2295" w:rsidRDefault="006F7163" w:rsidP="006F7163">
            <w:pPr>
              <w:spacing w:after="0" w:line="240" w:lineRule="auto"/>
              <w:jc w:val="right"/>
              <w:rPr>
                <w:rFonts w:ascii="Century Gothic" w:hAnsi="Century Gothic"/>
              </w:rPr>
            </w:pPr>
          </w:p>
          <w:p w14:paraId="2084D4D1" w14:textId="26B31765" w:rsidR="006F7163" w:rsidRPr="001E2295" w:rsidRDefault="006F7163" w:rsidP="006F7163">
            <w:pPr>
              <w:spacing w:after="0" w:line="240" w:lineRule="auto"/>
              <w:jc w:val="right"/>
              <w:rPr>
                <w:rFonts w:ascii="Century Gothic" w:hAnsi="Century Gothic"/>
              </w:rPr>
            </w:pPr>
            <w:r w:rsidRPr="001E2295">
              <w:rPr>
                <w:rFonts w:ascii="Century Gothic" w:hAnsi="Century Gothic"/>
              </w:rPr>
              <w:t>0</w:t>
            </w:r>
          </w:p>
        </w:tc>
      </w:tr>
      <w:tr w:rsidR="006F7163" w:rsidRPr="001E2295" w14:paraId="78BA4CC1" w14:textId="77777777" w:rsidTr="006F7163">
        <w:trPr>
          <w:gridAfter w:val="1"/>
          <w:wAfter w:w="31" w:type="dxa"/>
          <w:trHeight w:val="144"/>
        </w:trPr>
        <w:tc>
          <w:tcPr>
            <w:tcW w:w="5616" w:type="dxa"/>
          </w:tcPr>
          <w:p w14:paraId="4CC54B1E" w14:textId="77777777" w:rsidR="006F7163" w:rsidRPr="001E2295" w:rsidRDefault="006F7163" w:rsidP="006F7163">
            <w:pPr>
              <w:spacing w:after="0" w:line="240" w:lineRule="auto"/>
              <w:jc w:val="both"/>
              <w:rPr>
                <w:rFonts w:ascii="Century Gothic" w:hAnsi="Century Gothic"/>
              </w:rPr>
            </w:pPr>
            <w:r w:rsidRPr="001E2295">
              <w:rPr>
                <w:rFonts w:ascii="Century Gothic" w:hAnsi="Century Gothic"/>
              </w:rPr>
              <w:t>Net</w:t>
            </w:r>
          </w:p>
        </w:tc>
        <w:tc>
          <w:tcPr>
            <w:tcW w:w="1618" w:type="dxa"/>
          </w:tcPr>
          <w:p w14:paraId="47DF97E3" w14:textId="5BF3349E" w:rsidR="006F7163" w:rsidRPr="001E2295" w:rsidRDefault="006F7163" w:rsidP="006F7163">
            <w:pPr>
              <w:spacing w:after="0" w:line="240" w:lineRule="auto"/>
              <w:jc w:val="right"/>
              <w:rPr>
                <w:rFonts w:ascii="Century Gothic" w:hAnsi="Century Gothic"/>
              </w:rPr>
            </w:pPr>
            <w:r w:rsidRPr="001E2295">
              <w:rPr>
                <w:rFonts w:ascii="Century Gothic" w:hAnsi="Century Gothic"/>
              </w:rPr>
              <w:t>0</w:t>
            </w:r>
          </w:p>
        </w:tc>
        <w:tc>
          <w:tcPr>
            <w:tcW w:w="1358" w:type="dxa"/>
          </w:tcPr>
          <w:p w14:paraId="67D2BF12" w14:textId="6EBCD4D4" w:rsidR="006F7163" w:rsidRPr="001E2295" w:rsidRDefault="006F7163" w:rsidP="006F7163">
            <w:pPr>
              <w:spacing w:after="0" w:line="240" w:lineRule="auto"/>
              <w:jc w:val="right"/>
              <w:rPr>
                <w:rFonts w:ascii="Century Gothic" w:hAnsi="Century Gothic"/>
              </w:rPr>
            </w:pPr>
            <w:r w:rsidRPr="001E2295">
              <w:rPr>
                <w:rFonts w:ascii="Century Gothic" w:hAnsi="Century Gothic"/>
              </w:rPr>
              <w:t>0</w:t>
            </w:r>
          </w:p>
        </w:tc>
        <w:tc>
          <w:tcPr>
            <w:tcW w:w="1194" w:type="dxa"/>
          </w:tcPr>
          <w:p w14:paraId="1AF90D0D" w14:textId="264BFBDE" w:rsidR="006F7163" w:rsidRPr="001E2295" w:rsidRDefault="006F7163" w:rsidP="006F7163">
            <w:pPr>
              <w:spacing w:after="0" w:line="240" w:lineRule="auto"/>
              <w:jc w:val="right"/>
              <w:rPr>
                <w:rFonts w:ascii="Century Gothic" w:hAnsi="Century Gothic"/>
              </w:rPr>
            </w:pPr>
            <w:r w:rsidRPr="001E2295">
              <w:rPr>
                <w:rFonts w:ascii="Century Gothic" w:hAnsi="Century Gothic"/>
              </w:rPr>
              <w:t>0</w:t>
            </w:r>
          </w:p>
        </w:tc>
        <w:tc>
          <w:tcPr>
            <w:tcW w:w="1497" w:type="dxa"/>
          </w:tcPr>
          <w:p w14:paraId="5F767AB2" w14:textId="413A725E" w:rsidR="006F7163" w:rsidRPr="001E2295" w:rsidRDefault="006F7163" w:rsidP="006F7163">
            <w:pPr>
              <w:spacing w:after="0" w:line="240" w:lineRule="auto"/>
              <w:jc w:val="right"/>
              <w:rPr>
                <w:rFonts w:ascii="Century Gothic" w:hAnsi="Century Gothic"/>
              </w:rPr>
            </w:pPr>
            <w:r w:rsidRPr="001E2295">
              <w:rPr>
                <w:rFonts w:ascii="Century Gothic" w:hAnsi="Century Gothic"/>
              </w:rPr>
              <w:t>0</w:t>
            </w:r>
          </w:p>
        </w:tc>
        <w:tc>
          <w:tcPr>
            <w:tcW w:w="1513" w:type="dxa"/>
          </w:tcPr>
          <w:p w14:paraId="5F4DE9BC" w14:textId="5F9FA3C7" w:rsidR="006F7163" w:rsidRPr="001E2295" w:rsidRDefault="006F7163" w:rsidP="006F7163">
            <w:pPr>
              <w:spacing w:after="0" w:line="240" w:lineRule="auto"/>
              <w:jc w:val="right"/>
              <w:rPr>
                <w:rFonts w:ascii="Century Gothic" w:hAnsi="Century Gothic"/>
              </w:rPr>
            </w:pPr>
            <w:r w:rsidRPr="001E2295">
              <w:rPr>
                <w:rFonts w:ascii="Century Gothic" w:hAnsi="Century Gothic"/>
              </w:rPr>
              <w:t>0</w:t>
            </w:r>
          </w:p>
        </w:tc>
        <w:tc>
          <w:tcPr>
            <w:tcW w:w="1375" w:type="dxa"/>
          </w:tcPr>
          <w:p w14:paraId="4B0CC0CA" w14:textId="5DD3897C" w:rsidR="006F7163" w:rsidRPr="001E2295" w:rsidRDefault="006F7163" w:rsidP="006F7163">
            <w:pPr>
              <w:spacing w:after="0" w:line="240" w:lineRule="auto"/>
              <w:jc w:val="right"/>
              <w:rPr>
                <w:rFonts w:ascii="Century Gothic" w:hAnsi="Century Gothic"/>
              </w:rPr>
            </w:pPr>
            <w:r w:rsidRPr="001E2295">
              <w:rPr>
                <w:rFonts w:ascii="Century Gothic" w:hAnsi="Century Gothic"/>
              </w:rPr>
              <w:t>0</w:t>
            </w:r>
          </w:p>
        </w:tc>
        <w:tc>
          <w:tcPr>
            <w:tcW w:w="1679" w:type="dxa"/>
          </w:tcPr>
          <w:p w14:paraId="434CEA03" w14:textId="30AD402B" w:rsidR="006F7163" w:rsidRPr="001E2295" w:rsidRDefault="006F7163" w:rsidP="006F7163">
            <w:pPr>
              <w:spacing w:after="0" w:line="240" w:lineRule="auto"/>
              <w:jc w:val="right"/>
              <w:rPr>
                <w:rFonts w:ascii="Century Gothic" w:hAnsi="Century Gothic"/>
              </w:rPr>
            </w:pPr>
            <w:r w:rsidRPr="001E2295">
              <w:rPr>
                <w:rFonts w:ascii="Century Gothic" w:hAnsi="Century Gothic"/>
              </w:rPr>
              <w:t>0</w:t>
            </w:r>
          </w:p>
        </w:tc>
      </w:tr>
      <w:tr w:rsidR="006F7163" w:rsidRPr="001E2295" w14:paraId="1670526E" w14:textId="77777777" w:rsidTr="006F7163">
        <w:trPr>
          <w:gridAfter w:val="1"/>
          <w:wAfter w:w="31" w:type="dxa"/>
          <w:trHeight w:val="144"/>
        </w:trPr>
        <w:tc>
          <w:tcPr>
            <w:tcW w:w="5616" w:type="dxa"/>
          </w:tcPr>
          <w:p w14:paraId="1E1F75E3" w14:textId="77777777" w:rsidR="006F7163" w:rsidRPr="001E2295" w:rsidRDefault="006F7163" w:rsidP="006F7163">
            <w:pPr>
              <w:spacing w:after="0" w:line="240" w:lineRule="auto"/>
              <w:jc w:val="both"/>
              <w:rPr>
                <w:rFonts w:ascii="Century Gothic" w:hAnsi="Century Gothic"/>
              </w:rPr>
            </w:pPr>
          </w:p>
        </w:tc>
        <w:tc>
          <w:tcPr>
            <w:tcW w:w="1618" w:type="dxa"/>
          </w:tcPr>
          <w:p w14:paraId="37FA3CFD" w14:textId="77777777" w:rsidR="006F7163" w:rsidRPr="001E2295" w:rsidRDefault="006F7163" w:rsidP="006F7163">
            <w:pPr>
              <w:spacing w:after="0" w:line="240" w:lineRule="auto"/>
              <w:jc w:val="right"/>
              <w:rPr>
                <w:rFonts w:ascii="Century Gothic" w:hAnsi="Century Gothic"/>
              </w:rPr>
            </w:pPr>
          </w:p>
        </w:tc>
        <w:tc>
          <w:tcPr>
            <w:tcW w:w="1358" w:type="dxa"/>
          </w:tcPr>
          <w:p w14:paraId="1602803E" w14:textId="77777777" w:rsidR="006F7163" w:rsidRPr="001E2295" w:rsidRDefault="006F7163" w:rsidP="006F7163">
            <w:pPr>
              <w:spacing w:after="0" w:line="240" w:lineRule="auto"/>
              <w:jc w:val="right"/>
              <w:rPr>
                <w:rFonts w:ascii="Century Gothic" w:hAnsi="Century Gothic"/>
              </w:rPr>
            </w:pPr>
          </w:p>
        </w:tc>
        <w:tc>
          <w:tcPr>
            <w:tcW w:w="1194" w:type="dxa"/>
          </w:tcPr>
          <w:p w14:paraId="78FE8530" w14:textId="77777777" w:rsidR="006F7163" w:rsidRPr="001E2295" w:rsidRDefault="006F7163" w:rsidP="006F7163">
            <w:pPr>
              <w:spacing w:after="0" w:line="240" w:lineRule="auto"/>
              <w:jc w:val="right"/>
              <w:rPr>
                <w:rFonts w:ascii="Century Gothic" w:hAnsi="Century Gothic"/>
              </w:rPr>
            </w:pPr>
          </w:p>
        </w:tc>
        <w:tc>
          <w:tcPr>
            <w:tcW w:w="1497" w:type="dxa"/>
          </w:tcPr>
          <w:p w14:paraId="57488B41" w14:textId="77777777" w:rsidR="006F7163" w:rsidRPr="001E2295" w:rsidRDefault="006F7163" w:rsidP="006F7163">
            <w:pPr>
              <w:spacing w:after="0" w:line="240" w:lineRule="auto"/>
              <w:jc w:val="right"/>
              <w:rPr>
                <w:rFonts w:ascii="Century Gothic" w:hAnsi="Century Gothic"/>
              </w:rPr>
            </w:pPr>
          </w:p>
        </w:tc>
        <w:tc>
          <w:tcPr>
            <w:tcW w:w="1513" w:type="dxa"/>
          </w:tcPr>
          <w:p w14:paraId="15133088" w14:textId="77777777" w:rsidR="006F7163" w:rsidRPr="001E2295" w:rsidRDefault="006F7163" w:rsidP="006F7163">
            <w:pPr>
              <w:spacing w:after="0" w:line="240" w:lineRule="auto"/>
              <w:jc w:val="right"/>
              <w:rPr>
                <w:rFonts w:ascii="Century Gothic" w:hAnsi="Century Gothic"/>
              </w:rPr>
            </w:pPr>
          </w:p>
        </w:tc>
        <w:tc>
          <w:tcPr>
            <w:tcW w:w="1375" w:type="dxa"/>
          </w:tcPr>
          <w:p w14:paraId="1C3984CF" w14:textId="77777777" w:rsidR="006F7163" w:rsidRPr="001E2295" w:rsidRDefault="006F7163" w:rsidP="006F7163">
            <w:pPr>
              <w:spacing w:after="0" w:line="240" w:lineRule="auto"/>
              <w:jc w:val="right"/>
              <w:rPr>
                <w:rFonts w:ascii="Century Gothic" w:hAnsi="Century Gothic"/>
              </w:rPr>
            </w:pPr>
          </w:p>
        </w:tc>
        <w:tc>
          <w:tcPr>
            <w:tcW w:w="1679" w:type="dxa"/>
          </w:tcPr>
          <w:p w14:paraId="65A8C3E7" w14:textId="77777777" w:rsidR="006F7163" w:rsidRPr="001E2295" w:rsidRDefault="006F7163" w:rsidP="006F7163">
            <w:pPr>
              <w:spacing w:after="0" w:line="240" w:lineRule="auto"/>
              <w:jc w:val="right"/>
              <w:rPr>
                <w:rFonts w:ascii="Century Gothic" w:hAnsi="Century Gothic"/>
              </w:rPr>
            </w:pPr>
          </w:p>
        </w:tc>
      </w:tr>
      <w:tr w:rsidR="006F7163" w:rsidRPr="001E2295" w14:paraId="4AC99D02" w14:textId="77777777" w:rsidTr="006F7163">
        <w:trPr>
          <w:gridAfter w:val="1"/>
          <w:wAfter w:w="31" w:type="dxa"/>
          <w:trHeight w:val="144"/>
        </w:trPr>
        <w:tc>
          <w:tcPr>
            <w:tcW w:w="5616" w:type="dxa"/>
          </w:tcPr>
          <w:p w14:paraId="6E1713CF" w14:textId="77777777" w:rsidR="006F7163" w:rsidRPr="001E2295" w:rsidRDefault="006F7163" w:rsidP="006F7163">
            <w:pPr>
              <w:spacing w:after="0" w:line="240" w:lineRule="auto"/>
              <w:jc w:val="both"/>
              <w:rPr>
                <w:rFonts w:ascii="Century Gothic" w:hAnsi="Century Gothic"/>
                <w:b/>
              </w:rPr>
            </w:pPr>
            <w:r w:rsidRPr="001E2295">
              <w:rPr>
                <w:rFonts w:ascii="Century Gothic" w:hAnsi="Century Gothic"/>
                <w:b/>
              </w:rPr>
              <w:t>Total Investments</w:t>
            </w:r>
          </w:p>
        </w:tc>
        <w:tc>
          <w:tcPr>
            <w:tcW w:w="1618" w:type="dxa"/>
          </w:tcPr>
          <w:p w14:paraId="065FE1D7" w14:textId="2E1CC474" w:rsidR="006F7163" w:rsidRPr="001E2295" w:rsidRDefault="006F7163" w:rsidP="006F7163">
            <w:pPr>
              <w:spacing w:after="0" w:line="240" w:lineRule="auto"/>
              <w:jc w:val="right"/>
              <w:rPr>
                <w:rFonts w:ascii="Century Gothic" w:hAnsi="Century Gothic"/>
              </w:rPr>
            </w:pPr>
            <w:r w:rsidRPr="001E2295">
              <w:rPr>
                <w:rFonts w:ascii="Century Gothic" w:hAnsi="Century Gothic"/>
              </w:rPr>
              <w:t>154,62,76,986</w:t>
            </w:r>
          </w:p>
        </w:tc>
        <w:tc>
          <w:tcPr>
            <w:tcW w:w="1358" w:type="dxa"/>
          </w:tcPr>
          <w:p w14:paraId="2767AF7A" w14:textId="1FA148B4" w:rsidR="006F7163" w:rsidRPr="001E2295" w:rsidRDefault="006F7163" w:rsidP="006F7163">
            <w:pPr>
              <w:spacing w:after="0" w:line="240" w:lineRule="auto"/>
              <w:jc w:val="right"/>
              <w:rPr>
                <w:rFonts w:ascii="Century Gothic" w:hAnsi="Century Gothic"/>
              </w:rPr>
            </w:pPr>
            <w:r w:rsidRPr="001E2295">
              <w:rPr>
                <w:rFonts w:ascii="Century Gothic" w:hAnsi="Century Gothic"/>
              </w:rPr>
              <w:t>0</w:t>
            </w:r>
          </w:p>
        </w:tc>
        <w:tc>
          <w:tcPr>
            <w:tcW w:w="1194" w:type="dxa"/>
          </w:tcPr>
          <w:p w14:paraId="4FC3A1E7" w14:textId="7ECD4904" w:rsidR="006F7163" w:rsidRPr="001E2295" w:rsidRDefault="006F7163" w:rsidP="006F7163">
            <w:pPr>
              <w:spacing w:after="0" w:line="240" w:lineRule="auto"/>
              <w:jc w:val="right"/>
              <w:rPr>
                <w:rFonts w:ascii="Century Gothic" w:hAnsi="Century Gothic"/>
              </w:rPr>
            </w:pPr>
            <w:r w:rsidRPr="001E2295">
              <w:rPr>
                <w:rFonts w:ascii="Century Gothic" w:hAnsi="Century Gothic"/>
              </w:rPr>
              <w:t>0</w:t>
            </w:r>
          </w:p>
        </w:tc>
        <w:tc>
          <w:tcPr>
            <w:tcW w:w="1497" w:type="dxa"/>
          </w:tcPr>
          <w:p w14:paraId="1F26F8CE" w14:textId="07E18044" w:rsidR="006F7163" w:rsidRPr="001E2295" w:rsidRDefault="006F7163" w:rsidP="006F7163">
            <w:pPr>
              <w:spacing w:after="0" w:line="240" w:lineRule="auto"/>
              <w:jc w:val="right"/>
              <w:rPr>
                <w:rFonts w:ascii="Century Gothic" w:hAnsi="Century Gothic"/>
              </w:rPr>
            </w:pPr>
            <w:r w:rsidRPr="001E2295">
              <w:rPr>
                <w:rFonts w:ascii="Century Gothic" w:hAnsi="Century Gothic"/>
              </w:rPr>
              <w:t>17,35,80,224</w:t>
            </w:r>
          </w:p>
        </w:tc>
        <w:tc>
          <w:tcPr>
            <w:tcW w:w="1513" w:type="dxa"/>
          </w:tcPr>
          <w:p w14:paraId="3523C12A" w14:textId="0273F9C7" w:rsidR="006F7163" w:rsidRPr="001E2295" w:rsidRDefault="006F7163" w:rsidP="006F7163">
            <w:pPr>
              <w:spacing w:after="0" w:line="240" w:lineRule="auto"/>
              <w:jc w:val="right"/>
              <w:rPr>
                <w:rFonts w:ascii="Century Gothic" w:hAnsi="Century Gothic"/>
              </w:rPr>
            </w:pPr>
            <w:r w:rsidRPr="001E2295">
              <w:rPr>
                <w:rFonts w:ascii="Century Gothic" w:hAnsi="Century Gothic"/>
              </w:rPr>
              <w:t>0</w:t>
            </w:r>
          </w:p>
        </w:tc>
        <w:tc>
          <w:tcPr>
            <w:tcW w:w="1375" w:type="dxa"/>
          </w:tcPr>
          <w:p w14:paraId="37B6494A" w14:textId="1AF0B83F" w:rsidR="006F7163" w:rsidRPr="001E2295" w:rsidRDefault="006F7163" w:rsidP="006F7163">
            <w:pPr>
              <w:spacing w:after="0" w:line="240" w:lineRule="auto"/>
              <w:jc w:val="right"/>
              <w:rPr>
                <w:rFonts w:ascii="Century Gothic" w:hAnsi="Century Gothic"/>
              </w:rPr>
            </w:pPr>
            <w:r w:rsidRPr="001E2295">
              <w:rPr>
                <w:rFonts w:ascii="Century Gothic" w:hAnsi="Century Gothic"/>
              </w:rPr>
              <w:t>1,97,50,500</w:t>
            </w:r>
          </w:p>
        </w:tc>
        <w:tc>
          <w:tcPr>
            <w:tcW w:w="1679" w:type="dxa"/>
          </w:tcPr>
          <w:p w14:paraId="67267E56" w14:textId="629E2A39" w:rsidR="006F7163" w:rsidRPr="001E2295" w:rsidRDefault="006F7163" w:rsidP="006F7163">
            <w:pPr>
              <w:spacing w:after="0" w:line="240" w:lineRule="auto"/>
              <w:jc w:val="right"/>
              <w:rPr>
                <w:rFonts w:ascii="Century Gothic" w:hAnsi="Century Gothic"/>
              </w:rPr>
            </w:pPr>
            <w:r w:rsidRPr="001E2295">
              <w:rPr>
                <w:rFonts w:ascii="Century Gothic" w:hAnsi="Century Gothic"/>
              </w:rPr>
              <w:t>173,96,07,710</w:t>
            </w:r>
          </w:p>
        </w:tc>
      </w:tr>
      <w:tr w:rsidR="006F7163" w:rsidRPr="001E2295" w14:paraId="420D0CFE" w14:textId="77777777" w:rsidTr="006F7163">
        <w:trPr>
          <w:gridAfter w:val="1"/>
          <w:wAfter w:w="31" w:type="dxa"/>
          <w:trHeight w:val="144"/>
        </w:trPr>
        <w:tc>
          <w:tcPr>
            <w:tcW w:w="5616" w:type="dxa"/>
          </w:tcPr>
          <w:p w14:paraId="3399218E" w14:textId="77777777" w:rsidR="006F7163" w:rsidRPr="001E2295" w:rsidRDefault="006F7163" w:rsidP="006F7163">
            <w:pPr>
              <w:spacing w:after="0" w:line="240" w:lineRule="auto"/>
              <w:jc w:val="both"/>
              <w:rPr>
                <w:rFonts w:ascii="Century Gothic" w:hAnsi="Century Gothic"/>
              </w:rPr>
            </w:pPr>
            <w:r w:rsidRPr="001E2295">
              <w:rPr>
                <w:rFonts w:ascii="Century Gothic" w:hAnsi="Century Gothic"/>
              </w:rPr>
              <w:t xml:space="preserve">Less: </w:t>
            </w:r>
            <w:proofErr w:type="gramStart"/>
            <w:r w:rsidRPr="001E2295">
              <w:rPr>
                <w:rFonts w:ascii="Century Gothic" w:hAnsi="Century Gothic"/>
              </w:rPr>
              <w:t>Provision  for</w:t>
            </w:r>
            <w:proofErr w:type="gramEnd"/>
            <w:r w:rsidRPr="001E2295">
              <w:rPr>
                <w:rFonts w:ascii="Century Gothic" w:hAnsi="Century Gothic"/>
              </w:rPr>
              <w:t xml:space="preserve"> Non-performing investments (NPI)</w:t>
            </w:r>
          </w:p>
        </w:tc>
        <w:tc>
          <w:tcPr>
            <w:tcW w:w="1618" w:type="dxa"/>
          </w:tcPr>
          <w:p w14:paraId="29ADA67D" w14:textId="77777777" w:rsidR="006F7163" w:rsidRPr="001E2295" w:rsidRDefault="006F7163" w:rsidP="006F7163">
            <w:pPr>
              <w:spacing w:after="0" w:line="240" w:lineRule="auto"/>
              <w:jc w:val="right"/>
              <w:rPr>
                <w:rFonts w:ascii="Century Gothic" w:hAnsi="Century Gothic"/>
              </w:rPr>
            </w:pPr>
          </w:p>
          <w:p w14:paraId="35F8992B" w14:textId="05D8C9DA" w:rsidR="006F7163" w:rsidRPr="001E2295" w:rsidRDefault="006F7163" w:rsidP="006F7163">
            <w:pPr>
              <w:spacing w:after="0" w:line="240" w:lineRule="auto"/>
              <w:jc w:val="right"/>
              <w:rPr>
                <w:rFonts w:ascii="Century Gothic" w:hAnsi="Century Gothic"/>
              </w:rPr>
            </w:pPr>
            <w:r w:rsidRPr="001E2295">
              <w:rPr>
                <w:rFonts w:ascii="Century Gothic" w:hAnsi="Century Gothic"/>
              </w:rPr>
              <w:t>0</w:t>
            </w:r>
          </w:p>
        </w:tc>
        <w:tc>
          <w:tcPr>
            <w:tcW w:w="1358" w:type="dxa"/>
          </w:tcPr>
          <w:p w14:paraId="52670130" w14:textId="77777777" w:rsidR="006F7163" w:rsidRPr="001E2295" w:rsidRDefault="006F7163" w:rsidP="006F7163">
            <w:pPr>
              <w:spacing w:after="0" w:line="240" w:lineRule="auto"/>
              <w:jc w:val="right"/>
              <w:rPr>
                <w:rFonts w:ascii="Century Gothic" w:hAnsi="Century Gothic"/>
              </w:rPr>
            </w:pPr>
          </w:p>
          <w:p w14:paraId="5DAA2913" w14:textId="54A5771D" w:rsidR="006F7163" w:rsidRPr="001E2295" w:rsidRDefault="006F7163" w:rsidP="006F7163">
            <w:pPr>
              <w:spacing w:after="0" w:line="240" w:lineRule="auto"/>
              <w:jc w:val="right"/>
              <w:rPr>
                <w:rFonts w:ascii="Century Gothic" w:hAnsi="Century Gothic"/>
              </w:rPr>
            </w:pPr>
            <w:r w:rsidRPr="001E2295">
              <w:rPr>
                <w:rFonts w:ascii="Century Gothic" w:hAnsi="Century Gothic"/>
              </w:rPr>
              <w:t>0</w:t>
            </w:r>
          </w:p>
        </w:tc>
        <w:tc>
          <w:tcPr>
            <w:tcW w:w="1194" w:type="dxa"/>
          </w:tcPr>
          <w:p w14:paraId="641EBDF8" w14:textId="77777777" w:rsidR="006F7163" w:rsidRPr="001E2295" w:rsidRDefault="006F7163" w:rsidP="006F7163">
            <w:pPr>
              <w:spacing w:after="0" w:line="240" w:lineRule="auto"/>
              <w:jc w:val="right"/>
              <w:rPr>
                <w:rFonts w:ascii="Century Gothic" w:hAnsi="Century Gothic"/>
              </w:rPr>
            </w:pPr>
          </w:p>
          <w:p w14:paraId="069B2087" w14:textId="0A6AC537" w:rsidR="006F7163" w:rsidRPr="001E2295" w:rsidRDefault="006F7163" w:rsidP="006F7163">
            <w:pPr>
              <w:spacing w:after="0" w:line="240" w:lineRule="auto"/>
              <w:jc w:val="right"/>
              <w:rPr>
                <w:rFonts w:ascii="Century Gothic" w:hAnsi="Century Gothic"/>
              </w:rPr>
            </w:pPr>
            <w:r w:rsidRPr="001E2295">
              <w:rPr>
                <w:rFonts w:ascii="Century Gothic" w:hAnsi="Century Gothic"/>
              </w:rPr>
              <w:t>0</w:t>
            </w:r>
          </w:p>
        </w:tc>
        <w:tc>
          <w:tcPr>
            <w:tcW w:w="1497" w:type="dxa"/>
          </w:tcPr>
          <w:p w14:paraId="07B1CC1B" w14:textId="77777777" w:rsidR="006F7163" w:rsidRPr="001E2295" w:rsidRDefault="006F7163" w:rsidP="006F7163">
            <w:pPr>
              <w:spacing w:after="0" w:line="240" w:lineRule="auto"/>
              <w:jc w:val="right"/>
              <w:rPr>
                <w:rFonts w:ascii="Century Gothic" w:hAnsi="Century Gothic"/>
              </w:rPr>
            </w:pPr>
          </w:p>
          <w:p w14:paraId="6E112A6B" w14:textId="4AEFD5F7" w:rsidR="006F7163" w:rsidRPr="001E2295" w:rsidRDefault="006F7163" w:rsidP="006F7163">
            <w:pPr>
              <w:spacing w:after="0" w:line="240" w:lineRule="auto"/>
              <w:jc w:val="right"/>
              <w:rPr>
                <w:rFonts w:ascii="Century Gothic" w:hAnsi="Century Gothic"/>
              </w:rPr>
            </w:pPr>
            <w:r w:rsidRPr="001E2295">
              <w:rPr>
                <w:rFonts w:ascii="Century Gothic" w:hAnsi="Century Gothic"/>
              </w:rPr>
              <w:t>0</w:t>
            </w:r>
          </w:p>
        </w:tc>
        <w:tc>
          <w:tcPr>
            <w:tcW w:w="1513" w:type="dxa"/>
          </w:tcPr>
          <w:p w14:paraId="33FC3FF4" w14:textId="77777777" w:rsidR="006F7163" w:rsidRPr="001E2295" w:rsidRDefault="006F7163" w:rsidP="006F7163">
            <w:pPr>
              <w:spacing w:after="0" w:line="240" w:lineRule="auto"/>
              <w:jc w:val="right"/>
              <w:rPr>
                <w:rFonts w:ascii="Century Gothic" w:hAnsi="Century Gothic"/>
              </w:rPr>
            </w:pPr>
          </w:p>
          <w:p w14:paraId="31346C3D" w14:textId="6F2E4DC7" w:rsidR="006F7163" w:rsidRPr="001E2295" w:rsidRDefault="006F7163" w:rsidP="006F7163">
            <w:pPr>
              <w:spacing w:after="0" w:line="240" w:lineRule="auto"/>
              <w:jc w:val="right"/>
              <w:rPr>
                <w:rFonts w:ascii="Century Gothic" w:hAnsi="Century Gothic"/>
              </w:rPr>
            </w:pPr>
            <w:r w:rsidRPr="001E2295">
              <w:rPr>
                <w:rFonts w:ascii="Century Gothic" w:hAnsi="Century Gothic"/>
              </w:rPr>
              <w:t>0</w:t>
            </w:r>
          </w:p>
        </w:tc>
        <w:tc>
          <w:tcPr>
            <w:tcW w:w="1375" w:type="dxa"/>
          </w:tcPr>
          <w:p w14:paraId="3F41D929" w14:textId="77777777" w:rsidR="006F7163" w:rsidRPr="001E2295" w:rsidRDefault="006F7163" w:rsidP="006F7163">
            <w:pPr>
              <w:spacing w:after="0" w:line="240" w:lineRule="auto"/>
              <w:jc w:val="right"/>
              <w:rPr>
                <w:rFonts w:ascii="Century Gothic" w:hAnsi="Century Gothic"/>
              </w:rPr>
            </w:pPr>
          </w:p>
          <w:p w14:paraId="1BB7B0CF" w14:textId="5C34D78E" w:rsidR="006F7163" w:rsidRPr="001E2295" w:rsidRDefault="006F7163" w:rsidP="006F7163">
            <w:pPr>
              <w:spacing w:after="0" w:line="240" w:lineRule="auto"/>
              <w:jc w:val="right"/>
              <w:rPr>
                <w:rFonts w:ascii="Century Gothic" w:hAnsi="Century Gothic"/>
              </w:rPr>
            </w:pPr>
            <w:r w:rsidRPr="001E2295">
              <w:rPr>
                <w:rFonts w:ascii="Century Gothic" w:hAnsi="Century Gothic"/>
              </w:rPr>
              <w:t>1,97,50,500</w:t>
            </w:r>
          </w:p>
        </w:tc>
        <w:tc>
          <w:tcPr>
            <w:tcW w:w="1679" w:type="dxa"/>
          </w:tcPr>
          <w:p w14:paraId="58EBAFE8" w14:textId="77777777" w:rsidR="006F7163" w:rsidRPr="001E2295" w:rsidRDefault="006F7163" w:rsidP="006F7163">
            <w:pPr>
              <w:spacing w:after="0" w:line="240" w:lineRule="auto"/>
              <w:jc w:val="right"/>
              <w:rPr>
                <w:rFonts w:ascii="Century Gothic" w:hAnsi="Century Gothic"/>
              </w:rPr>
            </w:pPr>
          </w:p>
          <w:p w14:paraId="2A4206D6" w14:textId="64C8389C" w:rsidR="006F7163" w:rsidRPr="001E2295" w:rsidRDefault="006F7163" w:rsidP="006F7163">
            <w:pPr>
              <w:spacing w:after="0" w:line="240" w:lineRule="auto"/>
              <w:jc w:val="right"/>
              <w:rPr>
                <w:rFonts w:ascii="Century Gothic" w:hAnsi="Century Gothic"/>
              </w:rPr>
            </w:pPr>
            <w:r w:rsidRPr="001E2295">
              <w:rPr>
                <w:rFonts w:ascii="Century Gothic" w:hAnsi="Century Gothic"/>
              </w:rPr>
              <w:t>1,97,50,500</w:t>
            </w:r>
          </w:p>
        </w:tc>
      </w:tr>
      <w:tr w:rsidR="006F7163" w:rsidRPr="001E2295" w14:paraId="3DE9FABF" w14:textId="77777777" w:rsidTr="006F7163">
        <w:trPr>
          <w:gridAfter w:val="1"/>
          <w:wAfter w:w="31" w:type="dxa"/>
          <w:trHeight w:val="144"/>
        </w:trPr>
        <w:tc>
          <w:tcPr>
            <w:tcW w:w="5616" w:type="dxa"/>
          </w:tcPr>
          <w:p w14:paraId="09B85088" w14:textId="77777777" w:rsidR="006F7163" w:rsidRPr="001E2295" w:rsidRDefault="006F7163" w:rsidP="006F7163">
            <w:pPr>
              <w:spacing w:after="0" w:line="240" w:lineRule="auto"/>
              <w:jc w:val="both"/>
              <w:rPr>
                <w:rFonts w:ascii="Century Gothic" w:hAnsi="Century Gothic"/>
              </w:rPr>
            </w:pPr>
            <w:r w:rsidRPr="001E2295">
              <w:rPr>
                <w:rFonts w:ascii="Century Gothic" w:hAnsi="Century Gothic"/>
              </w:rPr>
              <w:t xml:space="preserve">Less: </w:t>
            </w:r>
            <w:proofErr w:type="gramStart"/>
            <w:r w:rsidRPr="001E2295">
              <w:rPr>
                <w:rFonts w:ascii="Century Gothic" w:hAnsi="Century Gothic"/>
              </w:rPr>
              <w:t>Provision  for</w:t>
            </w:r>
            <w:proofErr w:type="gramEnd"/>
            <w:r w:rsidRPr="001E2295">
              <w:rPr>
                <w:rFonts w:ascii="Century Gothic" w:hAnsi="Century Gothic"/>
              </w:rPr>
              <w:t xml:space="preserve"> Depreciation and for  Non-performing investments (NPI)</w:t>
            </w:r>
          </w:p>
        </w:tc>
        <w:tc>
          <w:tcPr>
            <w:tcW w:w="1618" w:type="dxa"/>
          </w:tcPr>
          <w:p w14:paraId="17E95E48" w14:textId="77777777" w:rsidR="006F7163" w:rsidRPr="001E2295" w:rsidRDefault="006F7163" w:rsidP="006F7163">
            <w:pPr>
              <w:spacing w:after="0" w:line="240" w:lineRule="auto"/>
              <w:jc w:val="right"/>
              <w:rPr>
                <w:rFonts w:ascii="Century Gothic" w:hAnsi="Century Gothic"/>
              </w:rPr>
            </w:pPr>
          </w:p>
          <w:p w14:paraId="44258172" w14:textId="6ED2BD8E" w:rsidR="006F7163" w:rsidRPr="001E2295" w:rsidRDefault="006F7163" w:rsidP="006F7163">
            <w:pPr>
              <w:spacing w:after="0" w:line="240" w:lineRule="auto"/>
              <w:jc w:val="right"/>
              <w:rPr>
                <w:rFonts w:ascii="Century Gothic" w:hAnsi="Century Gothic"/>
              </w:rPr>
            </w:pPr>
            <w:r w:rsidRPr="001E2295">
              <w:rPr>
                <w:rFonts w:ascii="Century Gothic" w:hAnsi="Century Gothic"/>
              </w:rPr>
              <w:t>1,13,30,000</w:t>
            </w:r>
          </w:p>
        </w:tc>
        <w:tc>
          <w:tcPr>
            <w:tcW w:w="1358" w:type="dxa"/>
          </w:tcPr>
          <w:p w14:paraId="270EBF3E" w14:textId="77777777" w:rsidR="006F7163" w:rsidRPr="001E2295" w:rsidRDefault="006F7163" w:rsidP="006F7163">
            <w:pPr>
              <w:spacing w:after="0" w:line="240" w:lineRule="auto"/>
              <w:jc w:val="right"/>
              <w:rPr>
                <w:rFonts w:ascii="Century Gothic" w:hAnsi="Century Gothic"/>
              </w:rPr>
            </w:pPr>
          </w:p>
          <w:p w14:paraId="577027AA" w14:textId="7BCB63EB" w:rsidR="006F7163" w:rsidRPr="001E2295" w:rsidRDefault="006F7163" w:rsidP="006F7163">
            <w:pPr>
              <w:spacing w:after="0" w:line="240" w:lineRule="auto"/>
              <w:jc w:val="right"/>
              <w:rPr>
                <w:rFonts w:ascii="Century Gothic" w:hAnsi="Century Gothic"/>
              </w:rPr>
            </w:pPr>
            <w:r w:rsidRPr="001E2295">
              <w:rPr>
                <w:rFonts w:ascii="Century Gothic" w:hAnsi="Century Gothic"/>
              </w:rPr>
              <w:t>0</w:t>
            </w:r>
          </w:p>
        </w:tc>
        <w:tc>
          <w:tcPr>
            <w:tcW w:w="1194" w:type="dxa"/>
          </w:tcPr>
          <w:p w14:paraId="5ADAD7AF" w14:textId="77777777" w:rsidR="006F7163" w:rsidRPr="001E2295" w:rsidRDefault="006F7163" w:rsidP="006F7163">
            <w:pPr>
              <w:spacing w:after="0" w:line="240" w:lineRule="auto"/>
              <w:jc w:val="right"/>
              <w:rPr>
                <w:rFonts w:ascii="Century Gothic" w:hAnsi="Century Gothic"/>
              </w:rPr>
            </w:pPr>
          </w:p>
          <w:p w14:paraId="3524864A" w14:textId="18913862" w:rsidR="006F7163" w:rsidRPr="001E2295" w:rsidRDefault="006F7163" w:rsidP="006F7163">
            <w:pPr>
              <w:spacing w:after="0" w:line="240" w:lineRule="auto"/>
              <w:jc w:val="right"/>
              <w:rPr>
                <w:rFonts w:ascii="Century Gothic" w:hAnsi="Century Gothic"/>
              </w:rPr>
            </w:pPr>
            <w:r w:rsidRPr="001E2295">
              <w:rPr>
                <w:rFonts w:ascii="Century Gothic" w:hAnsi="Century Gothic"/>
              </w:rPr>
              <w:t>0</w:t>
            </w:r>
          </w:p>
        </w:tc>
        <w:tc>
          <w:tcPr>
            <w:tcW w:w="1497" w:type="dxa"/>
          </w:tcPr>
          <w:p w14:paraId="4CC1438F" w14:textId="77777777" w:rsidR="006F7163" w:rsidRPr="001E2295" w:rsidRDefault="006F7163" w:rsidP="006F7163">
            <w:pPr>
              <w:spacing w:after="0" w:line="240" w:lineRule="auto"/>
              <w:jc w:val="right"/>
              <w:rPr>
                <w:rFonts w:ascii="Century Gothic" w:hAnsi="Century Gothic"/>
              </w:rPr>
            </w:pPr>
          </w:p>
          <w:p w14:paraId="2A35BAF8" w14:textId="2D499EA4" w:rsidR="006F7163" w:rsidRPr="001E2295" w:rsidRDefault="006F7163" w:rsidP="006F7163">
            <w:pPr>
              <w:spacing w:after="0" w:line="240" w:lineRule="auto"/>
              <w:jc w:val="right"/>
              <w:rPr>
                <w:rFonts w:ascii="Century Gothic" w:hAnsi="Century Gothic"/>
              </w:rPr>
            </w:pPr>
            <w:r w:rsidRPr="001E2295">
              <w:rPr>
                <w:rFonts w:ascii="Century Gothic" w:hAnsi="Century Gothic"/>
              </w:rPr>
              <w:t>0</w:t>
            </w:r>
          </w:p>
        </w:tc>
        <w:tc>
          <w:tcPr>
            <w:tcW w:w="1513" w:type="dxa"/>
          </w:tcPr>
          <w:p w14:paraId="4D0687B2" w14:textId="77777777" w:rsidR="006F7163" w:rsidRPr="001E2295" w:rsidRDefault="006F7163" w:rsidP="006F7163">
            <w:pPr>
              <w:spacing w:after="0" w:line="240" w:lineRule="auto"/>
              <w:jc w:val="right"/>
              <w:rPr>
                <w:rFonts w:ascii="Century Gothic" w:hAnsi="Century Gothic"/>
              </w:rPr>
            </w:pPr>
          </w:p>
          <w:p w14:paraId="79AB6D65" w14:textId="0E908538" w:rsidR="006F7163" w:rsidRPr="001E2295" w:rsidRDefault="006F7163" w:rsidP="006F7163">
            <w:pPr>
              <w:spacing w:after="0" w:line="240" w:lineRule="auto"/>
              <w:jc w:val="right"/>
              <w:rPr>
                <w:rFonts w:ascii="Century Gothic" w:hAnsi="Century Gothic"/>
              </w:rPr>
            </w:pPr>
            <w:r w:rsidRPr="001E2295">
              <w:rPr>
                <w:rFonts w:ascii="Century Gothic" w:hAnsi="Century Gothic"/>
              </w:rPr>
              <w:t>0</w:t>
            </w:r>
          </w:p>
        </w:tc>
        <w:tc>
          <w:tcPr>
            <w:tcW w:w="1375" w:type="dxa"/>
          </w:tcPr>
          <w:p w14:paraId="6FE63216" w14:textId="77777777" w:rsidR="006F7163" w:rsidRPr="001E2295" w:rsidRDefault="006F7163" w:rsidP="006F7163">
            <w:pPr>
              <w:spacing w:after="0" w:line="240" w:lineRule="auto"/>
              <w:jc w:val="right"/>
              <w:rPr>
                <w:rFonts w:ascii="Century Gothic" w:hAnsi="Century Gothic"/>
              </w:rPr>
            </w:pPr>
          </w:p>
          <w:p w14:paraId="0A545FA6" w14:textId="6D1C79DD" w:rsidR="006F7163" w:rsidRPr="001E2295" w:rsidRDefault="006F7163" w:rsidP="006F7163">
            <w:pPr>
              <w:spacing w:after="0" w:line="240" w:lineRule="auto"/>
              <w:jc w:val="right"/>
              <w:rPr>
                <w:rFonts w:ascii="Century Gothic" w:hAnsi="Century Gothic"/>
              </w:rPr>
            </w:pPr>
            <w:r w:rsidRPr="001E2295">
              <w:rPr>
                <w:rFonts w:ascii="Century Gothic" w:hAnsi="Century Gothic"/>
              </w:rPr>
              <w:t>0</w:t>
            </w:r>
          </w:p>
        </w:tc>
        <w:tc>
          <w:tcPr>
            <w:tcW w:w="1679" w:type="dxa"/>
          </w:tcPr>
          <w:p w14:paraId="493888D9" w14:textId="77777777" w:rsidR="006F7163" w:rsidRPr="001E2295" w:rsidRDefault="006F7163" w:rsidP="006F7163">
            <w:pPr>
              <w:spacing w:after="0" w:line="240" w:lineRule="auto"/>
              <w:jc w:val="right"/>
              <w:rPr>
                <w:rFonts w:ascii="Century Gothic" w:hAnsi="Century Gothic"/>
              </w:rPr>
            </w:pPr>
          </w:p>
          <w:p w14:paraId="56380378" w14:textId="18E6D476" w:rsidR="006F7163" w:rsidRPr="001E2295" w:rsidRDefault="006F7163" w:rsidP="006F7163">
            <w:pPr>
              <w:spacing w:after="0" w:line="240" w:lineRule="auto"/>
              <w:jc w:val="right"/>
              <w:rPr>
                <w:rFonts w:ascii="Century Gothic" w:hAnsi="Century Gothic"/>
              </w:rPr>
            </w:pPr>
            <w:r w:rsidRPr="001E2295">
              <w:rPr>
                <w:rFonts w:ascii="Century Gothic" w:hAnsi="Century Gothic"/>
              </w:rPr>
              <w:t>1,13,30,000</w:t>
            </w:r>
          </w:p>
        </w:tc>
      </w:tr>
      <w:tr w:rsidR="006F7163" w:rsidRPr="001E2295" w14:paraId="0A218097" w14:textId="77777777" w:rsidTr="006F7163">
        <w:trPr>
          <w:gridAfter w:val="1"/>
          <w:wAfter w:w="31" w:type="dxa"/>
          <w:trHeight w:val="144"/>
        </w:trPr>
        <w:tc>
          <w:tcPr>
            <w:tcW w:w="5616" w:type="dxa"/>
          </w:tcPr>
          <w:p w14:paraId="5445374B" w14:textId="77777777" w:rsidR="006F7163" w:rsidRPr="001E2295" w:rsidRDefault="006F7163" w:rsidP="006F7163">
            <w:pPr>
              <w:spacing w:after="0" w:line="240" w:lineRule="auto"/>
              <w:jc w:val="both"/>
              <w:rPr>
                <w:rFonts w:ascii="Century Gothic" w:hAnsi="Century Gothic"/>
              </w:rPr>
            </w:pPr>
            <w:r w:rsidRPr="001E2295">
              <w:rPr>
                <w:rFonts w:ascii="Century Gothic" w:hAnsi="Century Gothic"/>
              </w:rPr>
              <w:t>Net</w:t>
            </w:r>
          </w:p>
        </w:tc>
        <w:tc>
          <w:tcPr>
            <w:tcW w:w="1618" w:type="dxa"/>
          </w:tcPr>
          <w:p w14:paraId="7E672424" w14:textId="0C351FE6" w:rsidR="006F7163" w:rsidRPr="001E2295" w:rsidRDefault="006F7163" w:rsidP="006F7163">
            <w:pPr>
              <w:spacing w:after="0" w:line="240" w:lineRule="auto"/>
              <w:jc w:val="right"/>
              <w:rPr>
                <w:rFonts w:ascii="Century Gothic" w:hAnsi="Century Gothic"/>
              </w:rPr>
            </w:pPr>
            <w:r w:rsidRPr="001E2295">
              <w:rPr>
                <w:rFonts w:ascii="Century Gothic" w:hAnsi="Century Gothic"/>
              </w:rPr>
              <w:t>153,49,46,986</w:t>
            </w:r>
          </w:p>
        </w:tc>
        <w:tc>
          <w:tcPr>
            <w:tcW w:w="1358" w:type="dxa"/>
          </w:tcPr>
          <w:p w14:paraId="55E2687F" w14:textId="6AC91376" w:rsidR="006F7163" w:rsidRPr="001E2295" w:rsidRDefault="006F7163" w:rsidP="006F7163">
            <w:pPr>
              <w:spacing w:after="0" w:line="240" w:lineRule="auto"/>
              <w:jc w:val="right"/>
              <w:rPr>
                <w:rFonts w:ascii="Century Gothic" w:hAnsi="Century Gothic"/>
              </w:rPr>
            </w:pPr>
            <w:r w:rsidRPr="001E2295">
              <w:rPr>
                <w:rFonts w:ascii="Century Gothic" w:hAnsi="Century Gothic"/>
              </w:rPr>
              <w:t>0</w:t>
            </w:r>
          </w:p>
        </w:tc>
        <w:tc>
          <w:tcPr>
            <w:tcW w:w="1194" w:type="dxa"/>
          </w:tcPr>
          <w:p w14:paraId="69CFADDF" w14:textId="7B8EBCDA" w:rsidR="006F7163" w:rsidRPr="001E2295" w:rsidRDefault="006F7163" w:rsidP="006F7163">
            <w:pPr>
              <w:spacing w:after="0" w:line="240" w:lineRule="auto"/>
              <w:jc w:val="right"/>
              <w:rPr>
                <w:rFonts w:ascii="Century Gothic" w:hAnsi="Century Gothic"/>
              </w:rPr>
            </w:pPr>
            <w:r w:rsidRPr="001E2295">
              <w:rPr>
                <w:rFonts w:ascii="Century Gothic" w:hAnsi="Century Gothic"/>
              </w:rPr>
              <w:t>0</w:t>
            </w:r>
          </w:p>
        </w:tc>
        <w:tc>
          <w:tcPr>
            <w:tcW w:w="1497" w:type="dxa"/>
          </w:tcPr>
          <w:p w14:paraId="5F4E26C4" w14:textId="67FBCC5B" w:rsidR="006F7163" w:rsidRPr="001E2295" w:rsidRDefault="006F7163" w:rsidP="006F7163">
            <w:pPr>
              <w:spacing w:after="0" w:line="240" w:lineRule="auto"/>
              <w:jc w:val="right"/>
              <w:rPr>
                <w:rFonts w:ascii="Century Gothic" w:hAnsi="Century Gothic"/>
              </w:rPr>
            </w:pPr>
            <w:r w:rsidRPr="001E2295">
              <w:rPr>
                <w:rFonts w:ascii="Century Gothic" w:hAnsi="Century Gothic"/>
              </w:rPr>
              <w:t>17,35,80,224</w:t>
            </w:r>
          </w:p>
        </w:tc>
        <w:tc>
          <w:tcPr>
            <w:tcW w:w="1513" w:type="dxa"/>
          </w:tcPr>
          <w:p w14:paraId="5432167A" w14:textId="250BED1C" w:rsidR="006F7163" w:rsidRPr="001E2295" w:rsidRDefault="006F7163" w:rsidP="006F7163">
            <w:pPr>
              <w:spacing w:after="0" w:line="240" w:lineRule="auto"/>
              <w:jc w:val="right"/>
              <w:rPr>
                <w:rFonts w:ascii="Century Gothic" w:hAnsi="Century Gothic"/>
              </w:rPr>
            </w:pPr>
            <w:r w:rsidRPr="001E2295">
              <w:rPr>
                <w:rFonts w:ascii="Century Gothic" w:hAnsi="Century Gothic"/>
              </w:rPr>
              <w:t>0</w:t>
            </w:r>
          </w:p>
        </w:tc>
        <w:tc>
          <w:tcPr>
            <w:tcW w:w="1375" w:type="dxa"/>
          </w:tcPr>
          <w:p w14:paraId="20952807" w14:textId="2D9F29CF" w:rsidR="006F7163" w:rsidRPr="001E2295" w:rsidRDefault="006F7163" w:rsidP="006F7163">
            <w:pPr>
              <w:spacing w:after="0" w:line="240" w:lineRule="auto"/>
              <w:jc w:val="right"/>
              <w:rPr>
                <w:rFonts w:ascii="Century Gothic" w:hAnsi="Century Gothic"/>
              </w:rPr>
            </w:pPr>
            <w:r w:rsidRPr="001E2295">
              <w:rPr>
                <w:rFonts w:ascii="Century Gothic" w:hAnsi="Century Gothic"/>
              </w:rPr>
              <w:t>0</w:t>
            </w:r>
          </w:p>
        </w:tc>
        <w:tc>
          <w:tcPr>
            <w:tcW w:w="1679" w:type="dxa"/>
          </w:tcPr>
          <w:p w14:paraId="152D68FD" w14:textId="6540BD3A" w:rsidR="006F7163" w:rsidRPr="001E2295" w:rsidRDefault="006F7163" w:rsidP="006F7163">
            <w:pPr>
              <w:spacing w:after="0" w:line="240" w:lineRule="auto"/>
              <w:jc w:val="right"/>
              <w:rPr>
                <w:rFonts w:ascii="Century Gothic" w:hAnsi="Century Gothic"/>
              </w:rPr>
            </w:pPr>
            <w:r w:rsidRPr="001E2295">
              <w:rPr>
                <w:rFonts w:ascii="Century Gothic" w:hAnsi="Century Gothic"/>
              </w:rPr>
              <w:t>170,85,27,210</w:t>
            </w:r>
          </w:p>
        </w:tc>
      </w:tr>
    </w:tbl>
    <w:p w14:paraId="2DD093F7" w14:textId="77777777" w:rsidR="00E116CF" w:rsidRPr="001E2295" w:rsidRDefault="00E116CF" w:rsidP="00B324CD">
      <w:pPr>
        <w:spacing w:after="0" w:line="240" w:lineRule="auto"/>
        <w:rPr>
          <w:rFonts w:ascii="Century Gothic" w:hAnsi="Century Gothic"/>
        </w:rPr>
        <w:sectPr w:rsidR="00E116CF" w:rsidRPr="001E2295" w:rsidSect="00E116CF">
          <w:pgSz w:w="16838" w:h="11906" w:orient="landscape"/>
          <w:pgMar w:top="1418" w:right="1440" w:bottom="1276" w:left="1440" w:header="706" w:footer="706" w:gutter="0"/>
          <w:cols w:space="708"/>
          <w:docGrid w:linePitch="360"/>
        </w:sectPr>
      </w:pPr>
    </w:p>
    <w:p w14:paraId="3B5E64E6" w14:textId="77777777" w:rsidR="00BD1E3B" w:rsidRPr="00BD1E3B" w:rsidRDefault="00AD4126" w:rsidP="00B324CD">
      <w:pPr>
        <w:spacing w:after="0" w:line="240" w:lineRule="auto"/>
        <w:jc w:val="both"/>
        <w:rPr>
          <w:rFonts w:ascii="Century Gothic" w:hAnsi="Century Gothic"/>
          <w:b/>
          <w:color w:val="002060"/>
        </w:rPr>
      </w:pPr>
      <w:r>
        <w:rPr>
          <w:rFonts w:ascii="Century Gothic" w:hAnsi="Century Gothic"/>
          <w:b/>
          <w:color w:val="002060"/>
        </w:rPr>
        <w:lastRenderedPageBreak/>
        <w:t xml:space="preserve">(d) </w:t>
      </w:r>
      <w:r w:rsidR="00BD1E3B" w:rsidRPr="00BD1E3B">
        <w:rPr>
          <w:rFonts w:ascii="Century Gothic" w:hAnsi="Century Gothic"/>
          <w:b/>
          <w:color w:val="002060"/>
        </w:rPr>
        <w:t>Movement of Provisions for Depreciation and Investment Fluctuation Reserve</w:t>
      </w:r>
      <w:r>
        <w:rPr>
          <w:rFonts w:ascii="Century Gothic" w:hAnsi="Century Gothic"/>
          <w:b/>
          <w:color w:val="002060"/>
        </w:rPr>
        <w:t>:</w:t>
      </w:r>
    </w:p>
    <w:p w14:paraId="2F51A4C2" w14:textId="77777777" w:rsidR="00BD1E3B" w:rsidRDefault="00BD1E3B" w:rsidP="00B324CD">
      <w:pPr>
        <w:spacing w:after="0" w:line="240" w:lineRule="auto"/>
        <w:jc w:val="both"/>
        <w:rPr>
          <w:rFonts w:ascii="Century Gothic" w:hAnsi="Century Gothic"/>
          <w:color w:val="002060"/>
        </w:rPr>
      </w:pPr>
    </w:p>
    <w:p w14:paraId="6A2A767F" w14:textId="77777777" w:rsidR="00BD1E3B" w:rsidRDefault="00BD1E3B" w:rsidP="00B324CD">
      <w:pPr>
        <w:spacing w:after="0" w:line="240" w:lineRule="auto"/>
        <w:jc w:val="both"/>
        <w:rPr>
          <w:rFonts w:ascii="Century Gothic" w:hAnsi="Century Gothic"/>
          <w:color w:val="002060"/>
        </w:rPr>
      </w:pPr>
      <w:r>
        <w:rPr>
          <w:rFonts w:ascii="Century Gothic" w:hAnsi="Century Gothic"/>
          <w:color w:val="002060"/>
        </w:rPr>
        <w:tab/>
      </w:r>
      <w:r>
        <w:rPr>
          <w:rFonts w:ascii="Century Gothic" w:hAnsi="Century Gothic"/>
          <w:color w:val="002060"/>
        </w:rPr>
        <w:tab/>
      </w:r>
      <w:r>
        <w:rPr>
          <w:rFonts w:ascii="Century Gothic" w:hAnsi="Century Gothic"/>
          <w:color w:val="002060"/>
        </w:rPr>
        <w:tab/>
      </w:r>
      <w:r>
        <w:rPr>
          <w:rFonts w:ascii="Century Gothic" w:hAnsi="Century Gothic"/>
          <w:color w:val="002060"/>
        </w:rPr>
        <w:tab/>
      </w:r>
      <w:r>
        <w:rPr>
          <w:rFonts w:ascii="Century Gothic" w:hAnsi="Century Gothic"/>
          <w:color w:val="002060"/>
        </w:rPr>
        <w:tab/>
      </w:r>
      <w:r>
        <w:rPr>
          <w:rFonts w:ascii="Century Gothic" w:hAnsi="Century Gothic"/>
          <w:color w:val="002060"/>
        </w:rPr>
        <w:tab/>
      </w:r>
      <w:r>
        <w:rPr>
          <w:rFonts w:ascii="Century Gothic" w:hAnsi="Century Gothic"/>
          <w:color w:val="002060"/>
        </w:rPr>
        <w:tab/>
      </w:r>
      <w:r>
        <w:rPr>
          <w:rFonts w:ascii="Century Gothic" w:hAnsi="Century Gothic"/>
          <w:color w:val="002060"/>
        </w:rPr>
        <w:tab/>
        <w:t>Amount in Rs.</w:t>
      </w:r>
    </w:p>
    <w:tbl>
      <w:tblPr>
        <w:tblStyle w:val="TableGrid"/>
        <w:tblW w:w="0" w:type="auto"/>
        <w:tblLook w:val="04A0" w:firstRow="1" w:lastRow="0" w:firstColumn="1" w:lastColumn="0" w:noHBand="0" w:noVBand="1"/>
      </w:tblPr>
      <w:tblGrid>
        <w:gridCol w:w="5058"/>
        <w:gridCol w:w="1980"/>
        <w:gridCol w:w="1657"/>
      </w:tblGrid>
      <w:tr w:rsidR="00BD1E3B" w14:paraId="4CFF324E" w14:textId="77777777" w:rsidTr="00BD1E3B">
        <w:tc>
          <w:tcPr>
            <w:tcW w:w="5058" w:type="dxa"/>
          </w:tcPr>
          <w:p w14:paraId="7A10E609" w14:textId="77777777" w:rsidR="00BD1E3B" w:rsidRPr="00BD1E3B" w:rsidRDefault="00BD1E3B" w:rsidP="00BD1E3B">
            <w:pPr>
              <w:spacing w:after="0" w:line="240" w:lineRule="auto"/>
              <w:jc w:val="center"/>
              <w:rPr>
                <w:rFonts w:ascii="Century Gothic" w:hAnsi="Century Gothic"/>
                <w:b/>
                <w:color w:val="002060"/>
              </w:rPr>
            </w:pPr>
            <w:r w:rsidRPr="00BD1E3B">
              <w:rPr>
                <w:rFonts w:ascii="Century Gothic" w:hAnsi="Century Gothic"/>
                <w:b/>
                <w:color w:val="002060"/>
              </w:rPr>
              <w:t>Particulars</w:t>
            </w:r>
          </w:p>
        </w:tc>
        <w:tc>
          <w:tcPr>
            <w:tcW w:w="1980" w:type="dxa"/>
          </w:tcPr>
          <w:p w14:paraId="7555E9CB" w14:textId="77777777" w:rsidR="00BD1E3B" w:rsidRPr="00BD1E3B" w:rsidRDefault="00BD1E3B" w:rsidP="00B324CD">
            <w:pPr>
              <w:spacing w:after="0" w:line="240" w:lineRule="auto"/>
              <w:jc w:val="both"/>
              <w:rPr>
                <w:rFonts w:ascii="Century Gothic" w:hAnsi="Century Gothic"/>
                <w:b/>
                <w:color w:val="002060"/>
              </w:rPr>
            </w:pPr>
            <w:r w:rsidRPr="00BD1E3B">
              <w:rPr>
                <w:rFonts w:ascii="Century Gothic" w:hAnsi="Century Gothic"/>
                <w:b/>
                <w:color w:val="002060"/>
              </w:rPr>
              <w:t>Current Year</w:t>
            </w:r>
          </w:p>
        </w:tc>
        <w:tc>
          <w:tcPr>
            <w:tcW w:w="1657" w:type="dxa"/>
          </w:tcPr>
          <w:p w14:paraId="7BF6FAC4" w14:textId="77777777" w:rsidR="00BD1E3B" w:rsidRPr="00BD1E3B" w:rsidRDefault="00BD1E3B" w:rsidP="00B324CD">
            <w:pPr>
              <w:spacing w:after="0" w:line="240" w:lineRule="auto"/>
              <w:jc w:val="both"/>
              <w:rPr>
                <w:rFonts w:ascii="Century Gothic" w:hAnsi="Century Gothic"/>
                <w:b/>
                <w:color w:val="002060"/>
              </w:rPr>
            </w:pPr>
            <w:r w:rsidRPr="00BD1E3B">
              <w:rPr>
                <w:rFonts w:ascii="Century Gothic" w:hAnsi="Century Gothic"/>
                <w:b/>
                <w:color w:val="002060"/>
              </w:rPr>
              <w:t>Previous Year</w:t>
            </w:r>
          </w:p>
        </w:tc>
      </w:tr>
      <w:tr w:rsidR="00BD1E3B" w14:paraId="58B5D5C5" w14:textId="77777777" w:rsidTr="00BD1E3B">
        <w:tc>
          <w:tcPr>
            <w:tcW w:w="5058" w:type="dxa"/>
          </w:tcPr>
          <w:p w14:paraId="7539B2F9" w14:textId="77777777" w:rsidR="00BD1E3B" w:rsidRDefault="00BD1E3B" w:rsidP="00E116CF">
            <w:pPr>
              <w:pStyle w:val="ListParagraph"/>
              <w:numPr>
                <w:ilvl w:val="0"/>
                <w:numId w:val="13"/>
              </w:numPr>
              <w:spacing w:after="0" w:line="240" w:lineRule="auto"/>
              <w:ind w:left="447" w:hanging="425"/>
              <w:jc w:val="both"/>
              <w:rPr>
                <w:rFonts w:ascii="Century Gothic" w:hAnsi="Century Gothic"/>
                <w:color w:val="002060"/>
              </w:rPr>
            </w:pPr>
            <w:r>
              <w:rPr>
                <w:rFonts w:ascii="Century Gothic" w:hAnsi="Century Gothic"/>
                <w:color w:val="002060"/>
              </w:rPr>
              <w:t>Movement of provisions held towards depreciation on investments</w:t>
            </w:r>
          </w:p>
          <w:p w14:paraId="4193F617" w14:textId="77777777" w:rsidR="00BD1E3B" w:rsidRDefault="00BD1E3B" w:rsidP="00E116CF">
            <w:pPr>
              <w:pStyle w:val="ListParagraph"/>
              <w:spacing w:after="0" w:line="240" w:lineRule="auto"/>
              <w:ind w:left="447" w:hanging="425"/>
              <w:jc w:val="both"/>
              <w:rPr>
                <w:rFonts w:ascii="Century Gothic" w:hAnsi="Century Gothic"/>
                <w:color w:val="002060"/>
              </w:rPr>
            </w:pPr>
          </w:p>
          <w:p w14:paraId="64549F1A" w14:textId="77777777" w:rsidR="00BD1E3B" w:rsidRDefault="00BD1E3B" w:rsidP="00E116CF">
            <w:pPr>
              <w:pStyle w:val="ListParagraph"/>
              <w:numPr>
                <w:ilvl w:val="0"/>
                <w:numId w:val="14"/>
              </w:numPr>
              <w:spacing w:after="0" w:line="240" w:lineRule="auto"/>
              <w:ind w:left="447" w:hanging="425"/>
              <w:jc w:val="both"/>
              <w:rPr>
                <w:rFonts w:ascii="Century Gothic" w:hAnsi="Century Gothic"/>
                <w:color w:val="002060"/>
              </w:rPr>
            </w:pPr>
            <w:r>
              <w:rPr>
                <w:rFonts w:ascii="Century Gothic" w:hAnsi="Century Gothic"/>
                <w:color w:val="002060"/>
              </w:rPr>
              <w:t>Opening Balance</w:t>
            </w:r>
          </w:p>
          <w:p w14:paraId="1D68A4FB" w14:textId="77777777" w:rsidR="00BD1E3B" w:rsidRDefault="00BD1E3B" w:rsidP="00E116CF">
            <w:pPr>
              <w:pStyle w:val="ListParagraph"/>
              <w:numPr>
                <w:ilvl w:val="0"/>
                <w:numId w:val="14"/>
              </w:numPr>
              <w:spacing w:after="0" w:line="240" w:lineRule="auto"/>
              <w:ind w:left="447" w:hanging="425"/>
              <w:jc w:val="both"/>
              <w:rPr>
                <w:rFonts w:ascii="Century Gothic" w:hAnsi="Century Gothic"/>
                <w:color w:val="002060"/>
              </w:rPr>
            </w:pPr>
            <w:r>
              <w:rPr>
                <w:rFonts w:ascii="Century Gothic" w:hAnsi="Century Gothic"/>
                <w:color w:val="002060"/>
              </w:rPr>
              <w:t>Add: Provision made during the year</w:t>
            </w:r>
          </w:p>
          <w:p w14:paraId="528DE050" w14:textId="77777777" w:rsidR="00BD1E3B" w:rsidRDefault="00BD1E3B" w:rsidP="00E116CF">
            <w:pPr>
              <w:pStyle w:val="ListParagraph"/>
              <w:numPr>
                <w:ilvl w:val="0"/>
                <w:numId w:val="14"/>
              </w:numPr>
              <w:spacing w:after="0" w:line="240" w:lineRule="auto"/>
              <w:ind w:left="447" w:hanging="425"/>
              <w:jc w:val="both"/>
              <w:rPr>
                <w:rFonts w:ascii="Century Gothic" w:hAnsi="Century Gothic"/>
                <w:color w:val="002060"/>
              </w:rPr>
            </w:pPr>
            <w:r>
              <w:rPr>
                <w:rFonts w:ascii="Century Gothic" w:hAnsi="Century Gothic"/>
                <w:color w:val="002060"/>
              </w:rPr>
              <w:t xml:space="preserve">Less: Write Off/ write back of excess provisions during the year </w:t>
            </w:r>
          </w:p>
          <w:p w14:paraId="27E34092" w14:textId="77777777" w:rsidR="00BD1E3B" w:rsidRDefault="00BD1E3B" w:rsidP="00E116CF">
            <w:pPr>
              <w:pStyle w:val="ListParagraph"/>
              <w:numPr>
                <w:ilvl w:val="0"/>
                <w:numId w:val="14"/>
              </w:numPr>
              <w:spacing w:after="0" w:line="240" w:lineRule="auto"/>
              <w:ind w:left="447" w:hanging="425"/>
              <w:jc w:val="both"/>
              <w:rPr>
                <w:rFonts w:ascii="Century Gothic" w:hAnsi="Century Gothic"/>
                <w:color w:val="002060"/>
              </w:rPr>
            </w:pPr>
            <w:r>
              <w:rPr>
                <w:rFonts w:ascii="Century Gothic" w:hAnsi="Century Gothic"/>
                <w:color w:val="002060"/>
              </w:rPr>
              <w:t>Closing Balance</w:t>
            </w:r>
          </w:p>
          <w:p w14:paraId="5430DCE8" w14:textId="77777777" w:rsidR="000F6ECD" w:rsidRDefault="000F6ECD" w:rsidP="00E116CF">
            <w:pPr>
              <w:spacing w:after="0" w:line="240" w:lineRule="auto"/>
              <w:ind w:left="447" w:hanging="425"/>
              <w:jc w:val="both"/>
              <w:rPr>
                <w:rFonts w:ascii="Century Gothic" w:hAnsi="Century Gothic"/>
                <w:color w:val="002060"/>
              </w:rPr>
            </w:pPr>
          </w:p>
          <w:p w14:paraId="5E5B3044" w14:textId="77777777" w:rsidR="000F6ECD" w:rsidRDefault="000F6ECD" w:rsidP="00E116CF">
            <w:pPr>
              <w:pStyle w:val="ListParagraph"/>
              <w:numPr>
                <w:ilvl w:val="0"/>
                <w:numId w:val="13"/>
              </w:numPr>
              <w:spacing w:after="0" w:line="240" w:lineRule="auto"/>
              <w:ind w:left="447" w:hanging="425"/>
              <w:jc w:val="both"/>
              <w:rPr>
                <w:rFonts w:ascii="Century Gothic" w:hAnsi="Century Gothic"/>
                <w:color w:val="002060"/>
              </w:rPr>
            </w:pPr>
            <w:r>
              <w:rPr>
                <w:rFonts w:ascii="Century Gothic" w:hAnsi="Century Gothic"/>
                <w:color w:val="002060"/>
              </w:rPr>
              <w:t>Movement of investment Fluctuation Reserve</w:t>
            </w:r>
          </w:p>
          <w:p w14:paraId="6B5798F6" w14:textId="77777777" w:rsidR="000F6ECD" w:rsidRDefault="000F6ECD" w:rsidP="00E116CF">
            <w:pPr>
              <w:pStyle w:val="ListParagraph"/>
              <w:spacing w:after="0" w:line="240" w:lineRule="auto"/>
              <w:ind w:left="447" w:hanging="425"/>
              <w:jc w:val="both"/>
              <w:rPr>
                <w:rFonts w:ascii="Century Gothic" w:hAnsi="Century Gothic"/>
                <w:color w:val="002060"/>
              </w:rPr>
            </w:pPr>
          </w:p>
          <w:p w14:paraId="1A9403AA" w14:textId="77777777" w:rsidR="000F6ECD" w:rsidRDefault="000F6ECD" w:rsidP="00E116CF">
            <w:pPr>
              <w:pStyle w:val="ListParagraph"/>
              <w:numPr>
                <w:ilvl w:val="0"/>
                <w:numId w:val="15"/>
              </w:numPr>
              <w:spacing w:after="0" w:line="240" w:lineRule="auto"/>
              <w:ind w:left="447" w:hanging="425"/>
              <w:jc w:val="both"/>
              <w:rPr>
                <w:rFonts w:ascii="Century Gothic" w:hAnsi="Century Gothic"/>
                <w:color w:val="002060"/>
              </w:rPr>
            </w:pPr>
            <w:r>
              <w:rPr>
                <w:rFonts w:ascii="Century Gothic" w:hAnsi="Century Gothic"/>
                <w:color w:val="002060"/>
              </w:rPr>
              <w:t>Opening Balance</w:t>
            </w:r>
          </w:p>
          <w:p w14:paraId="3B5D529F" w14:textId="77777777" w:rsidR="000F6ECD" w:rsidRDefault="000F6ECD" w:rsidP="00E116CF">
            <w:pPr>
              <w:pStyle w:val="ListParagraph"/>
              <w:numPr>
                <w:ilvl w:val="0"/>
                <w:numId w:val="15"/>
              </w:numPr>
              <w:spacing w:after="0" w:line="240" w:lineRule="auto"/>
              <w:ind w:left="447" w:hanging="425"/>
              <w:jc w:val="both"/>
              <w:rPr>
                <w:rFonts w:ascii="Century Gothic" w:hAnsi="Century Gothic"/>
                <w:color w:val="002060"/>
              </w:rPr>
            </w:pPr>
            <w:r>
              <w:rPr>
                <w:rFonts w:ascii="Century Gothic" w:hAnsi="Century Gothic"/>
                <w:color w:val="002060"/>
              </w:rPr>
              <w:t xml:space="preserve">Add: Amount transferred during the year </w:t>
            </w:r>
          </w:p>
          <w:p w14:paraId="06376AA4" w14:textId="77777777" w:rsidR="000F6ECD" w:rsidRDefault="000F6ECD" w:rsidP="00E116CF">
            <w:pPr>
              <w:pStyle w:val="ListParagraph"/>
              <w:numPr>
                <w:ilvl w:val="0"/>
                <w:numId w:val="15"/>
              </w:numPr>
              <w:spacing w:after="0" w:line="240" w:lineRule="auto"/>
              <w:ind w:left="447" w:hanging="425"/>
              <w:jc w:val="both"/>
              <w:rPr>
                <w:rFonts w:ascii="Century Gothic" w:hAnsi="Century Gothic"/>
                <w:color w:val="002060"/>
              </w:rPr>
            </w:pPr>
            <w:r>
              <w:rPr>
                <w:rFonts w:ascii="Century Gothic" w:hAnsi="Century Gothic"/>
                <w:color w:val="002060"/>
              </w:rPr>
              <w:t>Less: Drawdown</w:t>
            </w:r>
          </w:p>
          <w:p w14:paraId="1702D6FE" w14:textId="77777777" w:rsidR="000F6ECD" w:rsidRDefault="000F6ECD" w:rsidP="00E116CF">
            <w:pPr>
              <w:pStyle w:val="ListParagraph"/>
              <w:numPr>
                <w:ilvl w:val="0"/>
                <w:numId w:val="15"/>
              </w:numPr>
              <w:spacing w:after="0" w:line="240" w:lineRule="auto"/>
              <w:ind w:left="447" w:hanging="425"/>
              <w:jc w:val="both"/>
              <w:rPr>
                <w:rFonts w:ascii="Century Gothic" w:hAnsi="Century Gothic"/>
                <w:color w:val="002060"/>
              </w:rPr>
            </w:pPr>
            <w:r>
              <w:rPr>
                <w:rFonts w:ascii="Century Gothic" w:hAnsi="Century Gothic"/>
                <w:color w:val="002060"/>
              </w:rPr>
              <w:t>Closing Balance</w:t>
            </w:r>
          </w:p>
          <w:p w14:paraId="62FE97B4" w14:textId="77777777" w:rsidR="000F6ECD" w:rsidRDefault="000F6ECD" w:rsidP="00E116CF">
            <w:pPr>
              <w:pStyle w:val="ListParagraph"/>
              <w:spacing w:after="0" w:line="240" w:lineRule="auto"/>
              <w:ind w:left="447" w:hanging="425"/>
              <w:jc w:val="both"/>
              <w:rPr>
                <w:rFonts w:ascii="Century Gothic" w:hAnsi="Century Gothic"/>
                <w:color w:val="002060"/>
              </w:rPr>
            </w:pPr>
          </w:p>
          <w:p w14:paraId="5C0EAE87" w14:textId="77777777" w:rsidR="000F6ECD" w:rsidRPr="000F6ECD" w:rsidRDefault="000F6ECD" w:rsidP="00E116CF">
            <w:pPr>
              <w:pStyle w:val="ListParagraph"/>
              <w:numPr>
                <w:ilvl w:val="0"/>
                <w:numId w:val="13"/>
              </w:numPr>
              <w:spacing w:after="0" w:line="240" w:lineRule="auto"/>
              <w:ind w:left="447" w:hanging="425"/>
              <w:jc w:val="both"/>
              <w:rPr>
                <w:rFonts w:ascii="Century Gothic" w:hAnsi="Century Gothic"/>
                <w:color w:val="002060"/>
              </w:rPr>
            </w:pPr>
            <w:r>
              <w:rPr>
                <w:rFonts w:ascii="Century Gothic" w:hAnsi="Century Gothic"/>
                <w:color w:val="002060"/>
              </w:rPr>
              <w:t>Closing balance in IFR as a percentage of closing balance of investments in AFS and HFT/Current category</w:t>
            </w:r>
          </w:p>
        </w:tc>
        <w:tc>
          <w:tcPr>
            <w:tcW w:w="1980" w:type="dxa"/>
          </w:tcPr>
          <w:p w14:paraId="3A4A5E97" w14:textId="77777777" w:rsidR="00BD1E3B" w:rsidRDefault="00BD1E3B" w:rsidP="00BD1E3B">
            <w:pPr>
              <w:spacing w:after="0" w:line="240" w:lineRule="auto"/>
              <w:jc w:val="right"/>
              <w:rPr>
                <w:rFonts w:ascii="Century Gothic" w:hAnsi="Century Gothic"/>
                <w:color w:val="002060"/>
              </w:rPr>
            </w:pPr>
          </w:p>
          <w:p w14:paraId="521B8FC3" w14:textId="77777777" w:rsidR="000F6ECD" w:rsidRDefault="000F6ECD" w:rsidP="00BD1E3B">
            <w:pPr>
              <w:spacing w:after="0" w:line="240" w:lineRule="auto"/>
              <w:jc w:val="right"/>
              <w:rPr>
                <w:rFonts w:ascii="Century Gothic" w:hAnsi="Century Gothic"/>
                <w:color w:val="002060"/>
              </w:rPr>
            </w:pPr>
          </w:p>
          <w:p w14:paraId="0666FB91" w14:textId="77777777" w:rsidR="000F6ECD" w:rsidRDefault="000F6ECD" w:rsidP="00BD1E3B">
            <w:pPr>
              <w:spacing w:after="0" w:line="240" w:lineRule="auto"/>
              <w:jc w:val="right"/>
              <w:rPr>
                <w:rFonts w:ascii="Century Gothic" w:hAnsi="Century Gothic"/>
                <w:color w:val="002060"/>
              </w:rPr>
            </w:pPr>
          </w:p>
          <w:p w14:paraId="6799A140" w14:textId="66A9F961" w:rsidR="000F6ECD" w:rsidRDefault="000F6ECD" w:rsidP="00BD1E3B">
            <w:pPr>
              <w:spacing w:after="0" w:line="240" w:lineRule="auto"/>
              <w:jc w:val="right"/>
              <w:rPr>
                <w:rFonts w:ascii="Century Gothic" w:hAnsi="Century Gothic"/>
                <w:color w:val="002060"/>
              </w:rPr>
            </w:pPr>
            <w:r>
              <w:rPr>
                <w:rFonts w:ascii="Century Gothic" w:hAnsi="Century Gothic"/>
                <w:color w:val="002060"/>
              </w:rPr>
              <w:t>3,</w:t>
            </w:r>
            <w:r w:rsidR="00D154F1">
              <w:rPr>
                <w:rFonts w:ascii="Century Gothic" w:hAnsi="Century Gothic"/>
                <w:color w:val="002060"/>
              </w:rPr>
              <w:t>10.80</w:t>
            </w:r>
            <w:r>
              <w:rPr>
                <w:rFonts w:ascii="Century Gothic" w:hAnsi="Century Gothic"/>
                <w:color w:val="002060"/>
              </w:rPr>
              <w:t>,500</w:t>
            </w:r>
          </w:p>
          <w:p w14:paraId="0BCBFCA1" w14:textId="5394F9FC" w:rsidR="000F6ECD" w:rsidRDefault="00D154F1" w:rsidP="00BD1E3B">
            <w:pPr>
              <w:spacing w:after="0" w:line="240" w:lineRule="auto"/>
              <w:jc w:val="right"/>
              <w:rPr>
                <w:rFonts w:ascii="Century Gothic" w:hAnsi="Century Gothic"/>
                <w:color w:val="002060"/>
              </w:rPr>
            </w:pPr>
            <w:r>
              <w:rPr>
                <w:rFonts w:ascii="Century Gothic" w:hAnsi="Century Gothic"/>
                <w:color w:val="002060"/>
              </w:rPr>
              <w:t>1,17,57,000</w:t>
            </w:r>
          </w:p>
          <w:p w14:paraId="4F3EB6B8" w14:textId="77777777" w:rsidR="000F6ECD" w:rsidRDefault="000F6ECD" w:rsidP="00BD1E3B">
            <w:pPr>
              <w:spacing w:after="0" w:line="240" w:lineRule="auto"/>
              <w:jc w:val="right"/>
              <w:rPr>
                <w:rFonts w:ascii="Century Gothic" w:hAnsi="Century Gothic"/>
                <w:color w:val="002060"/>
              </w:rPr>
            </w:pPr>
          </w:p>
          <w:p w14:paraId="651754ED" w14:textId="77777777" w:rsidR="00D154F1" w:rsidRDefault="00D154F1" w:rsidP="00BD1E3B">
            <w:pPr>
              <w:spacing w:after="0" w:line="240" w:lineRule="auto"/>
              <w:jc w:val="right"/>
              <w:rPr>
                <w:rFonts w:ascii="Century Gothic" w:hAnsi="Century Gothic"/>
                <w:color w:val="002060"/>
              </w:rPr>
            </w:pPr>
          </w:p>
          <w:p w14:paraId="1420F826" w14:textId="44BF8A53" w:rsidR="000F6ECD" w:rsidRDefault="00D154F1" w:rsidP="00BD1E3B">
            <w:pPr>
              <w:spacing w:after="0" w:line="240" w:lineRule="auto"/>
              <w:jc w:val="right"/>
              <w:rPr>
                <w:rFonts w:ascii="Century Gothic" w:hAnsi="Century Gothic"/>
                <w:color w:val="002060"/>
              </w:rPr>
            </w:pPr>
            <w:r>
              <w:rPr>
                <w:rFonts w:ascii="Century Gothic" w:hAnsi="Century Gothic"/>
                <w:color w:val="002060"/>
              </w:rPr>
              <w:t>4,28,37,</w:t>
            </w:r>
            <w:r w:rsidR="000F6ECD">
              <w:rPr>
                <w:rFonts w:ascii="Century Gothic" w:hAnsi="Century Gothic"/>
                <w:color w:val="002060"/>
              </w:rPr>
              <w:t>500</w:t>
            </w:r>
          </w:p>
          <w:p w14:paraId="4FDC9675" w14:textId="77777777" w:rsidR="000F6ECD" w:rsidRDefault="000F6ECD" w:rsidP="00BD1E3B">
            <w:pPr>
              <w:spacing w:after="0" w:line="240" w:lineRule="auto"/>
              <w:jc w:val="right"/>
              <w:rPr>
                <w:rFonts w:ascii="Century Gothic" w:hAnsi="Century Gothic"/>
                <w:color w:val="002060"/>
              </w:rPr>
            </w:pPr>
          </w:p>
          <w:p w14:paraId="5C84D960" w14:textId="5D824745" w:rsidR="000F6ECD" w:rsidRDefault="000F6ECD" w:rsidP="00BD1E3B">
            <w:pPr>
              <w:spacing w:after="0" w:line="240" w:lineRule="auto"/>
              <w:jc w:val="right"/>
              <w:rPr>
                <w:rFonts w:ascii="Century Gothic" w:hAnsi="Century Gothic"/>
                <w:color w:val="002060"/>
              </w:rPr>
            </w:pPr>
          </w:p>
          <w:p w14:paraId="69F50EEF" w14:textId="794AE41A" w:rsidR="00402DFF" w:rsidRDefault="00402DFF" w:rsidP="00BD1E3B">
            <w:pPr>
              <w:spacing w:after="0" w:line="240" w:lineRule="auto"/>
              <w:jc w:val="right"/>
              <w:rPr>
                <w:rFonts w:ascii="Century Gothic" w:hAnsi="Century Gothic"/>
                <w:color w:val="002060"/>
              </w:rPr>
            </w:pPr>
          </w:p>
          <w:p w14:paraId="6F940DAA" w14:textId="77777777" w:rsidR="006F7FD2" w:rsidRDefault="006F7FD2" w:rsidP="00BD1E3B">
            <w:pPr>
              <w:spacing w:after="0" w:line="240" w:lineRule="auto"/>
              <w:jc w:val="right"/>
              <w:rPr>
                <w:rFonts w:ascii="Century Gothic" w:hAnsi="Century Gothic"/>
                <w:color w:val="002060"/>
              </w:rPr>
            </w:pPr>
          </w:p>
          <w:p w14:paraId="2DA4A13A" w14:textId="77777777" w:rsidR="006F7FD2" w:rsidRDefault="006F7FD2" w:rsidP="00BD1E3B">
            <w:pPr>
              <w:spacing w:after="0" w:line="240" w:lineRule="auto"/>
              <w:jc w:val="right"/>
              <w:rPr>
                <w:rFonts w:ascii="Century Gothic" w:hAnsi="Century Gothic"/>
                <w:color w:val="002060"/>
              </w:rPr>
            </w:pPr>
            <w:r>
              <w:rPr>
                <w:rFonts w:ascii="Century Gothic" w:hAnsi="Century Gothic"/>
                <w:color w:val="002060"/>
              </w:rPr>
              <w:t>2,09,52,164</w:t>
            </w:r>
          </w:p>
          <w:p w14:paraId="1FC9F82D" w14:textId="435B20AE" w:rsidR="006F7FD2" w:rsidRDefault="00A46572" w:rsidP="00BD1E3B">
            <w:pPr>
              <w:spacing w:after="0" w:line="240" w:lineRule="auto"/>
              <w:jc w:val="right"/>
              <w:rPr>
                <w:rFonts w:ascii="Century Gothic" w:hAnsi="Century Gothic"/>
                <w:color w:val="002060"/>
              </w:rPr>
            </w:pPr>
            <w:r>
              <w:rPr>
                <w:rFonts w:ascii="Century Gothic" w:hAnsi="Century Gothic"/>
                <w:color w:val="002060"/>
              </w:rPr>
              <w:t>1,03,81,000</w:t>
            </w:r>
          </w:p>
          <w:p w14:paraId="715FEAC6" w14:textId="77777777" w:rsidR="006F7FD2" w:rsidRDefault="006F7FD2" w:rsidP="00BD1E3B">
            <w:pPr>
              <w:spacing w:after="0" w:line="240" w:lineRule="auto"/>
              <w:jc w:val="right"/>
              <w:rPr>
                <w:rFonts w:ascii="Century Gothic" w:hAnsi="Century Gothic"/>
                <w:color w:val="002060"/>
              </w:rPr>
            </w:pPr>
            <w:r>
              <w:rPr>
                <w:rFonts w:ascii="Century Gothic" w:hAnsi="Century Gothic"/>
                <w:color w:val="002060"/>
              </w:rPr>
              <w:t>0</w:t>
            </w:r>
          </w:p>
          <w:p w14:paraId="07BEA093" w14:textId="38AC2C6E" w:rsidR="006F7FD2" w:rsidRDefault="00A46572" w:rsidP="00BD1E3B">
            <w:pPr>
              <w:spacing w:after="0" w:line="240" w:lineRule="auto"/>
              <w:jc w:val="right"/>
              <w:rPr>
                <w:rFonts w:ascii="Century Gothic" w:hAnsi="Century Gothic"/>
                <w:color w:val="002060"/>
              </w:rPr>
            </w:pPr>
            <w:r>
              <w:rPr>
                <w:rFonts w:ascii="Century Gothic" w:hAnsi="Century Gothic"/>
                <w:color w:val="002060"/>
              </w:rPr>
              <w:t>3,13,33,164</w:t>
            </w:r>
          </w:p>
          <w:p w14:paraId="3722D795" w14:textId="77777777" w:rsidR="006F7FD2" w:rsidRDefault="006F7FD2" w:rsidP="00BD1E3B">
            <w:pPr>
              <w:spacing w:after="0" w:line="240" w:lineRule="auto"/>
              <w:jc w:val="right"/>
              <w:rPr>
                <w:rFonts w:ascii="Century Gothic" w:hAnsi="Century Gothic"/>
                <w:color w:val="002060"/>
              </w:rPr>
            </w:pPr>
          </w:p>
          <w:p w14:paraId="4EB5411A" w14:textId="77777777" w:rsidR="006F7FD2" w:rsidRDefault="006F7FD2" w:rsidP="00BD1E3B">
            <w:pPr>
              <w:spacing w:after="0" w:line="240" w:lineRule="auto"/>
              <w:jc w:val="right"/>
              <w:rPr>
                <w:rFonts w:ascii="Century Gothic" w:hAnsi="Century Gothic"/>
                <w:color w:val="002060"/>
              </w:rPr>
            </w:pPr>
          </w:p>
          <w:p w14:paraId="1A8F5159" w14:textId="33892A14" w:rsidR="006F7FD2" w:rsidRPr="00131B0E" w:rsidRDefault="00671FC0" w:rsidP="00BD1E3B">
            <w:pPr>
              <w:spacing w:after="0" w:line="240" w:lineRule="auto"/>
              <w:jc w:val="right"/>
              <w:rPr>
                <w:rFonts w:ascii="Century Gothic" w:hAnsi="Century Gothic"/>
              </w:rPr>
            </w:pPr>
            <w:r>
              <w:rPr>
                <w:rFonts w:ascii="Century Gothic" w:hAnsi="Century Gothic"/>
              </w:rPr>
              <w:t>4.85</w:t>
            </w:r>
            <w:r w:rsidR="006F7FD2" w:rsidRPr="00131B0E">
              <w:rPr>
                <w:rFonts w:ascii="Century Gothic" w:hAnsi="Century Gothic"/>
              </w:rPr>
              <w:t>%</w:t>
            </w:r>
          </w:p>
          <w:p w14:paraId="07308114" w14:textId="77777777" w:rsidR="006F7FD2" w:rsidRDefault="006F7FD2" w:rsidP="00BD1E3B">
            <w:pPr>
              <w:spacing w:after="0" w:line="240" w:lineRule="auto"/>
              <w:jc w:val="right"/>
              <w:rPr>
                <w:rFonts w:ascii="Century Gothic" w:hAnsi="Century Gothic"/>
                <w:color w:val="002060"/>
              </w:rPr>
            </w:pPr>
          </w:p>
        </w:tc>
        <w:tc>
          <w:tcPr>
            <w:tcW w:w="1657" w:type="dxa"/>
          </w:tcPr>
          <w:p w14:paraId="26A511FF" w14:textId="77777777" w:rsidR="00A5215B" w:rsidRDefault="00A5215B" w:rsidP="00A5215B">
            <w:pPr>
              <w:spacing w:after="0" w:line="240" w:lineRule="auto"/>
              <w:jc w:val="right"/>
              <w:rPr>
                <w:rFonts w:ascii="Century Gothic" w:hAnsi="Century Gothic"/>
                <w:color w:val="002060"/>
              </w:rPr>
            </w:pPr>
          </w:p>
          <w:p w14:paraId="25B0293F" w14:textId="77777777" w:rsidR="00A5215B" w:rsidRDefault="00A5215B" w:rsidP="00A5215B">
            <w:pPr>
              <w:spacing w:after="0" w:line="240" w:lineRule="auto"/>
              <w:jc w:val="right"/>
              <w:rPr>
                <w:rFonts w:ascii="Century Gothic" w:hAnsi="Century Gothic"/>
                <w:color w:val="002060"/>
              </w:rPr>
            </w:pPr>
          </w:p>
          <w:p w14:paraId="722B25E8" w14:textId="77777777" w:rsidR="00A5215B" w:rsidRDefault="00A5215B" w:rsidP="00A5215B">
            <w:pPr>
              <w:spacing w:after="0" w:line="240" w:lineRule="auto"/>
              <w:jc w:val="right"/>
              <w:rPr>
                <w:rFonts w:ascii="Century Gothic" w:hAnsi="Century Gothic"/>
                <w:color w:val="002060"/>
              </w:rPr>
            </w:pPr>
          </w:p>
          <w:p w14:paraId="7C5A352E" w14:textId="77777777" w:rsidR="00A5215B" w:rsidRDefault="00A5215B" w:rsidP="00A5215B">
            <w:pPr>
              <w:spacing w:after="0" w:line="240" w:lineRule="auto"/>
              <w:jc w:val="right"/>
              <w:rPr>
                <w:rFonts w:ascii="Century Gothic" w:hAnsi="Century Gothic"/>
                <w:color w:val="002060"/>
              </w:rPr>
            </w:pPr>
            <w:r>
              <w:rPr>
                <w:rFonts w:ascii="Century Gothic" w:hAnsi="Century Gothic"/>
                <w:color w:val="002060"/>
              </w:rPr>
              <w:t>3,68,10,500</w:t>
            </w:r>
          </w:p>
          <w:p w14:paraId="2BB72850" w14:textId="77777777" w:rsidR="00A5215B" w:rsidRDefault="00A5215B" w:rsidP="00A5215B">
            <w:pPr>
              <w:spacing w:after="0" w:line="240" w:lineRule="auto"/>
              <w:jc w:val="right"/>
              <w:rPr>
                <w:rFonts w:ascii="Century Gothic" w:hAnsi="Century Gothic"/>
                <w:color w:val="002060"/>
              </w:rPr>
            </w:pPr>
            <w:r>
              <w:rPr>
                <w:rFonts w:ascii="Century Gothic" w:hAnsi="Century Gothic"/>
                <w:color w:val="002060"/>
              </w:rPr>
              <w:t>55,58,000</w:t>
            </w:r>
          </w:p>
          <w:p w14:paraId="2C924F9E" w14:textId="77777777" w:rsidR="00A5215B" w:rsidRDefault="00A5215B" w:rsidP="00A5215B">
            <w:pPr>
              <w:spacing w:after="0" w:line="240" w:lineRule="auto"/>
              <w:jc w:val="right"/>
              <w:rPr>
                <w:rFonts w:ascii="Century Gothic" w:hAnsi="Century Gothic"/>
                <w:color w:val="002060"/>
              </w:rPr>
            </w:pPr>
          </w:p>
          <w:p w14:paraId="04052FFA" w14:textId="77777777" w:rsidR="00A5215B" w:rsidRDefault="00A5215B" w:rsidP="00A5215B">
            <w:pPr>
              <w:spacing w:after="0" w:line="240" w:lineRule="auto"/>
              <w:jc w:val="right"/>
              <w:rPr>
                <w:rFonts w:ascii="Century Gothic" w:hAnsi="Century Gothic"/>
                <w:color w:val="002060"/>
              </w:rPr>
            </w:pPr>
            <w:r>
              <w:rPr>
                <w:rFonts w:ascii="Century Gothic" w:hAnsi="Century Gothic"/>
                <w:color w:val="002060"/>
              </w:rPr>
              <w:t>1,12,80,000</w:t>
            </w:r>
          </w:p>
          <w:p w14:paraId="560E398C" w14:textId="77777777" w:rsidR="00A5215B" w:rsidRDefault="00A5215B" w:rsidP="00A5215B">
            <w:pPr>
              <w:spacing w:after="0" w:line="240" w:lineRule="auto"/>
              <w:jc w:val="right"/>
              <w:rPr>
                <w:rFonts w:ascii="Century Gothic" w:hAnsi="Century Gothic"/>
                <w:color w:val="002060"/>
              </w:rPr>
            </w:pPr>
            <w:r>
              <w:rPr>
                <w:rFonts w:ascii="Century Gothic" w:hAnsi="Century Gothic"/>
                <w:color w:val="002060"/>
              </w:rPr>
              <w:t>3,10,80,500</w:t>
            </w:r>
          </w:p>
          <w:p w14:paraId="7AC2A4BF" w14:textId="77777777" w:rsidR="00A5215B" w:rsidRDefault="00A5215B" w:rsidP="00A5215B">
            <w:pPr>
              <w:spacing w:after="0" w:line="240" w:lineRule="auto"/>
              <w:jc w:val="right"/>
              <w:rPr>
                <w:rFonts w:ascii="Century Gothic" w:hAnsi="Century Gothic"/>
                <w:color w:val="002060"/>
              </w:rPr>
            </w:pPr>
          </w:p>
          <w:p w14:paraId="18371B04" w14:textId="77777777" w:rsidR="00A5215B" w:rsidRDefault="00A5215B" w:rsidP="00A5215B">
            <w:pPr>
              <w:spacing w:after="0" w:line="240" w:lineRule="auto"/>
              <w:jc w:val="right"/>
              <w:rPr>
                <w:rFonts w:ascii="Century Gothic" w:hAnsi="Century Gothic"/>
                <w:color w:val="002060"/>
              </w:rPr>
            </w:pPr>
          </w:p>
          <w:p w14:paraId="15142406" w14:textId="77777777" w:rsidR="00A5215B" w:rsidRDefault="00A5215B" w:rsidP="00A5215B">
            <w:pPr>
              <w:spacing w:after="0" w:line="240" w:lineRule="auto"/>
              <w:jc w:val="right"/>
              <w:rPr>
                <w:rFonts w:ascii="Century Gothic" w:hAnsi="Century Gothic"/>
                <w:color w:val="002060"/>
              </w:rPr>
            </w:pPr>
          </w:p>
          <w:p w14:paraId="40B6BD2A" w14:textId="77777777" w:rsidR="00A5215B" w:rsidRDefault="00A5215B" w:rsidP="00A5215B">
            <w:pPr>
              <w:spacing w:after="0" w:line="240" w:lineRule="auto"/>
              <w:jc w:val="right"/>
              <w:rPr>
                <w:rFonts w:ascii="Century Gothic" w:hAnsi="Century Gothic"/>
                <w:color w:val="002060"/>
              </w:rPr>
            </w:pPr>
          </w:p>
          <w:p w14:paraId="3D83DCEF" w14:textId="77777777" w:rsidR="00A5215B" w:rsidRDefault="00A5215B" w:rsidP="00A5215B">
            <w:pPr>
              <w:spacing w:after="0" w:line="240" w:lineRule="auto"/>
              <w:jc w:val="right"/>
              <w:rPr>
                <w:rFonts w:ascii="Century Gothic" w:hAnsi="Century Gothic"/>
                <w:color w:val="002060"/>
              </w:rPr>
            </w:pPr>
            <w:r>
              <w:rPr>
                <w:rFonts w:ascii="Century Gothic" w:hAnsi="Century Gothic"/>
                <w:color w:val="002060"/>
              </w:rPr>
              <w:t>2,09,52,164</w:t>
            </w:r>
          </w:p>
          <w:p w14:paraId="06BF8D27" w14:textId="77777777" w:rsidR="00A5215B" w:rsidRDefault="00A5215B" w:rsidP="00A5215B">
            <w:pPr>
              <w:spacing w:after="0" w:line="240" w:lineRule="auto"/>
              <w:jc w:val="right"/>
              <w:rPr>
                <w:rFonts w:ascii="Century Gothic" w:hAnsi="Century Gothic"/>
                <w:color w:val="002060"/>
              </w:rPr>
            </w:pPr>
            <w:r>
              <w:rPr>
                <w:rFonts w:ascii="Century Gothic" w:hAnsi="Century Gothic"/>
                <w:color w:val="002060"/>
              </w:rPr>
              <w:t>0</w:t>
            </w:r>
          </w:p>
          <w:p w14:paraId="7D96B9DA" w14:textId="77777777" w:rsidR="00A5215B" w:rsidRDefault="00A5215B" w:rsidP="00A5215B">
            <w:pPr>
              <w:spacing w:after="0" w:line="240" w:lineRule="auto"/>
              <w:jc w:val="right"/>
              <w:rPr>
                <w:rFonts w:ascii="Century Gothic" w:hAnsi="Century Gothic"/>
                <w:color w:val="002060"/>
              </w:rPr>
            </w:pPr>
            <w:r>
              <w:rPr>
                <w:rFonts w:ascii="Century Gothic" w:hAnsi="Century Gothic"/>
                <w:color w:val="002060"/>
              </w:rPr>
              <w:t>0</w:t>
            </w:r>
          </w:p>
          <w:p w14:paraId="1A64D23D" w14:textId="77777777" w:rsidR="00A5215B" w:rsidRDefault="00A5215B" w:rsidP="00A5215B">
            <w:pPr>
              <w:spacing w:after="0" w:line="240" w:lineRule="auto"/>
              <w:jc w:val="right"/>
              <w:rPr>
                <w:rFonts w:ascii="Century Gothic" w:hAnsi="Century Gothic"/>
                <w:color w:val="002060"/>
              </w:rPr>
            </w:pPr>
            <w:r>
              <w:rPr>
                <w:rFonts w:ascii="Century Gothic" w:hAnsi="Century Gothic"/>
                <w:color w:val="002060"/>
              </w:rPr>
              <w:t>2,09,52,164</w:t>
            </w:r>
          </w:p>
          <w:p w14:paraId="28E23352" w14:textId="77777777" w:rsidR="00A5215B" w:rsidRDefault="00A5215B" w:rsidP="00A5215B">
            <w:pPr>
              <w:spacing w:after="0" w:line="240" w:lineRule="auto"/>
              <w:jc w:val="right"/>
              <w:rPr>
                <w:rFonts w:ascii="Century Gothic" w:hAnsi="Century Gothic"/>
                <w:color w:val="002060"/>
              </w:rPr>
            </w:pPr>
          </w:p>
          <w:p w14:paraId="08D79D5F" w14:textId="77777777" w:rsidR="00A5215B" w:rsidRDefault="00A5215B" w:rsidP="00A5215B">
            <w:pPr>
              <w:spacing w:after="0" w:line="240" w:lineRule="auto"/>
              <w:jc w:val="right"/>
              <w:rPr>
                <w:rFonts w:ascii="Century Gothic" w:hAnsi="Century Gothic"/>
                <w:color w:val="002060"/>
              </w:rPr>
            </w:pPr>
          </w:p>
          <w:p w14:paraId="52BCEB0D" w14:textId="571AAF50" w:rsidR="00A5215B" w:rsidRPr="00131B0E" w:rsidRDefault="00A5215B" w:rsidP="00A5215B">
            <w:pPr>
              <w:spacing w:after="0" w:line="240" w:lineRule="auto"/>
              <w:jc w:val="right"/>
              <w:rPr>
                <w:rFonts w:ascii="Century Gothic" w:hAnsi="Century Gothic"/>
              </w:rPr>
            </w:pPr>
            <w:r w:rsidRPr="00131B0E">
              <w:rPr>
                <w:rFonts w:ascii="Century Gothic" w:hAnsi="Century Gothic"/>
              </w:rPr>
              <w:t>3.</w:t>
            </w:r>
            <w:r w:rsidR="00671FC0">
              <w:rPr>
                <w:rFonts w:ascii="Century Gothic" w:hAnsi="Century Gothic"/>
              </w:rPr>
              <w:t>26</w:t>
            </w:r>
            <w:r w:rsidRPr="00131B0E">
              <w:rPr>
                <w:rFonts w:ascii="Century Gothic" w:hAnsi="Century Gothic"/>
              </w:rPr>
              <w:t>%</w:t>
            </w:r>
          </w:p>
          <w:p w14:paraId="67C3AC4C" w14:textId="36EFBFFD" w:rsidR="000F6ECD" w:rsidRDefault="000F6ECD" w:rsidP="000F6ECD">
            <w:pPr>
              <w:spacing w:after="0" w:line="240" w:lineRule="auto"/>
              <w:jc w:val="right"/>
              <w:rPr>
                <w:rFonts w:ascii="Century Gothic" w:hAnsi="Century Gothic"/>
                <w:color w:val="002060"/>
              </w:rPr>
            </w:pPr>
          </w:p>
        </w:tc>
      </w:tr>
    </w:tbl>
    <w:p w14:paraId="52D6D190" w14:textId="77777777" w:rsidR="00BD1E3B" w:rsidRDefault="00BD1E3B" w:rsidP="00B324CD">
      <w:pPr>
        <w:spacing w:after="0" w:line="240" w:lineRule="auto"/>
        <w:jc w:val="both"/>
        <w:rPr>
          <w:rFonts w:ascii="Century Gothic" w:hAnsi="Century Gothic"/>
          <w:color w:val="002060"/>
        </w:rPr>
      </w:pPr>
    </w:p>
    <w:p w14:paraId="27131F7E" w14:textId="77777777" w:rsidR="00AD4126" w:rsidRPr="00D91278" w:rsidRDefault="00D91278" w:rsidP="00D91278">
      <w:pPr>
        <w:spacing w:after="0" w:line="240" w:lineRule="auto"/>
        <w:ind w:left="60"/>
        <w:jc w:val="both"/>
        <w:rPr>
          <w:rFonts w:ascii="Century Gothic" w:hAnsi="Century Gothic"/>
          <w:b/>
          <w:color w:val="002060"/>
        </w:rPr>
      </w:pPr>
      <w:r>
        <w:rPr>
          <w:rFonts w:ascii="Century Gothic" w:hAnsi="Century Gothic"/>
          <w:b/>
          <w:color w:val="002060"/>
        </w:rPr>
        <w:t xml:space="preserve">e) </w:t>
      </w:r>
      <w:r w:rsidR="00AD4126" w:rsidRPr="00D91278">
        <w:rPr>
          <w:rFonts w:ascii="Century Gothic" w:hAnsi="Century Gothic"/>
          <w:b/>
          <w:color w:val="002060"/>
        </w:rPr>
        <w:t>Non-SLR Investment Portfolio:</w:t>
      </w:r>
    </w:p>
    <w:p w14:paraId="23ABFC11" w14:textId="77777777" w:rsidR="00AD4126" w:rsidRDefault="00AD4126" w:rsidP="00B324CD">
      <w:pPr>
        <w:spacing w:after="0" w:line="240" w:lineRule="auto"/>
        <w:jc w:val="both"/>
        <w:rPr>
          <w:rFonts w:ascii="Century Gothic" w:hAnsi="Century Gothic"/>
          <w:color w:val="002060"/>
        </w:rPr>
      </w:pPr>
    </w:p>
    <w:p w14:paraId="17F1E31B" w14:textId="77777777" w:rsidR="00AD4126" w:rsidRPr="00AD4126" w:rsidRDefault="00AD4126" w:rsidP="00AD4126">
      <w:pPr>
        <w:pStyle w:val="ListParagraph"/>
        <w:numPr>
          <w:ilvl w:val="0"/>
          <w:numId w:val="16"/>
        </w:numPr>
        <w:spacing w:after="0" w:line="240" w:lineRule="auto"/>
        <w:jc w:val="both"/>
        <w:rPr>
          <w:rFonts w:ascii="Century Gothic" w:hAnsi="Century Gothic"/>
        </w:rPr>
      </w:pPr>
      <w:proofErr w:type="gramStart"/>
      <w:r w:rsidRPr="00AD4126">
        <w:rPr>
          <w:rFonts w:ascii="Century Gothic" w:hAnsi="Century Gothic"/>
        </w:rPr>
        <w:t xml:space="preserve">Non </w:t>
      </w:r>
      <w:r>
        <w:rPr>
          <w:rFonts w:ascii="Century Gothic" w:hAnsi="Century Gothic"/>
        </w:rPr>
        <w:t>Performing</w:t>
      </w:r>
      <w:proofErr w:type="gramEnd"/>
      <w:r>
        <w:rPr>
          <w:rFonts w:ascii="Century Gothic" w:hAnsi="Century Gothic"/>
        </w:rPr>
        <w:t xml:space="preserve"> NON – SLR Securities:                    Rs. In cores</w:t>
      </w:r>
    </w:p>
    <w:tbl>
      <w:tblPr>
        <w:tblW w:w="8926"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6"/>
        <w:gridCol w:w="4410"/>
        <w:gridCol w:w="1710"/>
        <w:gridCol w:w="1800"/>
      </w:tblGrid>
      <w:tr w:rsidR="00AD4126" w:rsidRPr="00101160" w14:paraId="714DF053" w14:textId="77777777" w:rsidTr="00D91278">
        <w:tc>
          <w:tcPr>
            <w:tcW w:w="1006" w:type="dxa"/>
          </w:tcPr>
          <w:p w14:paraId="35A24EDD" w14:textId="77777777" w:rsidR="00AD4126" w:rsidRPr="00101160" w:rsidRDefault="00AD4126" w:rsidP="00AD4126">
            <w:pPr>
              <w:spacing w:after="0" w:line="240" w:lineRule="auto"/>
              <w:jc w:val="center"/>
              <w:rPr>
                <w:rFonts w:ascii="Century Gothic" w:hAnsi="Century Gothic"/>
                <w:b/>
                <w:bCs/>
                <w:lang w:val="en-US" w:eastAsia="en-US"/>
              </w:rPr>
            </w:pPr>
            <w:r>
              <w:rPr>
                <w:rFonts w:ascii="Century Gothic" w:hAnsi="Century Gothic"/>
                <w:b/>
                <w:bCs/>
                <w:lang w:val="en-US" w:eastAsia="en-US"/>
              </w:rPr>
              <w:t>S.</w:t>
            </w:r>
            <w:r w:rsidR="00D91278">
              <w:rPr>
                <w:rFonts w:ascii="Century Gothic" w:hAnsi="Century Gothic"/>
                <w:b/>
                <w:bCs/>
                <w:lang w:val="en-US" w:eastAsia="en-US"/>
              </w:rPr>
              <w:t xml:space="preserve"> </w:t>
            </w:r>
            <w:r>
              <w:rPr>
                <w:rFonts w:ascii="Century Gothic" w:hAnsi="Century Gothic"/>
                <w:b/>
                <w:bCs/>
                <w:lang w:val="en-US" w:eastAsia="en-US"/>
              </w:rPr>
              <w:t>No</w:t>
            </w:r>
          </w:p>
        </w:tc>
        <w:tc>
          <w:tcPr>
            <w:tcW w:w="4410" w:type="dxa"/>
          </w:tcPr>
          <w:p w14:paraId="2EB835C6" w14:textId="77777777" w:rsidR="00AD4126" w:rsidRPr="00101160" w:rsidRDefault="00AD4126" w:rsidP="00AD4126">
            <w:pPr>
              <w:spacing w:after="0" w:line="240" w:lineRule="auto"/>
              <w:jc w:val="center"/>
              <w:rPr>
                <w:rFonts w:ascii="Century Gothic" w:hAnsi="Century Gothic"/>
                <w:b/>
                <w:bCs/>
                <w:lang w:val="en-US" w:eastAsia="en-US"/>
              </w:rPr>
            </w:pPr>
            <w:r w:rsidRPr="00101160">
              <w:rPr>
                <w:rFonts w:ascii="Century Gothic" w:hAnsi="Century Gothic"/>
                <w:b/>
                <w:bCs/>
                <w:lang w:val="en-US" w:eastAsia="en-US"/>
              </w:rPr>
              <w:t>Particulars</w:t>
            </w:r>
          </w:p>
        </w:tc>
        <w:tc>
          <w:tcPr>
            <w:tcW w:w="1710" w:type="dxa"/>
          </w:tcPr>
          <w:p w14:paraId="6BF3BD53" w14:textId="77777777" w:rsidR="00AD4126" w:rsidRPr="00101160" w:rsidRDefault="00AD4126" w:rsidP="00AD4126">
            <w:pPr>
              <w:spacing w:after="0" w:line="240" w:lineRule="auto"/>
              <w:jc w:val="center"/>
              <w:rPr>
                <w:rFonts w:ascii="Century Gothic" w:hAnsi="Century Gothic"/>
                <w:b/>
                <w:bCs/>
                <w:lang w:val="en-US" w:eastAsia="en-US"/>
              </w:rPr>
            </w:pPr>
            <w:r>
              <w:rPr>
                <w:rFonts w:ascii="Century Gothic" w:hAnsi="Century Gothic"/>
                <w:b/>
                <w:bCs/>
                <w:lang w:val="en-US" w:eastAsia="en-US"/>
              </w:rPr>
              <w:t>Current Year</w:t>
            </w:r>
          </w:p>
        </w:tc>
        <w:tc>
          <w:tcPr>
            <w:tcW w:w="1800" w:type="dxa"/>
          </w:tcPr>
          <w:p w14:paraId="00B3158A" w14:textId="77777777" w:rsidR="00AD4126" w:rsidRPr="00101160" w:rsidRDefault="00AD4126" w:rsidP="00AD4126">
            <w:pPr>
              <w:spacing w:after="0" w:line="240" w:lineRule="auto"/>
              <w:jc w:val="center"/>
              <w:rPr>
                <w:rFonts w:ascii="Century Gothic" w:hAnsi="Century Gothic"/>
                <w:b/>
                <w:bCs/>
                <w:lang w:val="en-US" w:eastAsia="en-US"/>
              </w:rPr>
            </w:pPr>
            <w:r>
              <w:rPr>
                <w:rFonts w:ascii="Century Gothic" w:hAnsi="Century Gothic"/>
                <w:b/>
                <w:bCs/>
                <w:lang w:val="en-US" w:eastAsia="en-US"/>
              </w:rPr>
              <w:t>Previous year</w:t>
            </w:r>
          </w:p>
        </w:tc>
      </w:tr>
      <w:tr w:rsidR="00A46572" w:rsidRPr="00101160" w14:paraId="68F7697B" w14:textId="77777777" w:rsidTr="00D91278">
        <w:tc>
          <w:tcPr>
            <w:tcW w:w="1006" w:type="dxa"/>
          </w:tcPr>
          <w:p w14:paraId="56098BE6" w14:textId="77777777" w:rsidR="00A46572" w:rsidRPr="00AD4126" w:rsidRDefault="00A46572" w:rsidP="00A46572">
            <w:pPr>
              <w:spacing w:after="0" w:line="240" w:lineRule="auto"/>
              <w:rPr>
                <w:rFonts w:ascii="Century Gothic" w:hAnsi="Century Gothic"/>
                <w:bCs/>
                <w:lang w:val="en-US" w:eastAsia="en-US"/>
              </w:rPr>
            </w:pPr>
            <w:r w:rsidRPr="00AD4126">
              <w:rPr>
                <w:rFonts w:ascii="Century Gothic" w:hAnsi="Century Gothic"/>
                <w:bCs/>
                <w:lang w:val="en-US" w:eastAsia="en-US"/>
              </w:rPr>
              <w:t>a</w:t>
            </w:r>
          </w:p>
        </w:tc>
        <w:tc>
          <w:tcPr>
            <w:tcW w:w="4410" w:type="dxa"/>
          </w:tcPr>
          <w:p w14:paraId="4748E393" w14:textId="77777777" w:rsidR="00A46572" w:rsidRPr="00AD4126" w:rsidRDefault="00A46572" w:rsidP="00A46572">
            <w:pPr>
              <w:spacing w:after="0" w:line="240" w:lineRule="auto"/>
              <w:rPr>
                <w:rFonts w:ascii="Century Gothic" w:hAnsi="Century Gothic"/>
                <w:bCs/>
                <w:lang w:val="en-US" w:eastAsia="en-US"/>
              </w:rPr>
            </w:pPr>
            <w:r w:rsidRPr="00AD4126">
              <w:rPr>
                <w:rFonts w:ascii="Century Gothic" w:hAnsi="Century Gothic"/>
                <w:bCs/>
                <w:lang w:val="en-US" w:eastAsia="en-US"/>
              </w:rPr>
              <w:t>Opening Balance</w:t>
            </w:r>
          </w:p>
        </w:tc>
        <w:tc>
          <w:tcPr>
            <w:tcW w:w="1710" w:type="dxa"/>
          </w:tcPr>
          <w:p w14:paraId="524F6341" w14:textId="77777777" w:rsidR="00A46572" w:rsidRPr="00AD4126" w:rsidRDefault="00A46572" w:rsidP="00A46572">
            <w:pPr>
              <w:spacing w:after="0" w:line="240" w:lineRule="auto"/>
              <w:jc w:val="center"/>
              <w:rPr>
                <w:rFonts w:ascii="Century Gothic" w:hAnsi="Century Gothic"/>
                <w:bCs/>
                <w:lang w:val="en-US" w:eastAsia="en-US"/>
              </w:rPr>
            </w:pPr>
            <w:r w:rsidRPr="00AD4126">
              <w:rPr>
                <w:rFonts w:ascii="Century Gothic" w:hAnsi="Century Gothic"/>
                <w:bCs/>
                <w:lang w:val="en-US" w:eastAsia="en-US"/>
              </w:rPr>
              <w:t>1.97</w:t>
            </w:r>
          </w:p>
        </w:tc>
        <w:tc>
          <w:tcPr>
            <w:tcW w:w="1800" w:type="dxa"/>
          </w:tcPr>
          <w:p w14:paraId="4A9FA12F" w14:textId="77CDD21E" w:rsidR="00A46572" w:rsidRPr="00AD4126" w:rsidRDefault="00A46572" w:rsidP="00A46572">
            <w:pPr>
              <w:spacing w:after="0" w:line="240" w:lineRule="auto"/>
              <w:jc w:val="center"/>
              <w:rPr>
                <w:rFonts w:ascii="Century Gothic" w:hAnsi="Century Gothic"/>
                <w:bCs/>
                <w:lang w:val="en-US" w:eastAsia="en-US"/>
              </w:rPr>
            </w:pPr>
            <w:r w:rsidRPr="00AD4126">
              <w:rPr>
                <w:rFonts w:ascii="Century Gothic" w:hAnsi="Century Gothic"/>
                <w:bCs/>
                <w:lang w:val="en-US" w:eastAsia="en-US"/>
              </w:rPr>
              <w:t>1.97</w:t>
            </w:r>
          </w:p>
        </w:tc>
      </w:tr>
      <w:tr w:rsidR="00A46572" w:rsidRPr="00101160" w14:paraId="1A3AABF9" w14:textId="77777777" w:rsidTr="00D91278">
        <w:tc>
          <w:tcPr>
            <w:tcW w:w="1006" w:type="dxa"/>
          </w:tcPr>
          <w:p w14:paraId="7696729D" w14:textId="77777777" w:rsidR="00A46572" w:rsidRPr="00101160" w:rsidRDefault="00A46572" w:rsidP="00A46572">
            <w:pPr>
              <w:spacing w:after="0" w:line="240" w:lineRule="auto"/>
              <w:jc w:val="both"/>
              <w:rPr>
                <w:rFonts w:ascii="Century Gothic" w:hAnsi="Century Gothic"/>
                <w:lang w:val="en-US" w:eastAsia="en-US"/>
              </w:rPr>
            </w:pPr>
            <w:r>
              <w:rPr>
                <w:rFonts w:ascii="Century Gothic" w:hAnsi="Century Gothic"/>
                <w:lang w:val="en-US" w:eastAsia="en-US"/>
              </w:rPr>
              <w:t>b.</w:t>
            </w:r>
          </w:p>
        </w:tc>
        <w:tc>
          <w:tcPr>
            <w:tcW w:w="4410" w:type="dxa"/>
          </w:tcPr>
          <w:p w14:paraId="04B7F690" w14:textId="77777777" w:rsidR="00A46572" w:rsidRPr="00101160" w:rsidRDefault="00A46572" w:rsidP="00A46572">
            <w:pPr>
              <w:spacing w:after="0" w:line="240" w:lineRule="auto"/>
              <w:jc w:val="both"/>
              <w:rPr>
                <w:rFonts w:ascii="Century Gothic" w:hAnsi="Century Gothic"/>
                <w:lang w:val="en-US" w:eastAsia="en-US"/>
              </w:rPr>
            </w:pPr>
            <w:r w:rsidRPr="00101160">
              <w:rPr>
                <w:rFonts w:ascii="Century Gothic" w:hAnsi="Century Gothic"/>
                <w:lang w:val="en-US" w:eastAsia="en-US"/>
              </w:rPr>
              <w:t xml:space="preserve">Additions during the year </w:t>
            </w:r>
            <w:r>
              <w:rPr>
                <w:rFonts w:ascii="Century Gothic" w:hAnsi="Century Gothic"/>
                <w:lang w:val="en-US" w:eastAsia="en-US"/>
              </w:rPr>
              <w:t>since 1</w:t>
            </w:r>
            <w:r w:rsidRPr="00AD4126">
              <w:rPr>
                <w:rFonts w:ascii="Century Gothic" w:hAnsi="Century Gothic"/>
                <w:vertAlign w:val="superscript"/>
                <w:lang w:val="en-US" w:eastAsia="en-US"/>
              </w:rPr>
              <w:t>st</w:t>
            </w:r>
            <w:r>
              <w:rPr>
                <w:rFonts w:ascii="Century Gothic" w:hAnsi="Century Gothic"/>
                <w:lang w:val="en-US" w:eastAsia="en-US"/>
              </w:rPr>
              <w:t xml:space="preserve"> April</w:t>
            </w:r>
          </w:p>
        </w:tc>
        <w:tc>
          <w:tcPr>
            <w:tcW w:w="1710" w:type="dxa"/>
          </w:tcPr>
          <w:p w14:paraId="207A99CD" w14:textId="77777777" w:rsidR="00A46572" w:rsidRPr="00101160" w:rsidRDefault="00A46572" w:rsidP="00A46572">
            <w:pPr>
              <w:spacing w:after="0" w:line="240" w:lineRule="auto"/>
              <w:jc w:val="center"/>
              <w:rPr>
                <w:rFonts w:ascii="Century Gothic" w:hAnsi="Century Gothic"/>
                <w:lang w:val="en-US" w:eastAsia="en-US"/>
              </w:rPr>
            </w:pPr>
            <w:r>
              <w:rPr>
                <w:rFonts w:ascii="Century Gothic" w:hAnsi="Century Gothic"/>
                <w:lang w:val="en-US" w:eastAsia="en-US"/>
              </w:rPr>
              <w:t>--</w:t>
            </w:r>
          </w:p>
        </w:tc>
        <w:tc>
          <w:tcPr>
            <w:tcW w:w="1800" w:type="dxa"/>
          </w:tcPr>
          <w:p w14:paraId="1A6B1CC0" w14:textId="382107DA" w:rsidR="00A46572" w:rsidRPr="00101160" w:rsidRDefault="00A46572" w:rsidP="00A46572">
            <w:pPr>
              <w:spacing w:after="0" w:line="240" w:lineRule="auto"/>
              <w:jc w:val="center"/>
              <w:rPr>
                <w:rFonts w:ascii="Century Gothic" w:hAnsi="Century Gothic"/>
                <w:lang w:val="en-US" w:eastAsia="en-US"/>
              </w:rPr>
            </w:pPr>
            <w:r>
              <w:rPr>
                <w:rFonts w:ascii="Century Gothic" w:hAnsi="Century Gothic"/>
                <w:lang w:val="en-US" w:eastAsia="en-US"/>
              </w:rPr>
              <w:t>--</w:t>
            </w:r>
          </w:p>
        </w:tc>
      </w:tr>
      <w:tr w:rsidR="00A46572" w:rsidRPr="00101160" w14:paraId="325D0948" w14:textId="77777777" w:rsidTr="00D91278">
        <w:tc>
          <w:tcPr>
            <w:tcW w:w="1006" w:type="dxa"/>
          </w:tcPr>
          <w:p w14:paraId="57E4281A" w14:textId="77777777" w:rsidR="00A46572" w:rsidRPr="00101160" w:rsidRDefault="00A46572" w:rsidP="00A46572">
            <w:pPr>
              <w:spacing w:after="0" w:line="240" w:lineRule="auto"/>
              <w:jc w:val="both"/>
              <w:rPr>
                <w:rFonts w:ascii="Century Gothic" w:hAnsi="Century Gothic"/>
                <w:lang w:val="en-US" w:eastAsia="en-US"/>
              </w:rPr>
            </w:pPr>
            <w:r>
              <w:rPr>
                <w:rFonts w:ascii="Century Gothic" w:hAnsi="Century Gothic"/>
                <w:lang w:val="en-US" w:eastAsia="en-US"/>
              </w:rPr>
              <w:t>c.</w:t>
            </w:r>
          </w:p>
        </w:tc>
        <w:tc>
          <w:tcPr>
            <w:tcW w:w="4410" w:type="dxa"/>
          </w:tcPr>
          <w:p w14:paraId="66E35392" w14:textId="77777777" w:rsidR="00A46572" w:rsidRPr="00101160" w:rsidRDefault="00A46572" w:rsidP="00A46572">
            <w:pPr>
              <w:spacing w:after="0" w:line="240" w:lineRule="auto"/>
              <w:jc w:val="both"/>
              <w:rPr>
                <w:rFonts w:ascii="Century Gothic" w:hAnsi="Century Gothic"/>
                <w:lang w:val="en-US" w:eastAsia="en-US"/>
              </w:rPr>
            </w:pPr>
            <w:r w:rsidRPr="00101160">
              <w:rPr>
                <w:rFonts w:ascii="Century Gothic" w:hAnsi="Century Gothic"/>
                <w:lang w:val="en-US" w:eastAsia="en-US"/>
              </w:rPr>
              <w:t>Reduction during the above Period</w:t>
            </w:r>
          </w:p>
        </w:tc>
        <w:tc>
          <w:tcPr>
            <w:tcW w:w="1710" w:type="dxa"/>
          </w:tcPr>
          <w:p w14:paraId="3A09F7FC" w14:textId="77777777" w:rsidR="00A46572" w:rsidRPr="00101160" w:rsidRDefault="00A46572" w:rsidP="00A46572">
            <w:pPr>
              <w:spacing w:after="0" w:line="240" w:lineRule="auto"/>
              <w:jc w:val="center"/>
              <w:rPr>
                <w:rFonts w:ascii="Century Gothic" w:hAnsi="Century Gothic"/>
                <w:lang w:val="en-US" w:eastAsia="en-US"/>
              </w:rPr>
            </w:pPr>
            <w:r>
              <w:rPr>
                <w:rFonts w:ascii="Century Gothic" w:hAnsi="Century Gothic"/>
                <w:lang w:val="en-US" w:eastAsia="en-US"/>
              </w:rPr>
              <w:t>--</w:t>
            </w:r>
          </w:p>
        </w:tc>
        <w:tc>
          <w:tcPr>
            <w:tcW w:w="1800" w:type="dxa"/>
          </w:tcPr>
          <w:p w14:paraId="2B7B4043" w14:textId="66DCB88E" w:rsidR="00A46572" w:rsidRPr="00101160" w:rsidRDefault="00A46572" w:rsidP="00A46572">
            <w:pPr>
              <w:spacing w:after="0" w:line="240" w:lineRule="auto"/>
              <w:jc w:val="center"/>
              <w:rPr>
                <w:rFonts w:ascii="Century Gothic" w:hAnsi="Century Gothic"/>
                <w:lang w:val="en-US" w:eastAsia="en-US"/>
              </w:rPr>
            </w:pPr>
            <w:r>
              <w:rPr>
                <w:rFonts w:ascii="Century Gothic" w:hAnsi="Century Gothic"/>
                <w:lang w:val="en-US" w:eastAsia="en-US"/>
              </w:rPr>
              <w:t>--</w:t>
            </w:r>
          </w:p>
        </w:tc>
      </w:tr>
      <w:tr w:rsidR="00A46572" w:rsidRPr="00101160" w14:paraId="2204682E" w14:textId="77777777" w:rsidTr="00D91278">
        <w:tc>
          <w:tcPr>
            <w:tcW w:w="1006" w:type="dxa"/>
          </w:tcPr>
          <w:p w14:paraId="3639D8D0" w14:textId="77777777" w:rsidR="00A46572" w:rsidRPr="00101160" w:rsidRDefault="00A46572" w:rsidP="00A46572">
            <w:pPr>
              <w:spacing w:after="0" w:line="240" w:lineRule="auto"/>
              <w:jc w:val="both"/>
              <w:rPr>
                <w:rFonts w:ascii="Century Gothic" w:hAnsi="Century Gothic"/>
                <w:lang w:val="en-US" w:eastAsia="en-US"/>
              </w:rPr>
            </w:pPr>
            <w:r>
              <w:rPr>
                <w:rFonts w:ascii="Century Gothic" w:hAnsi="Century Gothic"/>
                <w:lang w:val="en-US" w:eastAsia="en-US"/>
              </w:rPr>
              <w:t>d.</w:t>
            </w:r>
          </w:p>
        </w:tc>
        <w:tc>
          <w:tcPr>
            <w:tcW w:w="4410" w:type="dxa"/>
          </w:tcPr>
          <w:p w14:paraId="643F6C3E" w14:textId="77777777" w:rsidR="00A46572" w:rsidRPr="00101160" w:rsidRDefault="00A46572" w:rsidP="00A46572">
            <w:pPr>
              <w:spacing w:after="0" w:line="240" w:lineRule="auto"/>
              <w:jc w:val="both"/>
              <w:rPr>
                <w:rFonts w:ascii="Century Gothic" w:hAnsi="Century Gothic"/>
                <w:lang w:val="en-US" w:eastAsia="en-US"/>
              </w:rPr>
            </w:pPr>
            <w:r w:rsidRPr="00101160">
              <w:rPr>
                <w:rFonts w:ascii="Century Gothic" w:hAnsi="Century Gothic"/>
                <w:lang w:val="en-US" w:eastAsia="en-US"/>
              </w:rPr>
              <w:t>Closing Balance</w:t>
            </w:r>
          </w:p>
        </w:tc>
        <w:tc>
          <w:tcPr>
            <w:tcW w:w="1710" w:type="dxa"/>
          </w:tcPr>
          <w:p w14:paraId="702867B4" w14:textId="77777777" w:rsidR="00A46572" w:rsidRPr="00101160" w:rsidRDefault="00A46572" w:rsidP="00A46572">
            <w:pPr>
              <w:spacing w:after="0" w:line="240" w:lineRule="auto"/>
              <w:jc w:val="center"/>
              <w:rPr>
                <w:rFonts w:ascii="Century Gothic" w:hAnsi="Century Gothic"/>
                <w:lang w:val="en-US" w:eastAsia="en-US"/>
              </w:rPr>
            </w:pPr>
            <w:r>
              <w:rPr>
                <w:rFonts w:ascii="Century Gothic" w:hAnsi="Century Gothic"/>
                <w:lang w:val="en-US" w:eastAsia="en-US"/>
              </w:rPr>
              <w:t>1.97</w:t>
            </w:r>
          </w:p>
        </w:tc>
        <w:tc>
          <w:tcPr>
            <w:tcW w:w="1800" w:type="dxa"/>
          </w:tcPr>
          <w:p w14:paraId="591F54C8" w14:textId="09EED559" w:rsidR="00A46572" w:rsidRPr="00101160" w:rsidRDefault="00A46572" w:rsidP="00A46572">
            <w:pPr>
              <w:spacing w:after="0" w:line="240" w:lineRule="auto"/>
              <w:jc w:val="center"/>
              <w:rPr>
                <w:rFonts w:ascii="Century Gothic" w:hAnsi="Century Gothic"/>
                <w:lang w:val="en-US" w:eastAsia="en-US"/>
              </w:rPr>
            </w:pPr>
            <w:r>
              <w:rPr>
                <w:rFonts w:ascii="Century Gothic" w:hAnsi="Century Gothic"/>
                <w:lang w:val="en-US" w:eastAsia="en-US"/>
              </w:rPr>
              <w:t>1.97</w:t>
            </w:r>
          </w:p>
        </w:tc>
      </w:tr>
      <w:tr w:rsidR="00A46572" w:rsidRPr="00101160" w14:paraId="527CFA80" w14:textId="77777777" w:rsidTr="00D91278">
        <w:tc>
          <w:tcPr>
            <w:tcW w:w="1006" w:type="dxa"/>
          </w:tcPr>
          <w:p w14:paraId="1E1D794A" w14:textId="77777777" w:rsidR="00A46572" w:rsidRPr="00101160" w:rsidRDefault="00A46572" w:rsidP="00A46572">
            <w:pPr>
              <w:spacing w:after="0" w:line="240" w:lineRule="auto"/>
              <w:jc w:val="both"/>
              <w:rPr>
                <w:rFonts w:ascii="Century Gothic" w:hAnsi="Century Gothic"/>
                <w:lang w:val="en-US" w:eastAsia="en-US"/>
              </w:rPr>
            </w:pPr>
            <w:r>
              <w:rPr>
                <w:rFonts w:ascii="Century Gothic" w:hAnsi="Century Gothic"/>
                <w:lang w:val="en-US" w:eastAsia="en-US"/>
              </w:rPr>
              <w:t>e.</w:t>
            </w:r>
          </w:p>
        </w:tc>
        <w:tc>
          <w:tcPr>
            <w:tcW w:w="4410" w:type="dxa"/>
          </w:tcPr>
          <w:p w14:paraId="6BC2D7C8" w14:textId="77777777" w:rsidR="00A46572" w:rsidRPr="00101160" w:rsidRDefault="00A46572" w:rsidP="00A46572">
            <w:pPr>
              <w:spacing w:after="0" w:line="240" w:lineRule="auto"/>
              <w:jc w:val="both"/>
              <w:rPr>
                <w:rFonts w:ascii="Century Gothic" w:hAnsi="Century Gothic"/>
                <w:lang w:val="en-US" w:eastAsia="en-US"/>
              </w:rPr>
            </w:pPr>
            <w:r w:rsidRPr="00101160">
              <w:rPr>
                <w:rFonts w:ascii="Century Gothic" w:hAnsi="Century Gothic"/>
                <w:lang w:val="en-US" w:eastAsia="en-US"/>
              </w:rPr>
              <w:t>Total Provision</w:t>
            </w:r>
            <w:r>
              <w:rPr>
                <w:rFonts w:ascii="Century Gothic" w:hAnsi="Century Gothic"/>
                <w:lang w:val="en-US" w:eastAsia="en-US"/>
              </w:rPr>
              <w:t>s h</w:t>
            </w:r>
            <w:r w:rsidRPr="00101160">
              <w:rPr>
                <w:rFonts w:ascii="Century Gothic" w:hAnsi="Century Gothic"/>
                <w:lang w:val="en-US" w:eastAsia="en-US"/>
              </w:rPr>
              <w:t>eld</w:t>
            </w:r>
          </w:p>
        </w:tc>
        <w:tc>
          <w:tcPr>
            <w:tcW w:w="1710" w:type="dxa"/>
          </w:tcPr>
          <w:p w14:paraId="2CDD13EF" w14:textId="77777777" w:rsidR="00A46572" w:rsidRPr="00101160" w:rsidRDefault="00A46572" w:rsidP="00A46572">
            <w:pPr>
              <w:spacing w:after="0" w:line="240" w:lineRule="auto"/>
              <w:jc w:val="center"/>
              <w:rPr>
                <w:rFonts w:ascii="Century Gothic" w:hAnsi="Century Gothic"/>
                <w:lang w:val="en-US" w:eastAsia="en-US"/>
              </w:rPr>
            </w:pPr>
            <w:r>
              <w:rPr>
                <w:rFonts w:ascii="Century Gothic" w:hAnsi="Century Gothic"/>
                <w:lang w:val="en-US" w:eastAsia="en-US"/>
              </w:rPr>
              <w:t>1.97</w:t>
            </w:r>
          </w:p>
        </w:tc>
        <w:tc>
          <w:tcPr>
            <w:tcW w:w="1800" w:type="dxa"/>
          </w:tcPr>
          <w:p w14:paraId="38529077" w14:textId="59C08FC3" w:rsidR="00A46572" w:rsidRPr="00101160" w:rsidRDefault="00A46572" w:rsidP="00A46572">
            <w:pPr>
              <w:spacing w:after="0" w:line="240" w:lineRule="auto"/>
              <w:jc w:val="center"/>
              <w:rPr>
                <w:rFonts w:ascii="Century Gothic" w:hAnsi="Century Gothic"/>
                <w:lang w:val="en-US" w:eastAsia="en-US"/>
              </w:rPr>
            </w:pPr>
            <w:r>
              <w:rPr>
                <w:rFonts w:ascii="Century Gothic" w:hAnsi="Century Gothic"/>
                <w:lang w:val="en-US" w:eastAsia="en-US"/>
              </w:rPr>
              <w:t>1.97</w:t>
            </w:r>
          </w:p>
        </w:tc>
      </w:tr>
    </w:tbl>
    <w:p w14:paraId="1FA2CF1A" w14:textId="77777777" w:rsidR="00AD4126" w:rsidRDefault="00AD4126" w:rsidP="00B324CD">
      <w:pPr>
        <w:spacing w:after="0" w:line="240" w:lineRule="auto"/>
        <w:jc w:val="both"/>
        <w:rPr>
          <w:rFonts w:ascii="Century Gothic" w:hAnsi="Century Gothic"/>
          <w:color w:val="002060"/>
        </w:rPr>
      </w:pPr>
    </w:p>
    <w:p w14:paraId="43EFE0AD" w14:textId="77777777" w:rsidR="00A50224" w:rsidRDefault="00A50224" w:rsidP="00980F17">
      <w:pPr>
        <w:spacing w:after="0" w:line="240" w:lineRule="auto"/>
        <w:jc w:val="right"/>
        <w:rPr>
          <w:rFonts w:ascii="Century Gothic" w:hAnsi="Century Gothic"/>
          <w:color w:val="002060"/>
        </w:rPr>
      </w:pPr>
    </w:p>
    <w:p w14:paraId="648B2A95" w14:textId="0AE195C2" w:rsidR="00BE6509" w:rsidRPr="00D91278" w:rsidRDefault="00D91278" w:rsidP="00D91278">
      <w:pPr>
        <w:spacing w:after="0" w:line="240" w:lineRule="auto"/>
        <w:jc w:val="both"/>
        <w:rPr>
          <w:rFonts w:ascii="Century Gothic" w:hAnsi="Century Gothic"/>
        </w:rPr>
      </w:pPr>
      <w:r>
        <w:rPr>
          <w:rFonts w:ascii="Century Gothic" w:hAnsi="Century Gothic"/>
          <w:b/>
        </w:rPr>
        <w:t xml:space="preserve">f) </w:t>
      </w:r>
      <w:r w:rsidR="003F06D9" w:rsidRPr="00D91278">
        <w:rPr>
          <w:rFonts w:ascii="Century Gothic" w:hAnsi="Century Gothic"/>
          <w:b/>
        </w:rPr>
        <w:t>Issuer composition of Non-SLR Securities 31.03.202</w:t>
      </w:r>
      <w:r w:rsidR="00A46572">
        <w:rPr>
          <w:rFonts w:ascii="Century Gothic" w:hAnsi="Century Gothic"/>
          <w:b/>
        </w:rPr>
        <w:t>3</w:t>
      </w:r>
      <w:r w:rsidR="003F06D9" w:rsidRPr="00D91278">
        <w:rPr>
          <w:rFonts w:ascii="Century Gothic" w:hAnsi="Century Gothic"/>
        </w:rPr>
        <w:t xml:space="preserve">                       </w:t>
      </w:r>
    </w:p>
    <w:p w14:paraId="49ED78E2" w14:textId="77777777" w:rsidR="00A50224" w:rsidRDefault="00BE6509" w:rsidP="00A50224">
      <w:pPr>
        <w:spacing w:after="0" w:line="240" w:lineRule="auto"/>
        <w:jc w:val="both"/>
        <w:rPr>
          <w:rFonts w:ascii="Century Gothic" w:hAnsi="Century Gothic"/>
          <w:color w:val="002060"/>
        </w:rPr>
      </w:pPr>
      <w:r>
        <w:rPr>
          <w:rFonts w:ascii="Century Gothic" w:hAnsi="Century Gothic"/>
        </w:rPr>
        <w:t xml:space="preserve">                                                                                                                   </w:t>
      </w:r>
      <w:r w:rsidR="003F06D9" w:rsidRPr="00101160">
        <w:rPr>
          <w:rFonts w:ascii="Century Gothic" w:hAnsi="Century Gothic"/>
        </w:rPr>
        <w:t>(Rs. In Crores)</w:t>
      </w:r>
    </w:p>
    <w:tbl>
      <w:tblPr>
        <w:tblpPr w:leftFromText="180" w:rightFromText="180" w:vertAnchor="text" w:horzAnchor="margin" w:tblpXSpec="center" w:tblpY="32"/>
        <w:tblW w:w="10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2"/>
        <w:gridCol w:w="1288"/>
        <w:gridCol w:w="851"/>
        <w:gridCol w:w="850"/>
        <w:gridCol w:w="851"/>
        <w:gridCol w:w="850"/>
        <w:gridCol w:w="851"/>
        <w:gridCol w:w="850"/>
        <w:gridCol w:w="851"/>
        <w:gridCol w:w="850"/>
        <w:gridCol w:w="851"/>
        <w:gridCol w:w="850"/>
      </w:tblGrid>
      <w:tr w:rsidR="003F06D9" w:rsidRPr="00101160" w14:paraId="0B3E4157" w14:textId="77777777" w:rsidTr="006552DF">
        <w:tc>
          <w:tcPr>
            <w:tcW w:w="562" w:type="dxa"/>
          </w:tcPr>
          <w:p w14:paraId="36435F60" w14:textId="77777777" w:rsidR="003F06D9" w:rsidRPr="00402DFF" w:rsidRDefault="003F06D9" w:rsidP="003F06D9">
            <w:pPr>
              <w:spacing w:after="0" w:line="240" w:lineRule="auto"/>
              <w:jc w:val="center"/>
              <w:rPr>
                <w:rFonts w:ascii="Century Gothic" w:hAnsi="Century Gothic"/>
                <w:b/>
                <w:bCs/>
                <w:sz w:val="16"/>
                <w:szCs w:val="16"/>
                <w:lang w:val="en-US" w:eastAsia="en-US"/>
              </w:rPr>
            </w:pPr>
            <w:r w:rsidRPr="00402DFF">
              <w:rPr>
                <w:rFonts w:ascii="Century Gothic" w:hAnsi="Century Gothic"/>
                <w:b/>
                <w:bCs/>
                <w:sz w:val="16"/>
                <w:szCs w:val="16"/>
                <w:lang w:val="en-US" w:eastAsia="en-US"/>
              </w:rPr>
              <w:t>S. No.</w:t>
            </w:r>
          </w:p>
        </w:tc>
        <w:tc>
          <w:tcPr>
            <w:tcW w:w="1288" w:type="dxa"/>
            <w:tcBorders>
              <w:right w:val="single" w:sz="4" w:space="0" w:color="auto"/>
            </w:tcBorders>
          </w:tcPr>
          <w:p w14:paraId="51AEC795" w14:textId="77777777" w:rsidR="003F06D9" w:rsidRPr="00402DFF" w:rsidRDefault="003F06D9" w:rsidP="003F06D9">
            <w:pPr>
              <w:spacing w:after="0" w:line="240" w:lineRule="auto"/>
              <w:jc w:val="center"/>
              <w:rPr>
                <w:rFonts w:ascii="Century Gothic" w:hAnsi="Century Gothic"/>
                <w:b/>
                <w:bCs/>
                <w:sz w:val="16"/>
                <w:szCs w:val="16"/>
                <w:lang w:val="en-US" w:eastAsia="en-US"/>
              </w:rPr>
            </w:pPr>
            <w:r w:rsidRPr="00402DFF">
              <w:rPr>
                <w:rFonts w:ascii="Century Gothic" w:hAnsi="Century Gothic"/>
                <w:b/>
                <w:bCs/>
                <w:sz w:val="16"/>
                <w:szCs w:val="16"/>
                <w:lang w:val="en-US" w:eastAsia="en-US"/>
              </w:rPr>
              <w:t>Issuer</w:t>
            </w:r>
          </w:p>
        </w:tc>
        <w:tc>
          <w:tcPr>
            <w:tcW w:w="1701" w:type="dxa"/>
            <w:gridSpan w:val="2"/>
            <w:tcBorders>
              <w:left w:val="single" w:sz="4" w:space="0" w:color="auto"/>
              <w:right w:val="single" w:sz="4" w:space="0" w:color="auto"/>
            </w:tcBorders>
          </w:tcPr>
          <w:p w14:paraId="392B7393" w14:textId="77777777" w:rsidR="003F06D9" w:rsidRPr="00402DFF" w:rsidRDefault="003F06D9" w:rsidP="003F06D9">
            <w:pPr>
              <w:spacing w:after="0" w:line="240" w:lineRule="auto"/>
              <w:jc w:val="center"/>
              <w:rPr>
                <w:rFonts w:ascii="Century Gothic" w:hAnsi="Century Gothic"/>
                <w:b/>
                <w:bCs/>
                <w:sz w:val="16"/>
                <w:szCs w:val="16"/>
                <w:lang w:val="en-US" w:eastAsia="en-US"/>
              </w:rPr>
            </w:pPr>
            <w:r w:rsidRPr="00402DFF">
              <w:rPr>
                <w:rFonts w:ascii="Century Gothic" w:hAnsi="Century Gothic"/>
                <w:b/>
                <w:bCs/>
                <w:sz w:val="16"/>
                <w:szCs w:val="16"/>
                <w:lang w:val="en-US" w:eastAsia="en-US"/>
              </w:rPr>
              <w:t xml:space="preserve">Amount </w:t>
            </w:r>
          </w:p>
        </w:tc>
        <w:tc>
          <w:tcPr>
            <w:tcW w:w="1701" w:type="dxa"/>
            <w:gridSpan w:val="2"/>
            <w:tcBorders>
              <w:left w:val="single" w:sz="4" w:space="0" w:color="auto"/>
              <w:right w:val="single" w:sz="4" w:space="0" w:color="auto"/>
            </w:tcBorders>
          </w:tcPr>
          <w:p w14:paraId="52FD9D14" w14:textId="77777777" w:rsidR="003F06D9" w:rsidRPr="00402DFF" w:rsidRDefault="003F06D9" w:rsidP="003F06D9">
            <w:pPr>
              <w:spacing w:after="0" w:line="240" w:lineRule="auto"/>
              <w:jc w:val="center"/>
              <w:rPr>
                <w:rFonts w:ascii="Century Gothic" w:hAnsi="Century Gothic"/>
                <w:b/>
                <w:bCs/>
                <w:sz w:val="16"/>
                <w:szCs w:val="16"/>
                <w:lang w:val="en-US" w:eastAsia="en-US"/>
              </w:rPr>
            </w:pPr>
            <w:r w:rsidRPr="00402DFF">
              <w:rPr>
                <w:rFonts w:ascii="Century Gothic" w:hAnsi="Century Gothic"/>
                <w:b/>
                <w:bCs/>
                <w:sz w:val="16"/>
                <w:szCs w:val="16"/>
                <w:lang w:val="en-US" w:eastAsia="en-US"/>
              </w:rPr>
              <w:t>Extent of private placement</w:t>
            </w:r>
          </w:p>
        </w:tc>
        <w:tc>
          <w:tcPr>
            <w:tcW w:w="1701" w:type="dxa"/>
            <w:gridSpan w:val="2"/>
            <w:tcBorders>
              <w:left w:val="single" w:sz="4" w:space="0" w:color="auto"/>
            </w:tcBorders>
          </w:tcPr>
          <w:p w14:paraId="667FD776" w14:textId="77777777" w:rsidR="003F06D9" w:rsidRPr="00402DFF" w:rsidRDefault="003F06D9" w:rsidP="003F06D9">
            <w:pPr>
              <w:spacing w:after="0" w:line="240" w:lineRule="auto"/>
              <w:jc w:val="center"/>
              <w:rPr>
                <w:rFonts w:ascii="Century Gothic" w:hAnsi="Century Gothic"/>
                <w:b/>
                <w:bCs/>
                <w:sz w:val="16"/>
                <w:szCs w:val="16"/>
                <w:lang w:val="en-US" w:eastAsia="en-US"/>
              </w:rPr>
            </w:pPr>
            <w:r w:rsidRPr="00402DFF">
              <w:rPr>
                <w:rFonts w:ascii="Century Gothic" w:hAnsi="Century Gothic"/>
                <w:b/>
                <w:bCs/>
                <w:sz w:val="16"/>
                <w:szCs w:val="16"/>
                <w:lang w:val="en-US" w:eastAsia="en-US"/>
              </w:rPr>
              <w:t xml:space="preserve">Extent of ‘below investment grade’ securities </w:t>
            </w:r>
          </w:p>
        </w:tc>
        <w:tc>
          <w:tcPr>
            <w:tcW w:w="1701" w:type="dxa"/>
            <w:gridSpan w:val="2"/>
          </w:tcPr>
          <w:p w14:paraId="5179C9D8" w14:textId="77777777" w:rsidR="003F06D9" w:rsidRPr="00402DFF" w:rsidRDefault="003F06D9" w:rsidP="003F06D9">
            <w:pPr>
              <w:spacing w:after="0" w:line="240" w:lineRule="auto"/>
              <w:jc w:val="center"/>
              <w:rPr>
                <w:rFonts w:ascii="Century Gothic" w:hAnsi="Century Gothic"/>
                <w:b/>
                <w:bCs/>
                <w:sz w:val="16"/>
                <w:szCs w:val="16"/>
                <w:lang w:val="en-US" w:eastAsia="en-US"/>
              </w:rPr>
            </w:pPr>
            <w:r w:rsidRPr="00402DFF">
              <w:rPr>
                <w:rFonts w:ascii="Century Gothic" w:hAnsi="Century Gothic"/>
                <w:b/>
                <w:bCs/>
                <w:sz w:val="16"/>
                <w:szCs w:val="16"/>
                <w:lang w:val="en-US" w:eastAsia="en-US"/>
              </w:rPr>
              <w:t xml:space="preserve">Extent of ‘unrated’ securities </w:t>
            </w:r>
          </w:p>
        </w:tc>
        <w:tc>
          <w:tcPr>
            <w:tcW w:w="1701" w:type="dxa"/>
            <w:gridSpan w:val="2"/>
          </w:tcPr>
          <w:p w14:paraId="48414699" w14:textId="77777777" w:rsidR="003F06D9" w:rsidRPr="00402DFF" w:rsidRDefault="003F06D9" w:rsidP="003F06D9">
            <w:pPr>
              <w:spacing w:after="0" w:line="240" w:lineRule="auto"/>
              <w:jc w:val="center"/>
              <w:rPr>
                <w:rFonts w:ascii="Century Gothic" w:hAnsi="Century Gothic"/>
                <w:b/>
                <w:bCs/>
                <w:sz w:val="16"/>
                <w:szCs w:val="16"/>
                <w:lang w:val="en-US" w:eastAsia="en-US"/>
              </w:rPr>
            </w:pPr>
            <w:r w:rsidRPr="00402DFF">
              <w:rPr>
                <w:rFonts w:ascii="Century Gothic" w:hAnsi="Century Gothic"/>
                <w:b/>
                <w:bCs/>
                <w:sz w:val="16"/>
                <w:szCs w:val="16"/>
                <w:lang w:val="en-US" w:eastAsia="en-US"/>
              </w:rPr>
              <w:t xml:space="preserve">Extent of ‘unlisted’ securities </w:t>
            </w:r>
          </w:p>
        </w:tc>
      </w:tr>
      <w:tr w:rsidR="00755382" w:rsidRPr="00101160" w14:paraId="33C2A118" w14:textId="77777777" w:rsidTr="006552DF">
        <w:tc>
          <w:tcPr>
            <w:tcW w:w="562" w:type="dxa"/>
          </w:tcPr>
          <w:p w14:paraId="6E5D4D57" w14:textId="77777777" w:rsidR="003F06D9" w:rsidRPr="00402DFF" w:rsidRDefault="003F06D9" w:rsidP="003F06D9">
            <w:pPr>
              <w:spacing w:after="0" w:line="240" w:lineRule="auto"/>
              <w:jc w:val="center"/>
              <w:rPr>
                <w:rFonts w:ascii="Century Gothic" w:hAnsi="Century Gothic"/>
                <w:bCs/>
                <w:sz w:val="16"/>
                <w:szCs w:val="16"/>
                <w:lang w:val="en-US" w:eastAsia="en-US"/>
              </w:rPr>
            </w:pPr>
            <w:r w:rsidRPr="00402DFF">
              <w:rPr>
                <w:rFonts w:ascii="Century Gothic" w:hAnsi="Century Gothic"/>
                <w:bCs/>
                <w:sz w:val="16"/>
                <w:szCs w:val="16"/>
                <w:lang w:val="en-US" w:eastAsia="en-US"/>
              </w:rPr>
              <w:t>(1)</w:t>
            </w:r>
          </w:p>
        </w:tc>
        <w:tc>
          <w:tcPr>
            <w:tcW w:w="1288" w:type="dxa"/>
            <w:tcBorders>
              <w:right w:val="single" w:sz="4" w:space="0" w:color="auto"/>
            </w:tcBorders>
          </w:tcPr>
          <w:p w14:paraId="0C6CFF4A" w14:textId="77777777" w:rsidR="003F06D9" w:rsidRPr="00402DFF" w:rsidRDefault="003F06D9" w:rsidP="003F06D9">
            <w:pPr>
              <w:spacing w:after="0" w:line="240" w:lineRule="auto"/>
              <w:jc w:val="center"/>
              <w:rPr>
                <w:rFonts w:ascii="Century Gothic" w:hAnsi="Century Gothic"/>
                <w:bCs/>
                <w:sz w:val="16"/>
                <w:szCs w:val="16"/>
                <w:lang w:val="en-US" w:eastAsia="en-US"/>
              </w:rPr>
            </w:pPr>
            <w:r w:rsidRPr="00402DFF">
              <w:rPr>
                <w:rFonts w:ascii="Century Gothic" w:hAnsi="Century Gothic"/>
                <w:bCs/>
                <w:sz w:val="16"/>
                <w:szCs w:val="16"/>
                <w:lang w:val="en-US" w:eastAsia="en-US"/>
              </w:rPr>
              <w:t>(2)</w:t>
            </w:r>
          </w:p>
        </w:tc>
        <w:tc>
          <w:tcPr>
            <w:tcW w:w="1701" w:type="dxa"/>
            <w:gridSpan w:val="2"/>
            <w:tcBorders>
              <w:left w:val="single" w:sz="4" w:space="0" w:color="auto"/>
              <w:right w:val="single" w:sz="4" w:space="0" w:color="auto"/>
            </w:tcBorders>
          </w:tcPr>
          <w:p w14:paraId="4C8A76F3" w14:textId="77777777" w:rsidR="003F06D9" w:rsidRPr="00402DFF" w:rsidRDefault="003F06D9" w:rsidP="003F06D9">
            <w:pPr>
              <w:spacing w:after="0" w:line="240" w:lineRule="auto"/>
              <w:jc w:val="center"/>
              <w:rPr>
                <w:rFonts w:ascii="Century Gothic" w:hAnsi="Century Gothic"/>
                <w:bCs/>
                <w:sz w:val="16"/>
                <w:szCs w:val="16"/>
                <w:lang w:val="en-US" w:eastAsia="en-US"/>
              </w:rPr>
            </w:pPr>
            <w:r w:rsidRPr="00402DFF">
              <w:rPr>
                <w:rFonts w:ascii="Century Gothic" w:hAnsi="Century Gothic"/>
                <w:bCs/>
                <w:sz w:val="16"/>
                <w:szCs w:val="16"/>
                <w:lang w:val="en-US" w:eastAsia="en-US"/>
              </w:rPr>
              <w:t>(3)</w:t>
            </w:r>
          </w:p>
        </w:tc>
        <w:tc>
          <w:tcPr>
            <w:tcW w:w="1701" w:type="dxa"/>
            <w:gridSpan w:val="2"/>
            <w:tcBorders>
              <w:left w:val="single" w:sz="4" w:space="0" w:color="auto"/>
              <w:right w:val="single" w:sz="4" w:space="0" w:color="auto"/>
            </w:tcBorders>
          </w:tcPr>
          <w:p w14:paraId="77022389" w14:textId="77777777" w:rsidR="003F06D9" w:rsidRPr="00402DFF" w:rsidRDefault="003F06D9" w:rsidP="003F06D9">
            <w:pPr>
              <w:spacing w:after="0" w:line="240" w:lineRule="auto"/>
              <w:jc w:val="center"/>
              <w:rPr>
                <w:rFonts w:ascii="Century Gothic" w:hAnsi="Century Gothic"/>
                <w:bCs/>
                <w:sz w:val="16"/>
                <w:szCs w:val="16"/>
                <w:lang w:val="en-US" w:eastAsia="en-US"/>
              </w:rPr>
            </w:pPr>
            <w:r w:rsidRPr="00402DFF">
              <w:rPr>
                <w:rFonts w:ascii="Century Gothic" w:hAnsi="Century Gothic"/>
                <w:bCs/>
                <w:sz w:val="16"/>
                <w:szCs w:val="16"/>
                <w:lang w:val="en-US" w:eastAsia="en-US"/>
              </w:rPr>
              <w:t>(4)</w:t>
            </w:r>
          </w:p>
        </w:tc>
        <w:tc>
          <w:tcPr>
            <w:tcW w:w="1701" w:type="dxa"/>
            <w:gridSpan w:val="2"/>
            <w:tcBorders>
              <w:left w:val="single" w:sz="4" w:space="0" w:color="auto"/>
            </w:tcBorders>
          </w:tcPr>
          <w:p w14:paraId="281A481D" w14:textId="77777777" w:rsidR="003F06D9" w:rsidRPr="00402DFF" w:rsidRDefault="003F06D9" w:rsidP="003F06D9">
            <w:pPr>
              <w:spacing w:after="0" w:line="240" w:lineRule="auto"/>
              <w:jc w:val="center"/>
              <w:rPr>
                <w:rFonts w:ascii="Century Gothic" w:hAnsi="Century Gothic"/>
                <w:bCs/>
                <w:sz w:val="16"/>
                <w:szCs w:val="16"/>
                <w:lang w:val="en-US" w:eastAsia="en-US"/>
              </w:rPr>
            </w:pPr>
            <w:r w:rsidRPr="00402DFF">
              <w:rPr>
                <w:rFonts w:ascii="Century Gothic" w:hAnsi="Century Gothic"/>
                <w:bCs/>
                <w:sz w:val="16"/>
                <w:szCs w:val="16"/>
                <w:lang w:val="en-US" w:eastAsia="en-US"/>
              </w:rPr>
              <w:t>(5)</w:t>
            </w:r>
          </w:p>
        </w:tc>
        <w:tc>
          <w:tcPr>
            <w:tcW w:w="1701" w:type="dxa"/>
            <w:gridSpan w:val="2"/>
          </w:tcPr>
          <w:p w14:paraId="134D586E" w14:textId="77777777" w:rsidR="003F06D9" w:rsidRPr="00402DFF" w:rsidRDefault="003F06D9" w:rsidP="003F06D9">
            <w:pPr>
              <w:spacing w:after="0" w:line="240" w:lineRule="auto"/>
              <w:jc w:val="center"/>
              <w:rPr>
                <w:rFonts w:ascii="Century Gothic" w:hAnsi="Century Gothic"/>
                <w:bCs/>
                <w:sz w:val="16"/>
                <w:szCs w:val="16"/>
                <w:lang w:val="en-US" w:eastAsia="en-US"/>
              </w:rPr>
            </w:pPr>
            <w:r w:rsidRPr="00402DFF">
              <w:rPr>
                <w:rFonts w:ascii="Century Gothic" w:hAnsi="Century Gothic"/>
                <w:bCs/>
                <w:sz w:val="16"/>
                <w:szCs w:val="16"/>
                <w:lang w:val="en-US" w:eastAsia="en-US"/>
              </w:rPr>
              <w:t>(6)</w:t>
            </w:r>
          </w:p>
        </w:tc>
        <w:tc>
          <w:tcPr>
            <w:tcW w:w="1701" w:type="dxa"/>
            <w:gridSpan w:val="2"/>
          </w:tcPr>
          <w:p w14:paraId="194629E9" w14:textId="77777777" w:rsidR="003F06D9" w:rsidRPr="00402DFF" w:rsidRDefault="003F06D9" w:rsidP="003F06D9">
            <w:pPr>
              <w:spacing w:after="0" w:line="240" w:lineRule="auto"/>
              <w:jc w:val="center"/>
              <w:rPr>
                <w:rFonts w:ascii="Century Gothic" w:hAnsi="Century Gothic"/>
                <w:bCs/>
                <w:sz w:val="16"/>
                <w:szCs w:val="16"/>
                <w:lang w:val="en-US" w:eastAsia="en-US"/>
              </w:rPr>
            </w:pPr>
            <w:r w:rsidRPr="00402DFF">
              <w:rPr>
                <w:rFonts w:ascii="Century Gothic" w:hAnsi="Century Gothic"/>
                <w:bCs/>
                <w:sz w:val="16"/>
                <w:szCs w:val="16"/>
                <w:lang w:val="en-US" w:eastAsia="en-US"/>
              </w:rPr>
              <w:t>(7)</w:t>
            </w:r>
          </w:p>
        </w:tc>
      </w:tr>
      <w:tr w:rsidR="003F06D9" w:rsidRPr="00101160" w14:paraId="55CDA059" w14:textId="77777777" w:rsidTr="006552DF">
        <w:tc>
          <w:tcPr>
            <w:tcW w:w="562" w:type="dxa"/>
          </w:tcPr>
          <w:p w14:paraId="4CAADA34" w14:textId="77777777" w:rsidR="003F06D9" w:rsidRPr="00402DFF" w:rsidRDefault="003F06D9" w:rsidP="003F06D9">
            <w:pPr>
              <w:rPr>
                <w:sz w:val="16"/>
                <w:szCs w:val="16"/>
              </w:rPr>
            </w:pPr>
          </w:p>
        </w:tc>
        <w:tc>
          <w:tcPr>
            <w:tcW w:w="1288" w:type="dxa"/>
            <w:tcBorders>
              <w:right w:val="single" w:sz="4" w:space="0" w:color="auto"/>
            </w:tcBorders>
          </w:tcPr>
          <w:p w14:paraId="5181D77A" w14:textId="77777777" w:rsidR="003F06D9" w:rsidRPr="00402DFF" w:rsidRDefault="003F06D9" w:rsidP="003F06D9">
            <w:pPr>
              <w:spacing w:after="0" w:line="240" w:lineRule="auto"/>
              <w:jc w:val="center"/>
              <w:rPr>
                <w:rFonts w:ascii="Century Gothic" w:hAnsi="Century Gothic"/>
                <w:bCs/>
                <w:sz w:val="16"/>
                <w:szCs w:val="16"/>
                <w:lang w:val="en-US" w:eastAsia="en-US"/>
              </w:rPr>
            </w:pPr>
          </w:p>
        </w:tc>
        <w:tc>
          <w:tcPr>
            <w:tcW w:w="851" w:type="dxa"/>
            <w:tcBorders>
              <w:left w:val="single" w:sz="4" w:space="0" w:color="auto"/>
              <w:right w:val="single" w:sz="4" w:space="0" w:color="auto"/>
            </w:tcBorders>
          </w:tcPr>
          <w:p w14:paraId="7D34544F" w14:textId="77777777" w:rsidR="003F06D9" w:rsidRPr="00402DFF" w:rsidRDefault="003F06D9" w:rsidP="003F06D9">
            <w:pPr>
              <w:spacing w:after="0" w:line="240" w:lineRule="auto"/>
              <w:jc w:val="center"/>
              <w:rPr>
                <w:rFonts w:ascii="Century Gothic" w:hAnsi="Century Gothic"/>
                <w:bCs/>
                <w:sz w:val="16"/>
                <w:szCs w:val="16"/>
                <w:lang w:val="en-US" w:eastAsia="en-US"/>
              </w:rPr>
            </w:pPr>
            <w:r w:rsidRPr="00402DFF">
              <w:rPr>
                <w:rFonts w:ascii="Century Gothic" w:hAnsi="Century Gothic"/>
                <w:bCs/>
                <w:sz w:val="16"/>
                <w:szCs w:val="16"/>
                <w:lang w:val="en-US" w:eastAsia="en-US"/>
              </w:rPr>
              <w:t>Current Year</w:t>
            </w:r>
          </w:p>
        </w:tc>
        <w:tc>
          <w:tcPr>
            <w:tcW w:w="850" w:type="dxa"/>
            <w:tcBorders>
              <w:left w:val="single" w:sz="4" w:space="0" w:color="auto"/>
              <w:right w:val="single" w:sz="4" w:space="0" w:color="auto"/>
            </w:tcBorders>
          </w:tcPr>
          <w:p w14:paraId="5B93579A" w14:textId="77777777" w:rsidR="003F06D9" w:rsidRPr="00402DFF" w:rsidRDefault="003F06D9" w:rsidP="003F06D9">
            <w:pPr>
              <w:spacing w:after="0" w:line="240" w:lineRule="auto"/>
              <w:jc w:val="center"/>
              <w:rPr>
                <w:rFonts w:ascii="Century Gothic" w:hAnsi="Century Gothic"/>
                <w:bCs/>
                <w:sz w:val="16"/>
                <w:szCs w:val="16"/>
                <w:lang w:val="en-US" w:eastAsia="en-US"/>
              </w:rPr>
            </w:pPr>
            <w:r w:rsidRPr="00402DFF">
              <w:rPr>
                <w:rFonts w:ascii="Century Gothic" w:hAnsi="Century Gothic"/>
                <w:bCs/>
                <w:sz w:val="16"/>
                <w:szCs w:val="16"/>
                <w:lang w:val="en-US" w:eastAsia="en-US"/>
              </w:rPr>
              <w:t>Previous year</w:t>
            </w:r>
          </w:p>
        </w:tc>
        <w:tc>
          <w:tcPr>
            <w:tcW w:w="851" w:type="dxa"/>
            <w:tcBorders>
              <w:left w:val="single" w:sz="4" w:space="0" w:color="auto"/>
              <w:right w:val="single" w:sz="4" w:space="0" w:color="auto"/>
            </w:tcBorders>
          </w:tcPr>
          <w:p w14:paraId="3E94A75B" w14:textId="77777777" w:rsidR="003F06D9" w:rsidRPr="00402DFF" w:rsidRDefault="003F06D9" w:rsidP="003F06D9">
            <w:pPr>
              <w:spacing w:after="0" w:line="240" w:lineRule="auto"/>
              <w:jc w:val="center"/>
              <w:rPr>
                <w:rFonts w:ascii="Century Gothic" w:hAnsi="Century Gothic"/>
                <w:bCs/>
                <w:sz w:val="16"/>
                <w:szCs w:val="16"/>
                <w:lang w:val="en-US" w:eastAsia="en-US"/>
              </w:rPr>
            </w:pPr>
            <w:r w:rsidRPr="00402DFF">
              <w:rPr>
                <w:rFonts w:ascii="Century Gothic" w:hAnsi="Century Gothic"/>
                <w:bCs/>
                <w:sz w:val="16"/>
                <w:szCs w:val="16"/>
                <w:lang w:val="en-US" w:eastAsia="en-US"/>
              </w:rPr>
              <w:t>Current Year</w:t>
            </w:r>
          </w:p>
        </w:tc>
        <w:tc>
          <w:tcPr>
            <w:tcW w:w="850" w:type="dxa"/>
            <w:tcBorders>
              <w:left w:val="single" w:sz="4" w:space="0" w:color="auto"/>
              <w:right w:val="single" w:sz="4" w:space="0" w:color="auto"/>
            </w:tcBorders>
          </w:tcPr>
          <w:p w14:paraId="67E523ED" w14:textId="77777777" w:rsidR="003F06D9" w:rsidRPr="00402DFF" w:rsidRDefault="003F06D9" w:rsidP="003F06D9">
            <w:pPr>
              <w:spacing w:after="0" w:line="240" w:lineRule="auto"/>
              <w:jc w:val="center"/>
              <w:rPr>
                <w:rFonts w:ascii="Century Gothic" w:hAnsi="Century Gothic"/>
                <w:bCs/>
                <w:sz w:val="16"/>
                <w:szCs w:val="16"/>
                <w:lang w:val="en-US" w:eastAsia="en-US"/>
              </w:rPr>
            </w:pPr>
            <w:r w:rsidRPr="00402DFF">
              <w:rPr>
                <w:rFonts w:ascii="Century Gothic" w:hAnsi="Century Gothic"/>
                <w:bCs/>
                <w:sz w:val="16"/>
                <w:szCs w:val="16"/>
                <w:lang w:val="en-US" w:eastAsia="en-US"/>
              </w:rPr>
              <w:t>Previous year</w:t>
            </w:r>
          </w:p>
        </w:tc>
        <w:tc>
          <w:tcPr>
            <w:tcW w:w="851" w:type="dxa"/>
            <w:tcBorders>
              <w:left w:val="single" w:sz="4" w:space="0" w:color="auto"/>
              <w:right w:val="single" w:sz="4" w:space="0" w:color="auto"/>
            </w:tcBorders>
          </w:tcPr>
          <w:p w14:paraId="5CA01B14" w14:textId="77777777" w:rsidR="003F06D9" w:rsidRPr="00402DFF" w:rsidRDefault="003F06D9" w:rsidP="003F06D9">
            <w:pPr>
              <w:spacing w:after="0" w:line="240" w:lineRule="auto"/>
              <w:jc w:val="center"/>
              <w:rPr>
                <w:rFonts w:ascii="Century Gothic" w:hAnsi="Century Gothic"/>
                <w:bCs/>
                <w:sz w:val="16"/>
                <w:szCs w:val="16"/>
                <w:lang w:val="en-US" w:eastAsia="en-US"/>
              </w:rPr>
            </w:pPr>
            <w:r w:rsidRPr="00402DFF">
              <w:rPr>
                <w:rFonts w:ascii="Century Gothic" w:hAnsi="Century Gothic"/>
                <w:bCs/>
                <w:sz w:val="16"/>
                <w:szCs w:val="16"/>
                <w:lang w:val="en-US" w:eastAsia="en-US"/>
              </w:rPr>
              <w:t>Current Year</w:t>
            </w:r>
          </w:p>
        </w:tc>
        <w:tc>
          <w:tcPr>
            <w:tcW w:w="850" w:type="dxa"/>
            <w:tcBorders>
              <w:left w:val="single" w:sz="4" w:space="0" w:color="auto"/>
            </w:tcBorders>
          </w:tcPr>
          <w:p w14:paraId="053BC242" w14:textId="77777777" w:rsidR="003F06D9" w:rsidRPr="00402DFF" w:rsidRDefault="003F06D9" w:rsidP="003F06D9">
            <w:pPr>
              <w:spacing w:after="0" w:line="240" w:lineRule="auto"/>
              <w:jc w:val="center"/>
              <w:rPr>
                <w:rFonts w:ascii="Century Gothic" w:hAnsi="Century Gothic"/>
                <w:bCs/>
                <w:sz w:val="16"/>
                <w:szCs w:val="16"/>
                <w:lang w:val="en-US" w:eastAsia="en-US"/>
              </w:rPr>
            </w:pPr>
            <w:r w:rsidRPr="00402DFF">
              <w:rPr>
                <w:rFonts w:ascii="Century Gothic" w:hAnsi="Century Gothic"/>
                <w:bCs/>
                <w:sz w:val="16"/>
                <w:szCs w:val="16"/>
                <w:lang w:val="en-US" w:eastAsia="en-US"/>
              </w:rPr>
              <w:t>Previous year</w:t>
            </w:r>
          </w:p>
        </w:tc>
        <w:tc>
          <w:tcPr>
            <w:tcW w:w="851" w:type="dxa"/>
            <w:tcBorders>
              <w:right w:val="single" w:sz="4" w:space="0" w:color="auto"/>
            </w:tcBorders>
          </w:tcPr>
          <w:p w14:paraId="60981858" w14:textId="77777777" w:rsidR="003F06D9" w:rsidRPr="00402DFF" w:rsidRDefault="003F06D9" w:rsidP="003F06D9">
            <w:pPr>
              <w:spacing w:after="0" w:line="240" w:lineRule="auto"/>
              <w:jc w:val="center"/>
              <w:rPr>
                <w:rFonts w:ascii="Century Gothic" w:hAnsi="Century Gothic"/>
                <w:bCs/>
                <w:sz w:val="16"/>
                <w:szCs w:val="16"/>
                <w:lang w:val="en-US" w:eastAsia="en-US"/>
              </w:rPr>
            </w:pPr>
            <w:r w:rsidRPr="00402DFF">
              <w:rPr>
                <w:rFonts w:ascii="Century Gothic" w:hAnsi="Century Gothic"/>
                <w:bCs/>
                <w:sz w:val="16"/>
                <w:szCs w:val="16"/>
                <w:lang w:val="en-US" w:eastAsia="en-US"/>
              </w:rPr>
              <w:t>Current Year</w:t>
            </w:r>
          </w:p>
        </w:tc>
        <w:tc>
          <w:tcPr>
            <w:tcW w:w="850" w:type="dxa"/>
            <w:tcBorders>
              <w:left w:val="single" w:sz="4" w:space="0" w:color="auto"/>
            </w:tcBorders>
          </w:tcPr>
          <w:p w14:paraId="45EAD4EA" w14:textId="77777777" w:rsidR="003F06D9" w:rsidRPr="00402DFF" w:rsidRDefault="003F06D9" w:rsidP="003F06D9">
            <w:pPr>
              <w:spacing w:after="0" w:line="240" w:lineRule="auto"/>
              <w:jc w:val="center"/>
              <w:rPr>
                <w:rFonts w:ascii="Century Gothic" w:hAnsi="Century Gothic"/>
                <w:bCs/>
                <w:sz w:val="16"/>
                <w:szCs w:val="16"/>
                <w:lang w:val="en-US" w:eastAsia="en-US"/>
              </w:rPr>
            </w:pPr>
            <w:r w:rsidRPr="00402DFF">
              <w:rPr>
                <w:rFonts w:ascii="Century Gothic" w:hAnsi="Century Gothic"/>
                <w:bCs/>
                <w:sz w:val="16"/>
                <w:szCs w:val="16"/>
                <w:lang w:val="en-US" w:eastAsia="en-US"/>
              </w:rPr>
              <w:t>Previous year</w:t>
            </w:r>
          </w:p>
        </w:tc>
        <w:tc>
          <w:tcPr>
            <w:tcW w:w="851" w:type="dxa"/>
            <w:tcBorders>
              <w:right w:val="single" w:sz="4" w:space="0" w:color="auto"/>
            </w:tcBorders>
          </w:tcPr>
          <w:p w14:paraId="5CF6F2E4" w14:textId="77777777" w:rsidR="003F06D9" w:rsidRPr="00402DFF" w:rsidRDefault="003F06D9" w:rsidP="002952F6">
            <w:pPr>
              <w:spacing w:after="0" w:line="240" w:lineRule="auto"/>
              <w:jc w:val="center"/>
              <w:rPr>
                <w:rFonts w:ascii="Century Gothic" w:hAnsi="Century Gothic"/>
                <w:bCs/>
                <w:sz w:val="16"/>
                <w:szCs w:val="16"/>
                <w:lang w:val="en-US" w:eastAsia="en-US"/>
              </w:rPr>
            </w:pPr>
            <w:r w:rsidRPr="00402DFF">
              <w:rPr>
                <w:rFonts w:ascii="Century Gothic" w:hAnsi="Century Gothic"/>
                <w:bCs/>
                <w:sz w:val="16"/>
                <w:szCs w:val="16"/>
                <w:lang w:val="en-US" w:eastAsia="en-US"/>
              </w:rPr>
              <w:t>Current Year</w:t>
            </w:r>
          </w:p>
        </w:tc>
        <w:tc>
          <w:tcPr>
            <w:tcW w:w="850" w:type="dxa"/>
            <w:tcBorders>
              <w:left w:val="single" w:sz="4" w:space="0" w:color="auto"/>
            </w:tcBorders>
          </w:tcPr>
          <w:p w14:paraId="08D10586" w14:textId="77777777" w:rsidR="003F06D9" w:rsidRPr="00402DFF" w:rsidRDefault="003F06D9" w:rsidP="002952F6">
            <w:pPr>
              <w:spacing w:after="0" w:line="240" w:lineRule="auto"/>
              <w:jc w:val="center"/>
              <w:rPr>
                <w:rFonts w:ascii="Century Gothic" w:hAnsi="Century Gothic"/>
                <w:bCs/>
                <w:sz w:val="16"/>
                <w:szCs w:val="16"/>
                <w:lang w:val="en-US" w:eastAsia="en-US"/>
              </w:rPr>
            </w:pPr>
            <w:r w:rsidRPr="00402DFF">
              <w:rPr>
                <w:rFonts w:ascii="Century Gothic" w:hAnsi="Century Gothic"/>
                <w:bCs/>
                <w:sz w:val="16"/>
                <w:szCs w:val="16"/>
                <w:lang w:val="en-US" w:eastAsia="en-US"/>
              </w:rPr>
              <w:t>Previous year</w:t>
            </w:r>
          </w:p>
        </w:tc>
      </w:tr>
      <w:tr w:rsidR="003F06D9" w:rsidRPr="00101160" w14:paraId="45964690" w14:textId="77777777" w:rsidTr="006552DF">
        <w:tc>
          <w:tcPr>
            <w:tcW w:w="562" w:type="dxa"/>
          </w:tcPr>
          <w:p w14:paraId="4C8D58CA" w14:textId="77777777" w:rsidR="003F06D9" w:rsidRPr="00402DFF" w:rsidRDefault="003F06D9" w:rsidP="003F06D9">
            <w:pPr>
              <w:spacing w:after="0" w:line="240" w:lineRule="auto"/>
              <w:jc w:val="center"/>
              <w:rPr>
                <w:rFonts w:ascii="Century Gothic" w:hAnsi="Century Gothic"/>
                <w:sz w:val="16"/>
                <w:szCs w:val="16"/>
                <w:lang w:val="en-US" w:eastAsia="en-US"/>
              </w:rPr>
            </w:pPr>
            <w:r w:rsidRPr="00402DFF">
              <w:rPr>
                <w:rFonts w:ascii="Century Gothic" w:hAnsi="Century Gothic"/>
                <w:sz w:val="16"/>
                <w:szCs w:val="16"/>
                <w:lang w:val="en-US" w:eastAsia="en-US"/>
              </w:rPr>
              <w:t>1</w:t>
            </w:r>
          </w:p>
          <w:p w14:paraId="65940AC8" w14:textId="77777777" w:rsidR="003F06D9" w:rsidRPr="00402DFF" w:rsidRDefault="003F06D9" w:rsidP="003F06D9">
            <w:pPr>
              <w:spacing w:after="0" w:line="240" w:lineRule="auto"/>
              <w:jc w:val="center"/>
              <w:rPr>
                <w:rFonts w:ascii="Century Gothic" w:hAnsi="Century Gothic"/>
                <w:sz w:val="16"/>
                <w:szCs w:val="16"/>
                <w:lang w:val="en-US" w:eastAsia="en-US"/>
              </w:rPr>
            </w:pPr>
            <w:r w:rsidRPr="00402DFF">
              <w:rPr>
                <w:rFonts w:ascii="Century Gothic" w:hAnsi="Century Gothic"/>
                <w:sz w:val="16"/>
                <w:szCs w:val="16"/>
                <w:lang w:val="en-US" w:eastAsia="en-US"/>
              </w:rPr>
              <w:t>2</w:t>
            </w:r>
          </w:p>
          <w:p w14:paraId="7B6E8CD8" w14:textId="77777777" w:rsidR="003F06D9" w:rsidRPr="00402DFF" w:rsidRDefault="003F06D9" w:rsidP="003F06D9">
            <w:pPr>
              <w:spacing w:after="0" w:line="240" w:lineRule="auto"/>
              <w:jc w:val="center"/>
              <w:rPr>
                <w:rFonts w:ascii="Century Gothic" w:hAnsi="Century Gothic"/>
                <w:sz w:val="16"/>
                <w:szCs w:val="16"/>
                <w:lang w:val="en-US" w:eastAsia="en-US"/>
              </w:rPr>
            </w:pPr>
            <w:r w:rsidRPr="00402DFF">
              <w:rPr>
                <w:rFonts w:ascii="Century Gothic" w:hAnsi="Century Gothic"/>
                <w:sz w:val="16"/>
                <w:szCs w:val="16"/>
                <w:lang w:val="en-US" w:eastAsia="en-US"/>
              </w:rPr>
              <w:t>3</w:t>
            </w:r>
          </w:p>
          <w:p w14:paraId="5B1E33C7" w14:textId="77777777" w:rsidR="003F06D9" w:rsidRPr="00402DFF" w:rsidRDefault="003F06D9" w:rsidP="003F06D9">
            <w:pPr>
              <w:spacing w:after="0" w:line="240" w:lineRule="auto"/>
              <w:jc w:val="center"/>
              <w:rPr>
                <w:rFonts w:ascii="Century Gothic" w:hAnsi="Century Gothic"/>
                <w:sz w:val="16"/>
                <w:szCs w:val="16"/>
                <w:lang w:val="en-US" w:eastAsia="en-US"/>
              </w:rPr>
            </w:pPr>
            <w:r w:rsidRPr="00402DFF">
              <w:rPr>
                <w:rFonts w:ascii="Century Gothic" w:hAnsi="Century Gothic"/>
                <w:sz w:val="16"/>
                <w:szCs w:val="16"/>
                <w:lang w:val="en-US" w:eastAsia="en-US"/>
              </w:rPr>
              <w:t>4</w:t>
            </w:r>
          </w:p>
          <w:p w14:paraId="30B53621" w14:textId="77777777" w:rsidR="003F06D9" w:rsidRPr="00402DFF" w:rsidRDefault="003F06D9" w:rsidP="003F06D9">
            <w:pPr>
              <w:spacing w:after="0" w:line="240" w:lineRule="auto"/>
              <w:jc w:val="center"/>
              <w:rPr>
                <w:rFonts w:ascii="Century Gothic" w:hAnsi="Century Gothic"/>
                <w:sz w:val="16"/>
                <w:szCs w:val="16"/>
                <w:lang w:val="en-US" w:eastAsia="en-US"/>
              </w:rPr>
            </w:pPr>
            <w:r w:rsidRPr="00402DFF">
              <w:rPr>
                <w:rFonts w:ascii="Century Gothic" w:hAnsi="Century Gothic"/>
                <w:sz w:val="16"/>
                <w:szCs w:val="16"/>
                <w:lang w:val="en-US" w:eastAsia="en-US"/>
              </w:rPr>
              <w:t>5</w:t>
            </w:r>
          </w:p>
        </w:tc>
        <w:tc>
          <w:tcPr>
            <w:tcW w:w="1288" w:type="dxa"/>
            <w:tcBorders>
              <w:right w:val="single" w:sz="4" w:space="0" w:color="auto"/>
            </w:tcBorders>
          </w:tcPr>
          <w:p w14:paraId="32EA6BDA" w14:textId="77777777" w:rsidR="003F06D9" w:rsidRPr="00402DFF" w:rsidRDefault="003F06D9" w:rsidP="003F06D9">
            <w:pPr>
              <w:spacing w:after="0" w:line="240" w:lineRule="auto"/>
              <w:rPr>
                <w:rFonts w:ascii="Century Gothic" w:hAnsi="Century Gothic"/>
                <w:sz w:val="16"/>
                <w:szCs w:val="16"/>
                <w:lang w:val="en-US" w:eastAsia="en-US"/>
              </w:rPr>
            </w:pPr>
            <w:r w:rsidRPr="00402DFF">
              <w:rPr>
                <w:rFonts w:ascii="Century Gothic" w:hAnsi="Century Gothic"/>
                <w:sz w:val="16"/>
                <w:szCs w:val="16"/>
                <w:lang w:val="en-US" w:eastAsia="en-US"/>
              </w:rPr>
              <w:t>PSUs</w:t>
            </w:r>
          </w:p>
          <w:p w14:paraId="66385832" w14:textId="77777777" w:rsidR="003F06D9" w:rsidRPr="00402DFF" w:rsidRDefault="003F06D9" w:rsidP="003F06D9">
            <w:pPr>
              <w:spacing w:after="0" w:line="240" w:lineRule="auto"/>
              <w:rPr>
                <w:rFonts w:ascii="Century Gothic" w:hAnsi="Century Gothic"/>
                <w:sz w:val="16"/>
                <w:szCs w:val="16"/>
                <w:lang w:val="en-US" w:eastAsia="en-US"/>
              </w:rPr>
            </w:pPr>
            <w:r w:rsidRPr="00402DFF">
              <w:rPr>
                <w:rFonts w:ascii="Century Gothic" w:hAnsi="Century Gothic"/>
                <w:sz w:val="16"/>
                <w:szCs w:val="16"/>
                <w:lang w:val="en-US" w:eastAsia="en-US"/>
              </w:rPr>
              <w:t>FIs</w:t>
            </w:r>
          </w:p>
          <w:p w14:paraId="1A9C5361" w14:textId="77777777" w:rsidR="003F06D9" w:rsidRPr="00402DFF" w:rsidRDefault="003F06D9" w:rsidP="003F06D9">
            <w:pPr>
              <w:spacing w:after="0" w:line="240" w:lineRule="auto"/>
              <w:rPr>
                <w:rFonts w:ascii="Century Gothic" w:hAnsi="Century Gothic"/>
                <w:sz w:val="16"/>
                <w:szCs w:val="16"/>
                <w:lang w:val="en-US" w:eastAsia="en-US"/>
              </w:rPr>
            </w:pPr>
            <w:r w:rsidRPr="00402DFF">
              <w:rPr>
                <w:rFonts w:ascii="Century Gothic" w:hAnsi="Century Gothic"/>
                <w:sz w:val="16"/>
                <w:szCs w:val="16"/>
                <w:lang w:val="en-US" w:eastAsia="en-US"/>
              </w:rPr>
              <w:t>Nationalized Banks</w:t>
            </w:r>
          </w:p>
          <w:p w14:paraId="7A376236" w14:textId="77777777" w:rsidR="003F06D9" w:rsidRPr="00402DFF" w:rsidRDefault="003F06D9" w:rsidP="003F06D9">
            <w:pPr>
              <w:spacing w:after="0" w:line="240" w:lineRule="auto"/>
              <w:rPr>
                <w:rFonts w:ascii="Century Gothic" w:hAnsi="Century Gothic"/>
                <w:sz w:val="16"/>
                <w:szCs w:val="16"/>
                <w:lang w:val="en-US" w:eastAsia="en-US"/>
              </w:rPr>
            </w:pPr>
            <w:r w:rsidRPr="00402DFF">
              <w:rPr>
                <w:rFonts w:ascii="Century Gothic" w:hAnsi="Century Gothic"/>
                <w:sz w:val="16"/>
                <w:szCs w:val="16"/>
                <w:lang w:val="en-US" w:eastAsia="en-US"/>
              </w:rPr>
              <w:t>Others</w:t>
            </w:r>
          </w:p>
          <w:p w14:paraId="39BFB7BD" w14:textId="77777777" w:rsidR="003F06D9" w:rsidRPr="00402DFF" w:rsidRDefault="003F06D9" w:rsidP="003F06D9">
            <w:pPr>
              <w:spacing w:after="0" w:line="240" w:lineRule="auto"/>
              <w:rPr>
                <w:rFonts w:ascii="Century Gothic" w:hAnsi="Century Gothic"/>
                <w:sz w:val="16"/>
                <w:szCs w:val="16"/>
                <w:lang w:val="en-US" w:eastAsia="en-US"/>
              </w:rPr>
            </w:pPr>
            <w:r w:rsidRPr="00402DFF">
              <w:rPr>
                <w:rFonts w:ascii="Century Gothic" w:hAnsi="Century Gothic"/>
                <w:sz w:val="16"/>
                <w:szCs w:val="16"/>
                <w:lang w:val="en-US" w:eastAsia="en-US"/>
              </w:rPr>
              <w:t>Provision held towards depreciation</w:t>
            </w:r>
          </w:p>
        </w:tc>
        <w:tc>
          <w:tcPr>
            <w:tcW w:w="851" w:type="dxa"/>
            <w:tcBorders>
              <w:left w:val="single" w:sz="4" w:space="0" w:color="auto"/>
              <w:right w:val="single" w:sz="4" w:space="0" w:color="auto"/>
            </w:tcBorders>
          </w:tcPr>
          <w:p w14:paraId="0AF8ACE6" w14:textId="77777777" w:rsidR="003F06D9" w:rsidRPr="00402DFF" w:rsidRDefault="003F06D9" w:rsidP="003F06D9">
            <w:pPr>
              <w:spacing w:after="0" w:line="240" w:lineRule="auto"/>
              <w:jc w:val="right"/>
              <w:rPr>
                <w:rFonts w:ascii="Century Gothic" w:hAnsi="Century Gothic"/>
                <w:sz w:val="16"/>
                <w:szCs w:val="16"/>
                <w:lang w:val="en-US" w:eastAsia="en-US"/>
              </w:rPr>
            </w:pPr>
            <w:r w:rsidRPr="00402DFF">
              <w:rPr>
                <w:rFonts w:ascii="Century Gothic" w:hAnsi="Century Gothic"/>
                <w:sz w:val="16"/>
                <w:szCs w:val="16"/>
                <w:lang w:val="en-US" w:eastAsia="en-US"/>
              </w:rPr>
              <w:t>17.36</w:t>
            </w:r>
          </w:p>
          <w:p w14:paraId="010DA1DD" w14:textId="77777777" w:rsidR="003F06D9" w:rsidRPr="00402DFF" w:rsidRDefault="003F06D9" w:rsidP="003F06D9">
            <w:pPr>
              <w:spacing w:after="0" w:line="240" w:lineRule="auto"/>
              <w:jc w:val="right"/>
              <w:rPr>
                <w:rFonts w:ascii="Century Gothic" w:hAnsi="Century Gothic"/>
                <w:sz w:val="16"/>
                <w:szCs w:val="16"/>
                <w:lang w:val="en-US" w:eastAsia="en-US"/>
              </w:rPr>
            </w:pPr>
          </w:p>
          <w:p w14:paraId="03075881" w14:textId="77777777" w:rsidR="003F06D9" w:rsidRPr="00402DFF" w:rsidRDefault="003F06D9" w:rsidP="003F06D9">
            <w:pPr>
              <w:spacing w:after="0" w:line="240" w:lineRule="auto"/>
              <w:jc w:val="right"/>
              <w:rPr>
                <w:rFonts w:ascii="Century Gothic" w:hAnsi="Century Gothic"/>
                <w:sz w:val="16"/>
                <w:szCs w:val="16"/>
                <w:lang w:val="en-US" w:eastAsia="en-US"/>
              </w:rPr>
            </w:pPr>
          </w:p>
          <w:p w14:paraId="4BDB0FB3" w14:textId="77777777" w:rsidR="00D91278" w:rsidRPr="00402DFF" w:rsidRDefault="00D91278" w:rsidP="003F06D9">
            <w:pPr>
              <w:spacing w:after="0" w:line="240" w:lineRule="auto"/>
              <w:jc w:val="right"/>
              <w:rPr>
                <w:rFonts w:ascii="Century Gothic" w:hAnsi="Century Gothic"/>
                <w:sz w:val="16"/>
                <w:szCs w:val="16"/>
                <w:lang w:val="en-US" w:eastAsia="en-US"/>
              </w:rPr>
            </w:pPr>
          </w:p>
          <w:p w14:paraId="2DF62C44" w14:textId="77777777" w:rsidR="003F06D9" w:rsidRPr="00402DFF" w:rsidRDefault="003F06D9" w:rsidP="003F06D9">
            <w:pPr>
              <w:spacing w:after="0" w:line="240" w:lineRule="auto"/>
              <w:jc w:val="right"/>
              <w:rPr>
                <w:rFonts w:ascii="Century Gothic" w:hAnsi="Century Gothic"/>
                <w:sz w:val="16"/>
                <w:szCs w:val="16"/>
                <w:lang w:val="en-US" w:eastAsia="en-US"/>
              </w:rPr>
            </w:pPr>
            <w:r w:rsidRPr="00402DFF">
              <w:rPr>
                <w:rFonts w:ascii="Century Gothic" w:hAnsi="Century Gothic"/>
                <w:sz w:val="16"/>
                <w:szCs w:val="16"/>
                <w:lang w:val="en-US" w:eastAsia="en-US"/>
              </w:rPr>
              <w:t>1.97</w:t>
            </w:r>
          </w:p>
        </w:tc>
        <w:tc>
          <w:tcPr>
            <w:tcW w:w="850" w:type="dxa"/>
            <w:tcBorders>
              <w:left w:val="single" w:sz="4" w:space="0" w:color="auto"/>
              <w:right w:val="single" w:sz="4" w:space="0" w:color="auto"/>
            </w:tcBorders>
          </w:tcPr>
          <w:p w14:paraId="580CFCF3" w14:textId="77777777" w:rsidR="003F06D9" w:rsidRPr="00402DFF" w:rsidRDefault="003F06D9" w:rsidP="003F06D9">
            <w:pPr>
              <w:spacing w:after="0" w:line="240" w:lineRule="auto"/>
              <w:jc w:val="right"/>
              <w:rPr>
                <w:rFonts w:ascii="Century Gothic" w:hAnsi="Century Gothic"/>
                <w:sz w:val="16"/>
                <w:szCs w:val="16"/>
                <w:lang w:val="en-US" w:eastAsia="en-US"/>
              </w:rPr>
            </w:pPr>
            <w:r w:rsidRPr="00402DFF">
              <w:rPr>
                <w:rFonts w:ascii="Century Gothic" w:hAnsi="Century Gothic"/>
                <w:sz w:val="16"/>
                <w:szCs w:val="16"/>
                <w:lang w:val="en-US" w:eastAsia="en-US"/>
              </w:rPr>
              <w:t>17.36</w:t>
            </w:r>
          </w:p>
          <w:p w14:paraId="0550E4BA" w14:textId="77777777" w:rsidR="003F06D9" w:rsidRPr="00402DFF" w:rsidRDefault="003F06D9" w:rsidP="003F06D9">
            <w:pPr>
              <w:spacing w:after="0" w:line="240" w:lineRule="auto"/>
              <w:jc w:val="right"/>
              <w:rPr>
                <w:rFonts w:ascii="Century Gothic" w:hAnsi="Century Gothic"/>
                <w:sz w:val="16"/>
                <w:szCs w:val="16"/>
                <w:lang w:val="en-US" w:eastAsia="en-US"/>
              </w:rPr>
            </w:pPr>
          </w:p>
          <w:p w14:paraId="0B635D02" w14:textId="77777777" w:rsidR="00D91278" w:rsidRPr="00402DFF" w:rsidRDefault="00D91278" w:rsidP="003F06D9">
            <w:pPr>
              <w:spacing w:after="0" w:line="240" w:lineRule="auto"/>
              <w:jc w:val="right"/>
              <w:rPr>
                <w:rFonts w:ascii="Century Gothic" w:hAnsi="Century Gothic"/>
                <w:sz w:val="16"/>
                <w:szCs w:val="16"/>
                <w:lang w:val="en-US" w:eastAsia="en-US"/>
              </w:rPr>
            </w:pPr>
          </w:p>
          <w:p w14:paraId="7DF3DA5C" w14:textId="77777777" w:rsidR="003F06D9" w:rsidRPr="00402DFF" w:rsidRDefault="003F06D9" w:rsidP="003F06D9">
            <w:pPr>
              <w:spacing w:after="0" w:line="240" w:lineRule="auto"/>
              <w:jc w:val="right"/>
              <w:rPr>
                <w:rFonts w:ascii="Century Gothic" w:hAnsi="Century Gothic"/>
                <w:sz w:val="16"/>
                <w:szCs w:val="16"/>
                <w:lang w:val="en-US" w:eastAsia="en-US"/>
              </w:rPr>
            </w:pPr>
          </w:p>
          <w:p w14:paraId="0F0CE3F3" w14:textId="77777777" w:rsidR="003F06D9" w:rsidRPr="00402DFF" w:rsidRDefault="003F06D9" w:rsidP="003F06D9">
            <w:pPr>
              <w:spacing w:after="0" w:line="240" w:lineRule="auto"/>
              <w:jc w:val="right"/>
              <w:rPr>
                <w:rFonts w:ascii="Century Gothic" w:hAnsi="Century Gothic"/>
                <w:sz w:val="16"/>
                <w:szCs w:val="16"/>
                <w:lang w:val="en-US" w:eastAsia="en-US"/>
              </w:rPr>
            </w:pPr>
            <w:r w:rsidRPr="00402DFF">
              <w:rPr>
                <w:rFonts w:ascii="Century Gothic" w:hAnsi="Century Gothic"/>
                <w:sz w:val="16"/>
                <w:szCs w:val="16"/>
                <w:lang w:val="en-US" w:eastAsia="en-US"/>
              </w:rPr>
              <w:t>1.97</w:t>
            </w:r>
          </w:p>
        </w:tc>
        <w:tc>
          <w:tcPr>
            <w:tcW w:w="851" w:type="dxa"/>
            <w:tcBorders>
              <w:left w:val="single" w:sz="4" w:space="0" w:color="auto"/>
              <w:right w:val="single" w:sz="4" w:space="0" w:color="auto"/>
            </w:tcBorders>
          </w:tcPr>
          <w:p w14:paraId="7C91A3BC" w14:textId="77777777" w:rsidR="003F06D9" w:rsidRPr="00402DFF" w:rsidRDefault="003F06D9" w:rsidP="003F06D9">
            <w:pPr>
              <w:spacing w:after="0" w:line="240" w:lineRule="auto"/>
              <w:jc w:val="center"/>
              <w:rPr>
                <w:rFonts w:ascii="Century Gothic" w:hAnsi="Century Gothic"/>
                <w:sz w:val="16"/>
                <w:szCs w:val="16"/>
                <w:lang w:val="en-US" w:eastAsia="en-US"/>
              </w:rPr>
            </w:pPr>
            <w:r w:rsidRPr="00402DFF">
              <w:rPr>
                <w:rFonts w:ascii="Century Gothic" w:hAnsi="Century Gothic"/>
                <w:sz w:val="16"/>
                <w:szCs w:val="16"/>
                <w:lang w:val="en-US" w:eastAsia="en-US"/>
              </w:rPr>
              <w:t>NIL</w:t>
            </w:r>
          </w:p>
          <w:p w14:paraId="7A4367EB" w14:textId="77777777" w:rsidR="003F06D9" w:rsidRPr="00402DFF" w:rsidRDefault="003F06D9" w:rsidP="003F06D9">
            <w:pPr>
              <w:spacing w:after="0" w:line="240" w:lineRule="auto"/>
              <w:jc w:val="center"/>
              <w:rPr>
                <w:rFonts w:ascii="Century Gothic" w:hAnsi="Century Gothic"/>
                <w:sz w:val="16"/>
                <w:szCs w:val="16"/>
                <w:lang w:val="en-US" w:eastAsia="en-US"/>
              </w:rPr>
            </w:pPr>
          </w:p>
          <w:p w14:paraId="06F68FB2" w14:textId="77777777" w:rsidR="003F06D9" w:rsidRPr="00402DFF" w:rsidRDefault="003F06D9" w:rsidP="003F06D9">
            <w:pPr>
              <w:spacing w:after="0" w:line="240" w:lineRule="auto"/>
              <w:jc w:val="center"/>
              <w:rPr>
                <w:rFonts w:ascii="Century Gothic" w:hAnsi="Century Gothic"/>
                <w:sz w:val="16"/>
                <w:szCs w:val="16"/>
                <w:lang w:val="en-US" w:eastAsia="en-US"/>
              </w:rPr>
            </w:pPr>
          </w:p>
          <w:p w14:paraId="3BF353BD" w14:textId="77777777" w:rsidR="00D91278" w:rsidRPr="00402DFF" w:rsidRDefault="00D91278" w:rsidP="003F06D9">
            <w:pPr>
              <w:spacing w:after="0" w:line="240" w:lineRule="auto"/>
              <w:jc w:val="center"/>
              <w:rPr>
                <w:rFonts w:ascii="Century Gothic" w:hAnsi="Century Gothic"/>
                <w:sz w:val="16"/>
                <w:szCs w:val="16"/>
                <w:lang w:val="en-US" w:eastAsia="en-US"/>
              </w:rPr>
            </w:pPr>
          </w:p>
          <w:p w14:paraId="00E05CB8" w14:textId="77777777" w:rsidR="003F06D9" w:rsidRPr="00402DFF" w:rsidRDefault="003F06D9" w:rsidP="003F06D9">
            <w:pPr>
              <w:spacing w:after="0" w:line="240" w:lineRule="auto"/>
              <w:jc w:val="center"/>
              <w:rPr>
                <w:rFonts w:ascii="Century Gothic" w:hAnsi="Century Gothic"/>
                <w:sz w:val="16"/>
                <w:szCs w:val="16"/>
                <w:lang w:val="en-US" w:eastAsia="en-US"/>
              </w:rPr>
            </w:pPr>
            <w:r w:rsidRPr="00402DFF">
              <w:rPr>
                <w:rFonts w:ascii="Century Gothic" w:hAnsi="Century Gothic"/>
                <w:sz w:val="16"/>
                <w:szCs w:val="16"/>
                <w:lang w:val="en-US" w:eastAsia="en-US"/>
              </w:rPr>
              <w:t>NIL</w:t>
            </w:r>
          </w:p>
          <w:p w14:paraId="3A51B744" w14:textId="77777777" w:rsidR="003F06D9" w:rsidRPr="00402DFF" w:rsidRDefault="003F06D9" w:rsidP="003F06D9">
            <w:pPr>
              <w:spacing w:after="0" w:line="240" w:lineRule="auto"/>
              <w:jc w:val="center"/>
              <w:rPr>
                <w:rFonts w:ascii="Century Gothic" w:hAnsi="Century Gothic"/>
                <w:sz w:val="16"/>
                <w:szCs w:val="16"/>
                <w:lang w:val="en-US" w:eastAsia="en-US"/>
              </w:rPr>
            </w:pPr>
          </w:p>
          <w:p w14:paraId="6BF07CED" w14:textId="77777777" w:rsidR="003F06D9" w:rsidRPr="00402DFF" w:rsidRDefault="003F06D9" w:rsidP="003F06D9">
            <w:pPr>
              <w:spacing w:after="0" w:line="240" w:lineRule="auto"/>
              <w:jc w:val="center"/>
              <w:rPr>
                <w:rFonts w:ascii="Century Gothic" w:hAnsi="Century Gothic"/>
                <w:sz w:val="16"/>
                <w:szCs w:val="16"/>
                <w:lang w:val="en-US" w:eastAsia="en-US"/>
              </w:rPr>
            </w:pPr>
          </w:p>
        </w:tc>
        <w:tc>
          <w:tcPr>
            <w:tcW w:w="850" w:type="dxa"/>
            <w:tcBorders>
              <w:left w:val="single" w:sz="4" w:space="0" w:color="auto"/>
              <w:right w:val="single" w:sz="4" w:space="0" w:color="auto"/>
            </w:tcBorders>
          </w:tcPr>
          <w:p w14:paraId="03F57182" w14:textId="77777777" w:rsidR="003F06D9" w:rsidRPr="00402DFF" w:rsidRDefault="003F06D9" w:rsidP="003F06D9">
            <w:pPr>
              <w:spacing w:after="0" w:line="240" w:lineRule="auto"/>
              <w:jc w:val="center"/>
              <w:rPr>
                <w:rFonts w:ascii="Century Gothic" w:hAnsi="Century Gothic"/>
                <w:sz w:val="16"/>
                <w:szCs w:val="16"/>
                <w:lang w:val="en-US" w:eastAsia="en-US"/>
              </w:rPr>
            </w:pPr>
            <w:r w:rsidRPr="00402DFF">
              <w:rPr>
                <w:rFonts w:ascii="Century Gothic" w:hAnsi="Century Gothic"/>
                <w:sz w:val="16"/>
                <w:szCs w:val="16"/>
                <w:lang w:val="en-US" w:eastAsia="en-US"/>
              </w:rPr>
              <w:t>NIL</w:t>
            </w:r>
          </w:p>
          <w:p w14:paraId="7A1040CB" w14:textId="77777777" w:rsidR="003F06D9" w:rsidRPr="00402DFF" w:rsidRDefault="003F06D9" w:rsidP="003F06D9">
            <w:pPr>
              <w:spacing w:after="0" w:line="240" w:lineRule="auto"/>
              <w:jc w:val="center"/>
              <w:rPr>
                <w:rFonts w:ascii="Century Gothic" w:hAnsi="Century Gothic"/>
                <w:sz w:val="16"/>
                <w:szCs w:val="16"/>
                <w:lang w:val="en-US" w:eastAsia="en-US"/>
              </w:rPr>
            </w:pPr>
          </w:p>
          <w:p w14:paraId="5C92B144" w14:textId="77777777" w:rsidR="003F06D9" w:rsidRPr="00402DFF" w:rsidRDefault="003F06D9" w:rsidP="003F06D9">
            <w:pPr>
              <w:spacing w:after="0" w:line="240" w:lineRule="auto"/>
              <w:jc w:val="center"/>
              <w:rPr>
                <w:rFonts w:ascii="Century Gothic" w:hAnsi="Century Gothic"/>
                <w:sz w:val="16"/>
                <w:szCs w:val="16"/>
                <w:lang w:val="en-US" w:eastAsia="en-US"/>
              </w:rPr>
            </w:pPr>
          </w:p>
          <w:p w14:paraId="02A771EC" w14:textId="77777777" w:rsidR="00D91278" w:rsidRPr="00402DFF" w:rsidRDefault="00D91278" w:rsidP="003F06D9">
            <w:pPr>
              <w:spacing w:after="0" w:line="240" w:lineRule="auto"/>
              <w:jc w:val="center"/>
              <w:rPr>
                <w:rFonts w:ascii="Century Gothic" w:hAnsi="Century Gothic"/>
                <w:sz w:val="16"/>
                <w:szCs w:val="16"/>
                <w:lang w:val="en-US" w:eastAsia="en-US"/>
              </w:rPr>
            </w:pPr>
          </w:p>
          <w:p w14:paraId="6CCA13A5" w14:textId="77777777" w:rsidR="003F06D9" w:rsidRPr="00402DFF" w:rsidRDefault="003F06D9" w:rsidP="003F06D9">
            <w:pPr>
              <w:spacing w:after="0" w:line="240" w:lineRule="auto"/>
              <w:jc w:val="center"/>
              <w:rPr>
                <w:rFonts w:ascii="Century Gothic" w:hAnsi="Century Gothic"/>
                <w:sz w:val="16"/>
                <w:szCs w:val="16"/>
                <w:lang w:val="en-US" w:eastAsia="en-US"/>
              </w:rPr>
            </w:pPr>
            <w:r w:rsidRPr="00402DFF">
              <w:rPr>
                <w:rFonts w:ascii="Century Gothic" w:hAnsi="Century Gothic"/>
                <w:sz w:val="16"/>
                <w:szCs w:val="16"/>
                <w:lang w:val="en-US" w:eastAsia="en-US"/>
              </w:rPr>
              <w:t>NIL</w:t>
            </w:r>
          </w:p>
        </w:tc>
        <w:tc>
          <w:tcPr>
            <w:tcW w:w="851" w:type="dxa"/>
            <w:tcBorders>
              <w:left w:val="single" w:sz="4" w:space="0" w:color="auto"/>
              <w:right w:val="single" w:sz="4" w:space="0" w:color="auto"/>
            </w:tcBorders>
          </w:tcPr>
          <w:p w14:paraId="1F608187" w14:textId="77777777" w:rsidR="003F06D9" w:rsidRPr="00402DFF" w:rsidRDefault="003F06D9" w:rsidP="003F06D9">
            <w:pPr>
              <w:spacing w:after="0" w:line="240" w:lineRule="auto"/>
              <w:jc w:val="center"/>
              <w:rPr>
                <w:rFonts w:ascii="Century Gothic" w:hAnsi="Century Gothic"/>
                <w:sz w:val="16"/>
                <w:szCs w:val="16"/>
                <w:lang w:val="en-US" w:eastAsia="en-US"/>
              </w:rPr>
            </w:pPr>
            <w:r w:rsidRPr="00402DFF">
              <w:rPr>
                <w:rFonts w:ascii="Century Gothic" w:hAnsi="Century Gothic"/>
                <w:sz w:val="16"/>
                <w:szCs w:val="16"/>
                <w:lang w:val="en-US" w:eastAsia="en-US"/>
              </w:rPr>
              <w:t>NIL</w:t>
            </w:r>
          </w:p>
          <w:p w14:paraId="5455E7B1" w14:textId="77777777" w:rsidR="003F06D9" w:rsidRPr="00402DFF" w:rsidRDefault="003F06D9" w:rsidP="003F06D9">
            <w:pPr>
              <w:spacing w:after="0" w:line="240" w:lineRule="auto"/>
              <w:jc w:val="center"/>
              <w:rPr>
                <w:rFonts w:ascii="Century Gothic" w:hAnsi="Century Gothic"/>
                <w:sz w:val="16"/>
                <w:szCs w:val="16"/>
                <w:lang w:val="en-US" w:eastAsia="en-US"/>
              </w:rPr>
            </w:pPr>
          </w:p>
          <w:p w14:paraId="7EA64E5C" w14:textId="77777777" w:rsidR="003F06D9" w:rsidRPr="00402DFF" w:rsidRDefault="003F06D9" w:rsidP="003F06D9">
            <w:pPr>
              <w:spacing w:after="0" w:line="240" w:lineRule="auto"/>
              <w:jc w:val="center"/>
              <w:rPr>
                <w:rFonts w:ascii="Century Gothic" w:hAnsi="Century Gothic"/>
                <w:sz w:val="16"/>
                <w:szCs w:val="16"/>
                <w:lang w:val="en-US" w:eastAsia="en-US"/>
              </w:rPr>
            </w:pPr>
          </w:p>
          <w:p w14:paraId="4D191030" w14:textId="77777777" w:rsidR="00D91278" w:rsidRPr="00402DFF" w:rsidRDefault="00D91278" w:rsidP="003F06D9">
            <w:pPr>
              <w:spacing w:after="0" w:line="240" w:lineRule="auto"/>
              <w:jc w:val="center"/>
              <w:rPr>
                <w:rFonts w:ascii="Century Gothic" w:hAnsi="Century Gothic"/>
                <w:sz w:val="16"/>
                <w:szCs w:val="16"/>
                <w:lang w:val="en-US" w:eastAsia="en-US"/>
              </w:rPr>
            </w:pPr>
          </w:p>
          <w:p w14:paraId="558EE983" w14:textId="77777777" w:rsidR="003F06D9" w:rsidRPr="00402DFF" w:rsidRDefault="003F06D9" w:rsidP="003F06D9">
            <w:pPr>
              <w:spacing w:after="0" w:line="240" w:lineRule="auto"/>
              <w:jc w:val="center"/>
              <w:rPr>
                <w:rFonts w:ascii="Century Gothic" w:hAnsi="Century Gothic"/>
                <w:sz w:val="16"/>
                <w:szCs w:val="16"/>
                <w:lang w:val="en-US" w:eastAsia="en-US"/>
              </w:rPr>
            </w:pPr>
            <w:r w:rsidRPr="00402DFF">
              <w:rPr>
                <w:rFonts w:ascii="Century Gothic" w:hAnsi="Century Gothic"/>
                <w:sz w:val="16"/>
                <w:szCs w:val="16"/>
                <w:lang w:val="en-US" w:eastAsia="en-US"/>
              </w:rPr>
              <w:t>NIL</w:t>
            </w:r>
          </w:p>
        </w:tc>
        <w:tc>
          <w:tcPr>
            <w:tcW w:w="850" w:type="dxa"/>
            <w:tcBorders>
              <w:left w:val="single" w:sz="4" w:space="0" w:color="auto"/>
            </w:tcBorders>
          </w:tcPr>
          <w:p w14:paraId="66A12BE4" w14:textId="77777777" w:rsidR="003F06D9" w:rsidRPr="00402DFF" w:rsidRDefault="003F06D9" w:rsidP="003F06D9">
            <w:pPr>
              <w:spacing w:after="0" w:line="240" w:lineRule="auto"/>
              <w:jc w:val="center"/>
              <w:rPr>
                <w:rFonts w:ascii="Century Gothic" w:hAnsi="Century Gothic"/>
                <w:sz w:val="16"/>
                <w:szCs w:val="16"/>
                <w:lang w:val="en-US" w:eastAsia="en-US"/>
              </w:rPr>
            </w:pPr>
            <w:r w:rsidRPr="00402DFF">
              <w:rPr>
                <w:rFonts w:ascii="Century Gothic" w:hAnsi="Century Gothic"/>
                <w:sz w:val="16"/>
                <w:szCs w:val="16"/>
                <w:lang w:val="en-US" w:eastAsia="en-US"/>
              </w:rPr>
              <w:t>Nil</w:t>
            </w:r>
          </w:p>
          <w:p w14:paraId="501DB9D8" w14:textId="77777777" w:rsidR="003F06D9" w:rsidRPr="00402DFF" w:rsidRDefault="003F06D9" w:rsidP="003F06D9">
            <w:pPr>
              <w:spacing w:after="0" w:line="240" w:lineRule="auto"/>
              <w:jc w:val="center"/>
              <w:rPr>
                <w:rFonts w:ascii="Century Gothic" w:hAnsi="Century Gothic"/>
                <w:sz w:val="16"/>
                <w:szCs w:val="16"/>
                <w:lang w:val="en-US" w:eastAsia="en-US"/>
              </w:rPr>
            </w:pPr>
          </w:p>
          <w:p w14:paraId="1F6F8284" w14:textId="77777777" w:rsidR="003F06D9" w:rsidRPr="00402DFF" w:rsidRDefault="003F06D9" w:rsidP="003F06D9">
            <w:pPr>
              <w:spacing w:after="0" w:line="240" w:lineRule="auto"/>
              <w:jc w:val="center"/>
              <w:rPr>
                <w:rFonts w:ascii="Century Gothic" w:hAnsi="Century Gothic"/>
                <w:sz w:val="16"/>
                <w:szCs w:val="16"/>
                <w:lang w:val="en-US" w:eastAsia="en-US"/>
              </w:rPr>
            </w:pPr>
          </w:p>
          <w:p w14:paraId="13EEBCC6" w14:textId="77777777" w:rsidR="00D91278" w:rsidRPr="00402DFF" w:rsidRDefault="00D91278" w:rsidP="003F06D9">
            <w:pPr>
              <w:spacing w:after="0" w:line="240" w:lineRule="auto"/>
              <w:jc w:val="center"/>
              <w:rPr>
                <w:rFonts w:ascii="Century Gothic" w:hAnsi="Century Gothic"/>
                <w:sz w:val="16"/>
                <w:szCs w:val="16"/>
                <w:lang w:val="en-US" w:eastAsia="en-US"/>
              </w:rPr>
            </w:pPr>
          </w:p>
          <w:p w14:paraId="48CCC1F5" w14:textId="77777777" w:rsidR="003F06D9" w:rsidRPr="00402DFF" w:rsidRDefault="003F06D9" w:rsidP="003F06D9">
            <w:pPr>
              <w:jc w:val="center"/>
              <w:rPr>
                <w:rFonts w:ascii="Century Gothic" w:hAnsi="Century Gothic"/>
                <w:sz w:val="16"/>
                <w:szCs w:val="16"/>
                <w:lang w:val="en-US" w:eastAsia="en-US"/>
              </w:rPr>
            </w:pPr>
            <w:r w:rsidRPr="00402DFF">
              <w:rPr>
                <w:rFonts w:ascii="Century Gothic" w:hAnsi="Century Gothic"/>
                <w:sz w:val="16"/>
                <w:szCs w:val="16"/>
                <w:lang w:val="en-US" w:eastAsia="en-US"/>
              </w:rPr>
              <w:t>Nil</w:t>
            </w:r>
          </w:p>
        </w:tc>
        <w:tc>
          <w:tcPr>
            <w:tcW w:w="851" w:type="dxa"/>
            <w:tcBorders>
              <w:right w:val="single" w:sz="4" w:space="0" w:color="auto"/>
            </w:tcBorders>
          </w:tcPr>
          <w:p w14:paraId="7239BF86" w14:textId="77777777" w:rsidR="003F06D9" w:rsidRPr="00402DFF" w:rsidRDefault="003F06D9" w:rsidP="003F06D9">
            <w:pPr>
              <w:spacing w:after="0" w:line="240" w:lineRule="auto"/>
              <w:jc w:val="center"/>
              <w:rPr>
                <w:rFonts w:ascii="Century Gothic" w:hAnsi="Century Gothic"/>
                <w:sz w:val="16"/>
                <w:szCs w:val="16"/>
                <w:lang w:val="en-US" w:eastAsia="en-US"/>
              </w:rPr>
            </w:pPr>
            <w:r w:rsidRPr="00402DFF">
              <w:rPr>
                <w:rFonts w:ascii="Century Gothic" w:hAnsi="Century Gothic"/>
                <w:sz w:val="16"/>
                <w:szCs w:val="16"/>
                <w:lang w:val="en-US" w:eastAsia="en-US"/>
              </w:rPr>
              <w:t>Nil</w:t>
            </w:r>
          </w:p>
          <w:p w14:paraId="2C756A9F" w14:textId="77777777" w:rsidR="003F06D9" w:rsidRPr="00402DFF" w:rsidRDefault="003F06D9" w:rsidP="003F06D9">
            <w:pPr>
              <w:spacing w:after="0" w:line="240" w:lineRule="auto"/>
              <w:jc w:val="center"/>
              <w:rPr>
                <w:rFonts w:ascii="Century Gothic" w:hAnsi="Century Gothic"/>
                <w:sz w:val="16"/>
                <w:szCs w:val="16"/>
                <w:lang w:val="en-US" w:eastAsia="en-US"/>
              </w:rPr>
            </w:pPr>
          </w:p>
          <w:p w14:paraId="2F8821D1" w14:textId="77777777" w:rsidR="003F06D9" w:rsidRPr="00402DFF" w:rsidRDefault="003F06D9" w:rsidP="003F06D9">
            <w:pPr>
              <w:spacing w:after="0" w:line="240" w:lineRule="auto"/>
              <w:jc w:val="center"/>
              <w:rPr>
                <w:rFonts w:ascii="Century Gothic" w:hAnsi="Century Gothic"/>
                <w:sz w:val="16"/>
                <w:szCs w:val="16"/>
                <w:lang w:val="en-US" w:eastAsia="en-US"/>
              </w:rPr>
            </w:pPr>
          </w:p>
          <w:p w14:paraId="1486106B" w14:textId="77777777" w:rsidR="00D91278" w:rsidRPr="00402DFF" w:rsidRDefault="00D91278" w:rsidP="003F06D9">
            <w:pPr>
              <w:spacing w:after="0" w:line="240" w:lineRule="auto"/>
              <w:jc w:val="center"/>
              <w:rPr>
                <w:rFonts w:ascii="Century Gothic" w:hAnsi="Century Gothic"/>
                <w:sz w:val="16"/>
                <w:szCs w:val="16"/>
                <w:lang w:val="en-US" w:eastAsia="en-US"/>
              </w:rPr>
            </w:pPr>
          </w:p>
          <w:p w14:paraId="763082E7" w14:textId="77777777" w:rsidR="003F06D9" w:rsidRPr="00402DFF" w:rsidRDefault="003F06D9" w:rsidP="003F06D9">
            <w:pPr>
              <w:spacing w:after="0" w:line="240" w:lineRule="auto"/>
              <w:jc w:val="center"/>
              <w:rPr>
                <w:rFonts w:ascii="Century Gothic" w:hAnsi="Century Gothic"/>
                <w:sz w:val="16"/>
                <w:szCs w:val="16"/>
                <w:lang w:val="en-US" w:eastAsia="en-US"/>
              </w:rPr>
            </w:pPr>
            <w:r w:rsidRPr="00402DFF">
              <w:rPr>
                <w:rFonts w:ascii="Century Gothic" w:hAnsi="Century Gothic"/>
                <w:sz w:val="16"/>
                <w:szCs w:val="16"/>
                <w:lang w:val="en-US" w:eastAsia="en-US"/>
              </w:rPr>
              <w:t>Nil</w:t>
            </w:r>
          </w:p>
          <w:p w14:paraId="3E1AD44D" w14:textId="77777777" w:rsidR="003F06D9" w:rsidRPr="00402DFF" w:rsidRDefault="003F06D9" w:rsidP="003F06D9">
            <w:pPr>
              <w:spacing w:after="0" w:line="240" w:lineRule="auto"/>
              <w:jc w:val="center"/>
              <w:rPr>
                <w:rFonts w:ascii="Century Gothic" w:hAnsi="Century Gothic"/>
                <w:sz w:val="16"/>
                <w:szCs w:val="16"/>
                <w:lang w:val="en-US" w:eastAsia="en-US"/>
              </w:rPr>
            </w:pPr>
          </w:p>
          <w:p w14:paraId="264F5588" w14:textId="77777777" w:rsidR="003F06D9" w:rsidRPr="00402DFF" w:rsidRDefault="003F06D9" w:rsidP="003F06D9">
            <w:pPr>
              <w:spacing w:after="0" w:line="240" w:lineRule="auto"/>
              <w:jc w:val="center"/>
              <w:rPr>
                <w:rFonts w:ascii="Century Gothic" w:hAnsi="Century Gothic"/>
                <w:sz w:val="16"/>
                <w:szCs w:val="16"/>
                <w:lang w:val="en-US" w:eastAsia="en-US"/>
              </w:rPr>
            </w:pPr>
          </w:p>
          <w:p w14:paraId="4C9107CA" w14:textId="77777777" w:rsidR="003F06D9" w:rsidRPr="00402DFF" w:rsidRDefault="003F06D9" w:rsidP="003F06D9">
            <w:pPr>
              <w:spacing w:after="0" w:line="240" w:lineRule="auto"/>
              <w:jc w:val="center"/>
              <w:rPr>
                <w:rFonts w:ascii="Century Gothic" w:hAnsi="Century Gothic"/>
                <w:sz w:val="16"/>
                <w:szCs w:val="16"/>
                <w:lang w:val="en-US" w:eastAsia="en-US"/>
              </w:rPr>
            </w:pPr>
          </w:p>
        </w:tc>
        <w:tc>
          <w:tcPr>
            <w:tcW w:w="850" w:type="dxa"/>
            <w:tcBorders>
              <w:left w:val="single" w:sz="4" w:space="0" w:color="auto"/>
            </w:tcBorders>
          </w:tcPr>
          <w:p w14:paraId="72E4B1DD" w14:textId="77777777" w:rsidR="003F06D9" w:rsidRPr="00402DFF" w:rsidRDefault="003F06D9" w:rsidP="003F06D9">
            <w:pPr>
              <w:spacing w:after="0" w:line="240" w:lineRule="auto"/>
              <w:jc w:val="center"/>
              <w:rPr>
                <w:rFonts w:ascii="Century Gothic" w:hAnsi="Century Gothic"/>
                <w:sz w:val="16"/>
                <w:szCs w:val="16"/>
                <w:lang w:val="en-US" w:eastAsia="en-US"/>
              </w:rPr>
            </w:pPr>
            <w:r w:rsidRPr="00402DFF">
              <w:rPr>
                <w:rFonts w:ascii="Century Gothic" w:hAnsi="Century Gothic"/>
                <w:sz w:val="16"/>
                <w:szCs w:val="16"/>
                <w:lang w:val="en-US" w:eastAsia="en-US"/>
              </w:rPr>
              <w:t>Nil</w:t>
            </w:r>
          </w:p>
          <w:p w14:paraId="4A885130" w14:textId="77777777" w:rsidR="003F06D9" w:rsidRPr="00402DFF" w:rsidRDefault="003F06D9" w:rsidP="003F06D9">
            <w:pPr>
              <w:spacing w:after="0" w:line="240" w:lineRule="auto"/>
              <w:jc w:val="center"/>
              <w:rPr>
                <w:rFonts w:ascii="Century Gothic" w:hAnsi="Century Gothic"/>
                <w:sz w:val="16"/>
                <w:szCs w:val="16"/>
                <w:lang w:val="en-US" w:eastAsia="en-US"/>
              </w:rPr>
            </w:pPr>
          </w:p>
          <w:p w14:paraId="6A9F7979" w14:textId="77777777" w:rsidR="003F06D9" w:rsidRPr="00402DFF" w:rsidRDefault="003F06D9" w:rsidP="003F06D9">
            <w:pPr>
              <w:spacing w:after="0" w:line="240" w:lineRule="auto"/>
              <w:jc w:val="center"/>
              <w:rPr>
                <w:rFonts w:ascii="Century Gothic" w:hAnsi="Century Gothic"/>
                <w:sz w:val="16"/>
                <w:szCs w:val="16"/>
                <w:lang w:val="en-US" w:eastAsia="en-US"/>
              </w:rPr>
            </w:pPr>
          </w:p>
          <w:p w14:paraId="03040B66" w14:textId="77777777" w:rsidR="00D91278" w:rsidRPr="00402DFF" w:rsidRDefault="00D91278" w:rsidP="003F06D9">
            <w:pPr>
              <w:spacing w:after="0" w:line="240" w:lineRule="auto"/>
              <w:jc w:val="center"/>
              <w:rPr>
                <w:rFonts w:ascii="Century Gothic" w:hAnsi="Century Gothic"/>
                <w:sz w:val="16"/>
                <w:szCs w:val="16"/>
                <w:lang w:val="en-US" w:eastAsia="en-US"/>
              </w:rPr>
            </w:pPr>
          </w:p>
          <w:p w14:paraId="4D3605DF" w14:textId="77777777" w:rsidR="003F06D9" w:rsidRPr="00402DFF" w:rsidRDefault="003F06D9" w:rsidP="003F06D9">
            <w:pPr>
              <w:jc w:val="center"/>
              <w:rPr>
                <w:rFonts w:ascii="Century Gothic" w:hAnsi="Century Gothic"/>
                <w:sz w:val="16"/>
                <w:szCs w:val="16"/>
                <w:lang w:val="en-US" w:eastAsia="en-US"/>
              </w:rPr>
            </w:pPr>
            <w:r w:rsidRPr="00402DFF">
              <w:rPr>
                <w:rFonts w:ascii="Century Gothic" w:hAnsi="Century Gothic"/>
                <w:sz w:val="16"/>
                <w:szCs w:val="16"/>
                <w:lang w:val="en-US" w:eastAsia="en-US"/>
              </w:rPr>
              <w:t>Nil</w:t>
            </w:r>
          </w:p>
        </w:tc>
        <w:tc>
          <w:tcPr>
            <w:tcW w:w="851" w:type="dxa"/>
            <w:tcBorders>
              <w:right w:val="single" w:sz="4" w:space="0" w:color="auto"/>
            </w:tcBorders>
          </w:tcPr>
          <w:p w14:paraId="2C8C103C" w14:textId="77777777" w:rsidR="003F06D9" w:rsidRPr="00402DFF" w:rsidRDefault="003F06D9" w:rsidP="003F06D9">
            <w:pPr>
              <w:spacing w:after="0" w:line="240" w:lineRule="auto"/>
              <w:jc w:val="center"/>
              <w:rPr>
                <w:rFonts w:ascii="Century Gothic" w:hAnsi="Century Gothic"/>
                <w:sz w:val="16"/>
                <w:szCs w:val="16"/>
                <w:lang w:val="en-US" w:eastAsia="en-US"/>
              </w:rPr>
            </w:pPr>
            <w:r w:rsidRPr="00402DFF">
              <w:rPr>
                <w:rFonts w:ascii="Century Gothic" w:hAnsi="Century Gothic"/>
                <w:sz w:val="16"/>
                <w:szCs w:val="16"/>
                <w:lang w:val="en-US" w:eastAsia="en-US"/>
              </w:rPr>
              <w:t>Nil</w:t>
            </w:r>
          </w:p>
          <w:p w14:paraId="14579E93" w14:textId="77777777" w:rsidR="003F06D9" w:rsidRPr="00402DFF" w:rsidRDefault="003F06D9" w:rsidP="003F06D9">
            <w:pPr>
              <w:spacing w:after="0" w:line="240" w:lineRule="auto"/>
              <w:jc w:val="center"/>
              <w:rPr>
                <w:rFonts w:ascii="Century Gothic" w:hAnsi="Century Gothic"/>
                <w:sz w:val="16"/>
                <w:szCs w:val="16"/>
                <w:lang w:val="en-US" w:eastAsia="en-US"/>
              </w:rPr>
            </w:pPr>
          </w:p>
          <w:p w14:paraId="006B198A" w14:textId="77777777" w:rsidR="00D91278" w:rsidRPr="00402DFF" w:rsidRDefault="00D91278" w:rsidP="003F06D9">
            <w:pPr>
              <w:spacing w:after="0" w:line="240" w:lineRule="auto"/>
              <w:jc w:val="center"/>
              <w:rPr>
                <w:rFonts w:ascii="Century Gothic" w:hAnsi="Century Gothic"/>
                <w:sz w:val="16"/>
                <w:szCs w:val="16"/>
                <w:lang w:val="en-US" w:eastAsia="en-US"/>
              </w:rPr>
            </w:pPr>
          </w:p>
          <w:p w14:paraId="27BF7616" w14:textId="77777777" w:rsidR="003F06D9" w:rsidRPr="00402DFF" w:rsidRDefault="003F06D9" w:rsidP="003F06D9">
            <w:pPr>
              <w:spacing w:after="0" w:line="240" w:lineRule="auto"/>
              <w:jc w:val="center"/>
              <w:rPr>
                <w:rFonts w:ascii="Century Gothic" w:hAnsi="Century Gothic"/>
                <w:sz w:val="16"/>
                <w:szCs w:val="16"/>
                <w:lang w:val="en-US" w:eastAsia="en-US"/>
              </w:rPr>
            </w:pPr>
          </w:p>
          <w:p w14:paraId="7721F13F" w14:textId="77777777" w:rsidR="003F06D9" w:rsidRPr="00402DFF" w:rsidRDefault="003F06D9" w:rsidP="003F06D9">
            <w:pPr>
              <w:spacing w:after="0" w:line="240" w:lineRule="auto"/>
              <w:jc w:val="center"/>
              <w:rPr>
                <w:rFonts w:ascii="Century Gothic" w:hAnsi="Century Gothic"/>
                <w:sz w:val="16"/>
                <w:szCs w:val="16"/>
                <w:lang w:val="en-US" w:eastAsia="en-US"/>
              </w:rPr>
            </w:pPr>
            <w:r w:rsidRPr="00402DFF">
              <w:rPr>
                <w:rFonts w:ascii="Century Gothic" w:hAnsi="Century Gothic"/>
                <w:sz w:val="16"/>
                <w:szCs w:val="16"/>
                <w:lang w:val="en-US" w:eastAsia="en-US"/>
              </w:rPr>
              <w:t>Nil</w:t>
            </w:r>
          </w:p>
          <w:p w14:paraId="6C30FF9F" w14:textId="77777777" w:rsidR="003F06D9" w:rsidRPr="00402DFF" w:rsidRDefault="003F06D9" w:rsidP="003F06D9">
            <w:pPr>
              <w:spacing w:after="0" w:line="240" w:lineRule="auto"/>
              <w:jc w:val="center"/>
              <w:rPr>
                <w:rFonts w:ascii="Century Gothic" w:hAnsi="Century Gothic"/>
                <w:sz w:val="16"/>
                <w:szCs w:val="16"/>
                <w:lang w:val="en-US" w:eastAsia="en-US"/>
              </w:rPr>
            </w:pPr>
          </w:p>
          <w:p w14:paraId="2ECB776A" w14:textId="77777777" w:rsidR="003F06D9" w:rsidRPr="00402DFF" w:rsidRDefault="003F06D9" w:rsidP="003F06D9">
            <w:pPr>
              <w:spacing w:after="0" w:line="240" w:lineRule="auto"/>
              <w:jc w:val="center"/>
              <w:rPr>
                <w:rFonts w:ascii="Century Gothic" w:hAnsi="Century Gothic"/>
                <w:sz w:val="16"/>
                <w:szCs w:val="16"/>
                <w:lang w:val="en-US" w:eastAsia="en-US"/>
              </w:rPr>
            </w:pPr>
          </w:p>
          <w:p w14:paraId="4EB0F2B3" w14:textId="77777777" w:rsidR="003F06D9" w:rsidRPr="00402DFF" w:rsidRDefault="003F06D9" w:rsidP="003F06D9">
            <w:pPr>
              <w:spacing w:after="0" w:line="240" w:lineRule="auto"/>
              <w:jc w:val="center"/>
              <w:rPr>
                <w:rFonts w:ascii="Century Gothic" w:hAnsi="Century Gothic"/>
                <w:sz w:val="16"/>
                <w:szCs w:val="16"/>
                <w:lang w:val="en-US" w:eastAsia="en-US"/>
              </w:rPr>
            </w:pPr>
          </w:p>
        </w:tc>
        <w:tc>
          <w:tcPr>
            <w:tcW w:w="850" w:type="dxa"/>
            <w:tcBorders>
              <w:left w:val="single" w:sz="4" w:space="0" w:color="auto"/>
            </w:tcBorders>
          </w:tcPr>
          <w:p w14:paraId="755BAB05" w14:textId="77777777" w:rsidR="003F06D9" w:rsidRPr="00402DFF" w:rsidRDefault="003F06D9" w:rsidP="003F06D9">
            <w:pPr>
              <w:spacing w:after="0" w:line="240" w:lineRule="auto"/>
              <w:jc w:val="center"/>
              <w:rPr>
                <w:rFonts w:ascii="Century Gothic" w:hAnsi="Century Gothic"/>
                <w:sz w:val="16"/>
                <w:szCs w:val="16"/>
                <w:lang w:val="en-US" w:eastAsia="en-US"/>
              </w:rPr>
            </w:pPr>
            <w:r w:rsidRPr="00402DFF">
              <w:rPr>
                <w:rFonts w:ascii="Century Gothic" w:hAnsi="Century Gothic"/>
                <w:sz w:val="16"/>
                <w:szCs w:val="16"/>
                <w:lang w:val="en-US" w:eastAsia="en-US"/>
              </w:rPr>
              <w:t>Nil</w:t>
            </w:r>
          </w:p>
          <w:p w14:paraId="58BCD188" w14:textId="77777777" w:rsidR="003F06D9" w:rsidRPr="00402DFF" w:rsidRDefault="003F06D9" w:rsidP="003F06D9">
            <w:pPr>
              <w:spacing w:after="0" w:line="240" w:lineRule="auto"/>
              <w:jc w:val="center"/>
              <w:rPr>
                <w:rFonts w:ascii="Century Gothic" w:hAnsi="Century Gothic"/>
                <w:sz w:val="16"/>
                <w:szCs w:val="16"/>
                <w:lang w:val="en-US" w:eastAsia="en-US"/>
              </w:rPr>
            </w:pPr>
          </w:p>
          <w:p w14:paraId="5EBF2BD7" w14:textId="77777777" w:rsidR="00D91278" w:rsidRPr="00402DFF" w:rsidRDefault="00D91278" w:rsidP="003F06D9">
            <w:pPr>
              <w:spacing w:after="0" w:line="240" w:lineRule="auto"/>
              <w:jc w:val="center"/>
              <w:rPr>
                <w:rFonts w:ascii="Century Gothic" w:hAnsi="Century Gothic"/>
                <w:sz w:val="16"/>
                <w:szCs w:val="16"/>
                <w:lang w:val="en-US" w:eastAsia="en-US"/>
              </w:rPr>
            </w:pPr>
          </w:p>
          <w:p w14:paraId="6701C459" w14:textId="77777777" w:rsidR="003F06D9" w:rsidRPr="00402DFF" w:rsidRDefault="003F06D9" w:rsidP="003F06D9">
            <w:pPr>
              <w:spacing w:after="0" w:line="240" w:lineRule="auto"/>
              <w:jc w:val="center"/>
              <w:rPr>
                <w:rFonts w:ascii="Century Gothic" w:hAnsi="Century Gothic"/>
                <w:sz w:val="16"/>
                <w:szCs w:val="16"/>
                <w:lang w:val="en-US" w:eastAsia="en-US"/>
              </w:rPr>
            </w:pPr>
          </w:p>
          <w:p w14:paraId="49D68417" w14:textId="77777777" w:rsidR="003F06D9" w:rsidRPr="00402DFF" w:rsidRDefault="003F06D9" w:rsidP="003F06D9">
            <w:pPr>
              <w:jc w:val="center"/>
              <w:rPr>
                <w:rFonts w:ascii="Century Gothic" w:hAnsi="Century Gothic"/>
                <w:sz w:val="16"/>
                <w:szCs w:val="16"/>
                <w:lang w:val="en-US" w:eastAsia="en-US"/>
              </w:rPr>
            </w:pPr>
            <w:r w:rsidRPr="00402DFF">
              <w:rPr>
                <w:rFonts w:ascii="Century Gothic" w:hAnsi="Century Gothic"/>
                <w:sz w:val="16"/>
                <w:szCs w:val="16"/>
                <w:lang w:val="en-US" w:eastAsia="en-US"/>
              </w:rPr>
              <w:t>Nil</w:t>
            </w:r>
          </w:p>
        </w:tc>
      </w:tr>
      <w:tr w:rsidR="003F06D9" w:rsidRPr="00101160" w14:paraId="01A3569A" w14:textId="77777777" w:rsidTr="006552DF">
        <w:tc>
          <w:tcPr>
            <w:tcW w:w="562" w:type="dxa"/>
          </w:tcPr>
          <w:p w14:paraId="311DE4D8" w14:textId="77777777" w:rsidR="003F06D9" w:rsidRPr="00402DFF" w:rsidRDefault="003F06D9" w:rsidP="003F06D9">
            <w:pPr>
              <w:spacing w:after="0" w:line="240" w:lineRule="auto"/>
              <w:jc w:val="center"/>
              <w:rPr>
                <w:rFonts w:ascii="Century Gothic" w:hAnsi="Century Gothic"/>
                <w:sz w:val="16"/>
                <w:szCs w:val="16"/>
                <w:lang w:val="en-US" w:eastAsia="en-US"/>
              </w:rPr>
            </w:pPr>
          </w:p>
        </w:tc>
        <w:tc>
          <w:tcPr>
            <w:tcW w:w="1288" w:type="dxa"/>
            <w:tcBorders>
              <w:right w:val="single" w:sz="4" w:space="0" w:color="auto"/>
            </w:tcBorders>
          </w:tcPr>
          <w:p w14:paraId="62E106D6" w14:textId="77777777" w:rsidR="003F06D9" w:rsidRPr="00402DFF" w:rsidRDefault="003F06D9" w:rsidP="003F06D9">
            <w:pPr>
              <w:spacing w:after="0" w:line="240" w:lineRule="auto"/>
              <w:rPr>
                <w:rFonts w:ascii="Century Gothic" w:hAnsi="Century Gothic"/>
                <w:b/>
                <w:bCs/>
                <w:sz w:val="16"/>
                <w:szCs w:val="16"/>
                <w:lang w:val="en-US" w:eastAsia="en-US"/>
              </w:rPr>
            </w:pPr>
            <w:r w:rsidRPr="00402DFF">
              <w:rPr>
                <w:rFonts w:ascii="Century Gothic" w:hAnsi="Century Gothic"/>
                <w:b/>
                <w:bCs/>
                <w:sz w:val="16"/>
                <w:szCs w:val="16"/>
                <w:lang w:val="en-US" w:eastAsia="en-US"/>
              </w:rPr>
              <w:t>Total</w:t>
            </w:r>
          </w:p>
        </w:tc>
        <w:tc>
          <w:tcPr>
            <w:tcW w:w="851" w:type="dxa"/>
            <w:tcBorders>
              <w:left w:val="single" w:sz="4" w:space="0" w:color="auto"/>
              <w:right w:val="single" w:sz="4" w:space="0" w:color="auto"/>
            </w:tcBorders>
          </w:tcPr>
          <w:p w14:paraId="6DD02DCF" w14:textId="77777777" w:rsidR="003F06D9" w:rsidRPr="00402DFF" w:rsidRDefault="003F06D9" w:rsidP="003F06D9">
            <w:pPr>
              <w:spacing w:after="0" w:line="240" w:lineRule="auto"/>
              <w:jc w:val="right"/>
              <w:rPr>
                <w:rFonts w:ascii="Century Gothic" w:hAnsi="Century Gothic"/>
                <w:b/>
                <w:bCs/>
                <w:sz w:val="16"/>
                <w:szCs w:val="16"/>
                <w:lang w:val="en-US" w:eastAsia="en-US"/>
              </w:rPr>
            </w:pPr>
            <w:r w:rsidRPr="00402DFF">
              <w:rPr>
                <w:rFonts w:ascii="Century Gothic" w:hAnsi="Century Gothic"/>
                <w:b/>
                <w:bCs/>
                <w:sz w:val="16"/>
                <w:szCs w:val="16"/>
                <w:lang w:val="en-US" w:eastAsia="en-US"/>
              </w:rPr>
              <w:t>19.33</w:t>
            </w:r>
          </w:p>
        </w:tc>
        <w:tc>
          <w:tcPr>
            <w:tcW w:w="850" w:type="dxa"/>
            <w:tcBorders>
              <w:left w:val="single" w:sz="4" w:space="0" w:color="auto"/>
              <w:right w:val="single" w:sz="4" w:space="0" w:color="auto"/>
            </w:tcBorders>
          </w:tcPr>
          <w:p w14:paraId="667A57E1" w14:textId="77777777" w:rsidR="003F06D9" w:rsidRPr="00402DFF" w:rsidRDefault="003F06D9" w:rsidP="003F06D9">
            <w:pPr>
              <w:spacing w:after="0" w:line="240" w:lineRule="auto"/>
              <w:jc w:val="right"/>
              <w:rPr>
                <w:rFonts w:ascii="Century Gothic" w:hAnsi="Century Gothic"/>
                <w:b/>
                <w:bCs/>
                <w:sz w:val="16"/>
                <w:szCs w:val="16"/>
                <w:lang w:val="en-US" w:eastAsia="en-US"/>
              </w:rPr>
            </w:pPr>
            <w:r w:rsidRPr="00402DFF">
              <w:rPr>
                <w:rFonts w:ascii="Century Gothic" w:hAnsi="Century Gothic"/>
                <w:b/>
                <w:bCs/>
                <w:sz w:val="16"/>
                <w:szCs w:val="16"/>
                <w:lang w:val="en-US" w:eastAsia="en-US"/>
              </w:rPr>
              <w:t>19.33</w:t>
            </w:r>
          </w:p>
        </w:tc>
        <w:tc>
          <w:tcPr>
            <w:tcW w:w="851" w:type="dxa"/>
            <w:tcBorders>
              <w:left w:val="single" w:sz="4" w:space="0" w:color="auto"/>
              <w:right w:val="single" w:sz="4" w:space="0" w:color="auto"/>
            </w:tcBorders>
          </w:tcPr>
          <w:p w14:paraId="7E8A5256" w14:textId="77777777" w:rsidR="003F06D9" w:rsidRPr="00402DFF" w:rsidRDefault="003F06D9" w:rsidP="003F06D9">
            <w:pPr>
              <w:spacing w:after="0" w:line="240" w:lineRule="auto"/>
              <w:jc w:val="center"/>
              <w:rPr>
                <w:rFonts w:ascii="Century Gothic" w:hAnsi="Century Gothic"/>
                <w:sz w:val="16"/>
                <w:szCs w:val="16"/>
                <w:lang w:val="en-US" w:eastAsia="en-US"/>
              </w:rPr>
            </w:pPr>
            <w:r w:rsidRPr="00402DFF">
              <w:rPr>
                <w:rFonts w:ascii="Century Gothic" w:hAnsi="Century Gothic"/>
                <w:sz w:val="16"/>
                <w:szCs w:val="16"/>
                <w:lang w:val="en-US" w:eastAsia="en-US"/>
              </w:rPr>
              <w:t>NIL</w:t>
            </w:r>
          </w:p>
        </w:tc>
        <w:tc>
          <w:tcPr>
            <w:tcW w:w="850" w:type="dxa"/>
            <w:tcBorders>
              <w:left w:val="single" w:sz="4" w:space="0" w:color="auto"/>
              <w:right w:val="single" w:sz="4" w:space="0" w:color="auto"/>
            </w:tcBorders>
          </w:tcPr>
          <w:p w14:paraId="1B85BA43" w14:textId="77777777" w:rsidR="003F06D9" w:rsidRPr="00402DFF" w:rsidRDefault="003F06D9" w:rsidP="003F06D9">
            <w:pPr>
              <w:spacing w:after="0" w:line="240" w:lineRule="auto"/>
              <w:jc w:val="center"/>
              <w:rPr>
                <w:rFonts w:ascii="Century Gothic" w:hAnsi="Century Gothic"/>
                <w:sz w:val="16"/>
                <w:szCs w:val="16"/>
                <w:lang w:val="en-US" w:eastAsia="en-US"/>
              </w:rPr>
            </w:pPr>
            <w:r w:rsidRPr="00402DFF">
              <w:rPr>
                <w:rFonts w:ascii="Century Gothic" w:hAnsi="Century Gothic"/>
                <w:sz w:val="16"/>
                <w:szCs w:val="16"/>
                <w:lang w:val="en-US" w:eastAsia="en-US"/>
              </w:rPr>
              <w:t>Nil</w:t>
            </w:r>
          </w:p>
        </w:tc>
        <w:tc>
          <w:tcPr>
            <w:tcW w:w="851" w:type="dxa"/>
            <w:tcBorders>
              <w:left w:val="single" w:sz="4" w:space="0" w:color="auto"/>
              <w:right w:val="single" w:sz="4" w:space="0" w:color="auto"/>
            </w:tcBorders>
          </w:tcPr>
          <w:p w14:paraId="74474A1E" w14:textId="77777777" w:rsidR="003F06D9" w:rsidRPr="00402DFF" w:rsidRDefault="003F06D9" w:rsidP="003F06D9">
            <w:pPr>
              <w:spacing w:after="0" w:line="240" w:lineRule="auto"/>
              <w:jc w:val="center"/>
              <w:rPr>
                <w:rFonts w:ascii="Century Gothic" w:hAnsi="Century Gothic"/>
                <w:sz w:val="16"/>
                <w:szCs w:val="16"/>
                <w:lang w:val="en-US" w:eastAsia="en-US"/>
              </w:rPr>
            </w:pPr>
            <w:r w:rsidRPr="00402DFF">
              <w:rPr>
                <w:rFonts w:ascii="Century Gothic" w:hAnsi="Century Gothic"/>
                <w:sz w:val="16"/>
                <w:szCs w:val="16"/>
                <w:lang w:val="en-US" w:eastAsia="en-US"/>
              </w:rPr>
              <w:t>Nil</w:t>
            </w:r>
          </w:p>
        </w:tc>
        <w:tc>
          <w:tcPr>
            <w:tcW w:w="850" w:type="dxa"/>
            <w:tcBorders>
              <w:left w:val="single" w:sz="4" w:space="0" w:color="auto"/>
            </w:tcBorders>
          </w:tcPr>
          <w:p w14:paraId="6DF3606D" w14:textId="77777777" w:rsidR="003F06D9" w:rsidRPr="00402DFF" w:rsidRDefault="003F06D9" w:rsidP="003F06D9">
            <w:pPr>
              <w:jc w:val="center"/>
              <w:rPr>
                <w:rFonts w:ascii="Century Gothic" w:hAnsi="Century Gothic"/>
                <w:sz w:val="16"/>
                <w:szCs w:val="16"/>
                <w:lang w:val="en-US" w:eastAsia="en-US"/>
              </w:rPr>
            </w:pPr>
            <w:r w:rsidRPr="00402DFF">
              <w:rPr>
                <w:rFonts w:ascii="Century Gothic" w:hAnsi="Century Gothic"/>
                <w:sz w:val="16"/>
                <w:szCs w:val="16"/>
                <w:lang w:val="en-US" w:eastAsia="en-US"/>
              </w:rPr>
              <w:t>Nil</w:t>
            </w:r>
          </w:p>
        </w:tc>
        <w:tc>
          <w:tcPr>
            <w:tcW w:w="851" w:type="dxa"/>
            <w:tcBorders>
              <w:right w:val="single" w:sz="4" w:space="0" w:color="auto"/>
            </w:tcBorders>
          </w:tcPr>
          <w:p w14:paraId="2CC7156F" w14:textId="77777777" w:rsidR="003F06D9" w:rsidRPr="00402DFF" w:rsidRDefault="003F06D9" w:rsidP="003F06D9">
            <w:pPr>
              <w:spacing w:after="0" w:line="240" w:lineRule="auto"/>
              <w:jc w:val="center"/>
              <w:rPr>
                <w:rFonts w:ascii="Century Gothic" w:hAnsi="Century Gothic"/>
                <w:sz w:val="16"/>
                <w:szCs w:val="16"/>
                <w:lang w:val="en-US" w:eastAsia="en-US"/>
              </w:rPr>
            </w:pPr>
            <w:r w:rsidRPr="00402DFF">
              <w:rPr>
                <w:rFonts w:ascii="Century Gothic" w:hAnsi="Century Gothic"/>
                <w:sz w:val="16"/>
                <w:szCs w:val="16"/>
                <w:lang w:val="en-US" w:eastAsia="en-US"/>
              </w:rPr>
              <w:t>Nil</w:t>
            </w:r>
          </w:p>
        </w:tc>
        <w:tc>
          <w:tcPr>
            <w:tcW w:w="850" w:type="dxa"/>
            <w:tcBorders>
              <w:left w:val="single" w:sz="4" w:space="0" w:color="auto"/>
            </w:tcBorders>
          </w:tcPr>
          <w:p w14:paraId="6C8E0316" w14:textId="77777777" w:rsidR="003F06D9" w:rsidRPr="00402DFF" w:rsidRDefault="003F06D9" w:rsidP="003F06D9">
            <w:pPr>
              <w:jc w:val="center"/>
              <w:rPr>
                <w:rFonts w:ascii="Century Gothic" w:hAnsi="Century Gothic"/>
                <w:sz w:val="16"/>
                <w:szCs w:val="16"/>
                <w:lang w:val="en-US" w:eastAsia="en-US"/>
              </w:rPr>
            </w:pPr>
            <w:r w:rsidRPr="00402DFF">
              <w:rPr>
                <w:rFonts w:ascii="Century Gothic" w:hAnsi="Century Gothic"/>
                <w:sz w:val="16"/>
                <w:szCs w:val="16"/>
                <w:lang w:val="en-US" w:eastAsia="en-US"/>
              </w:rPr>
              <w:t>Nil</w:t>
            </w:r>
          </w:p>
        </w:tc>
        <w:tc>
          <w:tcPr>
            <w:tcW w:w="851" w:type="dxa"/>
            <w:tcBorders>
              <w:right w:val="single" w:sz="4" w:space="0" w:color="auto"/>
            </w:tcBorders>
          </w:tcPr>
          <w:p w14:paraId="1F1952F0" w14:textId="77777777" w:rsidR="003F06D9" w:rsidRPr="00402DFF" w:rsidRDefault="003F06D9" w:rsidP="003F06D9">
            <w:pPr>
              <w:spacing w:after="0" w:line="240" w:lineRule="auto"/>
              <w:jc w:val="center"/>
              <w:rPr>
                <w:rFonts w:ascii="Century Gothic" w:hAnsi="Century Gothic"/>
                <w:sz w:val="16"/>
                <w:szCs w:val="16"/>
                <w:lang w:val="en-US" w:eastAsia="en-US"/>
              </w:rPr>
            </w:pPr>
            <w:r w:rsidRPr="00402DFF">
              <w:rPr>
                <w:rFonts w:ascii="Century Gothic" w:hAnsi="Century Gothic"/>
                <w:sz w:val="16"/>
                <w:szCs w:val="16"/>
                <w:lang w:val="en-US" w:eastAsia="en-US"/>
              </w:rPr>
              <w:t>Nil</w:t>
            </w:r>
          </w:p>
        </w:tc>
        <w:tc>
          <w:tcPr>
            <w:tcW w:w="850" w:type="dxa"/>
            <w:tcBorders>
              <w:left w:val="single" w:sz="4" w:space="0" w:color="auto"/>
            </w:tcBorders>
          </w:tcPr>
          <w:p w14:paraId="298F830D" w14:textId="77777777" w:rsidR="003F06D9" w:rsidRPr="00402DFF" w:rsidRDefault="003F06D9" w:rsidP="003F06D9">
            <w:pPr>
              <w:jc w:val="center"/>
              <w:rPr>
                <w:rFonts w:ascii="Century Gothic" w:hAnsi="Century Gothic"/>
                <w:sz w:val="16"/>
                <w:szCs w:val="16"/>
                <w:lang w:val="en-US" w:eastAsia="en-US"/>
              </w:rPr>
            </w:pPr>
            <w:r w:rsidRPr="00402DFF">
              <w:rPr>
                <w:rFonts w:ascii="Century Gothic" w:hAnsi="Century Gothic"/>
                <w:sz w:val="16"/>
                <w:szCs w:val="16"/>
                <w:lang w:val="en-US" w:eastAsia="en-US"/>
              </w:rPr>
              <w:t>Nil</w:t>
            </w:r>
          </w:p>
        </w:tc>
      </w:tr>
    </w:tbl>
    <w:p w14:paraId="723E135B" w14:textId="77777777" w:rsidR="00A50224" w:rsidRDefault="00A50224" w:rsidP="00BE6509">
      <w:pPr>
        <w:spacing w:after="0" w:line="240" w:lineRule="auto"/>
        <w:jc w:val="both"/>
        <w:rPr>
          <w:rFonts w:ascii="Century Gothic" w:hAnsi="Century Gothic"/>
        </w:rPr>
      </w:pPr>
    </w:p>
    <w:p w14:paraId="527979DA" w14:textId="77777777" w:rsidR="00F84AD9" w:rsidRPr="00101160" w:rsidRDefault="00F84AD9" w:rsidP="00F84AD9">
      <w:pPr>
        <w:spacing w:after="0" w:line="240" w:lineRule="auto"/>
        <w:rPr>
          <w:rFonts w:ascii="Century Gothic" w:hAnsi="Century Gothic"/>
          <w:b/>
          <w:caps/>
        </w:rPr>
      </w:pPr>
      <w:r>
        <w:rPr>
          <w:rFonts w:ascii="Century Gothic" w:hAnsi="Century Gothic"/>
          <w:b/>
          <w:caps/>
        </w:rPr>
        <w:lastRenderedPageBreak/>
        <w:t xml:space="preserve">(G) </w:t>
      </w:r>
      <w:r w:rsidRPr="00101160">
        <w:rPr>
          <w:rFonts w:ascii="Century Gothic" w:hAnsi="Century Gothic"/>
          <w:b/>
          <w:caps/>
        </w:rPr>
        <w:t>Summarized Position of the Bank’s INVESTMENT:</w:t>
      </w:r>
    </w:p>
    <w:p w14:paraId="194485E0" w14:textId="77777777" w:rsidR="00F84AD9" w:rsidRPr="00101160" w:rsidRDefault="00F84AD9" w:rsidP="00F84AD9">
      <w:pPr>
        <w:spacing w:after="0" w:line="240" w:lineRule="auto"/>
        <w:jc w:val="right"/>
        <w:rPr>
          <w:rFonts w:ascii="Century Gothic" w:hAnsi="Century Gothic"/>
        </w:rPr>
      </w:pPr>
      <w:r w:rsidRPr="00101160">
        <w:rPr>
          <w:rFonts w:ascii="Century Gothic" w:hAnsi="Century Gothic"/>
        </w:rPr>
        <w:t xml:space="preserve">(Rs. </w:t>
      </w:r>
      <w:r w:rsidR="006B3ACA" w:rsidRPr="00101160">
        <w:rPr>
          <w:rFonts w:ascii="Century Gothic" w:hAnsi="Century Gothic"/>
        </w:rPr>
        <w:t>I</w:t>
      </w:r>
      <w:r w:rsidRPr="00101160">
        <w:rPr>
          <w:rFonts w:ascii="Century Gothic" w:hAnsi="Century Gothic"/>
        </w:rPr>
        <w:t>n Crores)</w:t>
      </w:r>
    </w:p>
    <w:tbl>
      <w:tblPr>
        <w:tblW w:w="913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84"/>
        <w:gridCol w:w="2926"/>
        <w:gridCol w:w="900"/>
        <w:gridCol w:w="990"/>
        <w:gridCol w:w="963"/>
        <w:gridCol w:w="887"/>
        <w:gridCol w:w="899"/>
        <w:gridCol w:w="988"/>
      </w:tblGrid>
      <w:tr w:rsidR="005B13C6" w:rsidRPr="00101160" w14:paraId="63E14071" w14:textId="77777777" w:rsidTr="007D321F">
        <w:tc>
          <w:tcPr>
            <w:tcW w:w="584" w:type="dxa"/>
          </w:tcPr>
          <w:p w14:paraId="74D0A881" w14:textId="77777777" w:rsidR="008331FB" w:rsidRPr="00101160" w:rsidRDefault="008331FB" w:rsidP="008331FB">
            <w:pPr>
              <w:spacing w:after="0" w:line="240" w:lineRule="auto"/>
              <w:jc w:val="center"/>
              <w:rPr>
                <w:rFonts w:ascii="Century Gothic" w:hAnsi="Century Gothic"/>
                <w:lang w:val="en-US" w:eastAsia="en-US"/>
              </w:rPr>
            </w:pPr>
          </w:p>
        </w:tc>
        <w:tc>
          <w:tcPr>
            <w:tcW w:w="2926" w:type="dxa"/>
          </w:tcPr>
          <w:p w14:paraId="03DD5DAB" w14:textId="77777777" w:rsidR="008331FB" w:rsidRPr="00101160" w:rsidRDefault="008331FB" w:rsidP="008331FB">
            <w:pPr>
              <w:spacing w:after="0" w:line="240" w:lineRule="auto"/>
              <w:jc w:val="center"/>
              <w:rPr>
                <w:rFonts w:ascii="Century Gothic" w:hAnsi="Century Gothic"/>
                <w:lang w:val="en-US" w:eastAsia="en-US"/>
              </w:rPr>
            </w:pPr>
          </w:p>
        </w:tc>
        <w:tc>
          <w:tcPr>
            <w:tcW w:w="2853" w:type="dxa"/>
            <w:gridSpan w:val="3"/>
          </w:tcPr>
          <w:p w14:paraId="5E5F25E3" w14:textId="46901A58" w:rsidR="008331FB" w:rsidRPr="00101160" w:rsidRDefault="008331FB" w:rsidP="008331FB">
            <w:pPr>
              <w:spacing w:after="0" w:line="240" w:lineRule="auto"/>
              <w:jc w:val="center"/>
              <w:rPr>
                <w:rFonts w:ascii="Century Gothic" w:hAnsi="Century Gothic"/>
                <w:b/>
                <w:bCs/>
                <w:lang w:val="en-US" w:eastAsia="en-US"/>
              </w:rPr>
            </w:pPr>
            <w:r w:rsidRPr="00101160">
              <w:rPr>
                <w:rFonts w:ascii="Century Gothic" w:hAnsi="Century Gothic"/>
                <w:b/>
                <w:bCs/>
                <w:lang w:val="en-US" w:eastAsia="en-US"/>
              </w:rPr>
              <w:t>As at 31.3.202</w:t>
            </w:r>
            <w:r w:rsidR="00381C00">
              <w:rPr>
                <w:rFonts w:ascii="Century Gothic" w:hAnsi="Century Gothic"/>
                <w:b/>
                <w:bCs/>
                <w:lang w:val="en-US" w:eastAsia="en-US"/>
              </w:rPr>
              <w:t>3</w:t>
            </w:r>
          </w:p>
        </w:tc>
        <w:tc>
          <w:tcPr>
            <w:tcW w:w="2774" w:type="dxa"/>
            <w:gridSpan w:val="3"/>
          </w:tcPr>
          <w:p w14:paraId="033D5B39" w14:textId="5CBF0109" w:rsidR="008331FB" w:rsidRPr="00101160" w:rsidRDefault="008331FB" w:rsidP="008331FB">
            <w:pPr>
              <w:spacing w:after="0" w:line="240" w:lineRule="auto"/>
              <w:jc w:val="center"/>
              <w:rPr>
                <w:rFonts w:ascii="Century Gothic" w:hAnsi="Century Gothic"/>
                <w:b/>
                <w:bCs/>
                <w:lang w:val="en-US" w:eastAsia="en-US"/>
              </w:rPr>
            </w:pPr>
            <w:r w:rsidRPr="00101160">
              <w:rPr>
                <w:rFonts w:ascii="Century Gothic" w:hAnsi="Century Gothic"/>
                <w:b/>
                <w:bCs/>
                <w:lang w:val="en-US" w:eastAsia="en-US"/>
              </w:rPr>
              <w:t>As at 31.3.202</w:t>
            </w:r>
            <w:r>
              <w:rPr>
                <w:rFonts w:ascii="Century Gothic" w:hAnsi="Century Gothic"/>
                <w:b/>
                <w:bCs/>
                <w:lang w:val="en-US" w:eastAsia="en-US"/>
              </w:rPr>
              <w:t>2</w:t>
            </w:r>
          </w:p>
        </w:tc>
      </w:tr>
      <w:tr w:rsidR="005B13C6" w:rsidRPr="00101160" w14:paraId="18108333" w14:textId="77777777" w:rsidTr="007D321F">
        <w:tc>
          <w:tcPr>
            <w:tcW w:w="584" w:type="dxa"/>
          </w:tcPr>
          <w:p w14:paraId="53722BBC" w14:textId="77777777" w:rsidR="00C74708" w:rsidRPr="00101160" w:rsidRDefault="00C74708" w:rsidP="00C74708">
            <w:pPr>
              <w:spacing w:after="0" w:line="240" w:lineRule="auto"/>
              <w:jc w:val="center"/>
              <w:rPr>
                <w:rFonts w:ascii="Century Gothic" w:hAnsi="Century Gothic"/>
                <w:lang w:val="en-US" w:eastAsia="en-US"/>
              </w:rPr>
            </w:pPr>
            <w:r w:rsidRPr="00101160">
              <w:rPr>
                <w:rFonts w:ascii="Century Gothic" w:hAnsi="Century Gothic"/>
                <w:lang w:val="en-US" w:eastAsia="en-US"/>
              </w:rPr>
              <w:t>S. No.</w:t>
            </w:r>
          </w:p>
        </w:tc>
        <w:tc>
          <w:tcPr>
            <w:tcW w:w="2926" w:type="dxa"/>
          </w:tcPr>
          <w:p w14:paraId="5E049F5D" w14:textId="77777777" w:rsidR="00C74708" w:rsidRPr="00101160" w:rsidRDefault="00C74708" w:rsidP="00C74708">
            <w:pPr>
              <w:spacing w:after="0" w:line="240" w:lineRule="auto"/>
              <w:jc w:val="center"/>
              <w:rPr>
                <w:rFonts w:ascii="Century Gothic" w:hAnsi="Century Gothic"/>
                <w:lang w:val="en-US" w:eastAsia="en-US"/>
              </w:rPr>
            </w:pPr>
            <w:r w:rsidRPr="00101160">
              <w:rPr>
                <w:rFonts w:ascii="Century Gothic" w:hAnsi="Century Gothic"/>
                <w:lang w:val="en-US" w:eastAsia="en-US"/>
              </w:rPr>
              <w:t>Types Of Securities</w:t>
            </w:r>
          </w:p>
        </w:tc>
        <w:tc>
          <w:tcPr>
            <w:tcW w:w="900" w:type="dxa"/>
          </w:tcPr>
          <w:p w14:paraId="7262AB58" w14:textId="77777777" w:rsidR="00C74708" w:rsidRPr="00101160" w:rsidRDefault="00C74708" w:rsidP="00C74708">
            <w:pPr>
              <w:spacing w:after="0" w:line="240" w:lineRule="auto"/>
              <w:jc w:val="center"/>
              <w:rPr>
                <w:rFonts w:ascii="Century Gothic" w:hAnsi="Century Gothic"/>
                <w:lang w:val="en-US" w:eastAsia="en-US"/>
              </w:rPr>
            </w:pPr>
            <w:r w:rsidRPr="00101160">
              <w:rPr>
                <w:rFonts w:ascii="Century Gothic" w:hAnsi="Century Gothic"/>
                <w:lang w:val="en-US" w:eastAsia="en-US"/>
              </w:rPr>
              <w:t>Face Value</w:t>
            </w:r>
          </w:p>
        </w:tc>
        <w:tc>
          <w:tcPr>
            <w:tcW w:w="990" w:type="dxa"/>
          </w:tcPr>
          <w:p w14:paraId="4E5432C6" w14:textId="3918DD6F" w:rsidR="00C74708" w:rsidRPr="00101160" w:rsidRDefault="00C74708" w:rsidP="00C74708">
            <w:pPr>
              <w:spacing w:after="0" w:line="240" w:lineRule="auto"/>
              <w:jc w:val="center"/>
              <w:rPr>
                <w:rFonts w:ascii="Century Gothic" w:hAnsi="Century Gothic"/>
                <w:lang w:val="en-US" w:eastAsia="en-US"/>
              </w:rPr>
            </w:pPr>
            <w:r w:rsidRPr="00101160">
              <w:rPr>
                <w:rFonts w:ascii="Century Gothic" w:hAnsi="Century Gothic"/>
                <w:lang w:val="en-US" w:eastAsia="en-US"/>
              </w:rPr>
              <w:t>Book Value</w:t>
            </w:r>
          </w:p>
        </w:tc>
        <w:tc>
          <w:tcPr>
            <w:tcW w:w="963" w:type="dxa"/>
          </w:tcPr>
          <w:p w14:paraId="0F2CADAD" w14:textId="5BC763D2" w:rsidR="00C74708" w:rsidRPr="00101160" w:rsidRDefault="00C74708" w:rsidP="00C74708">
            <w:pPr>
              <w:spacing w:after="0" w:line="240" w:lineRule="auto"/>
              <w:jc w:val="center"/>
              <w:rPr>
                <w:rFonts w:ascii="Century Gothic" w:hAnsi="Century Gothic"/>
                <w:lang w:val="en-US" w:eastAsia="en-US"/>
              </w:rPr>
            </w:pPr>
            <w:r w:rsidRPr="00101160">
              <w:rPr>
                <w:rFonts w:ascii="Century Gothic" w:hAnsi="Century Gothic"/>
                <w:lang w:val="en-US" w:eastAsia="en-US"/>
              </w:rPr>
              <w:t>Market Value</w:t>
            </w:r>
          </w:p>
        </w:tc>
        <w:tc>
          <w:tcPr>
            <w:tcW w:w="887" w:type="dxa"/>
          </w:tcPr>
          <w:p w14:paraId="400F6DDC" w14:textId="41A57A4F" w:rsidR="00C74708" w:rsidRPr="00101160" w:rsidRDefault="00C74708" w:rsidP="00C74708">
            <w:pPr>
              <w:spacing w:after="0" w:line="240" w:lineRule="auto"/>
              <w:jc w:val="center"/>
              <w:rPr>
                <w:rFonts w:ascii="Century Gothic" w:hAnsi="Century Gothic"/>
                <w:lang w:val="en-US" w:eastAsia="en-US"/>
              </w:rPr>
            </w:pPr>
            <w:r w:rsidRPr="00101160">
              <w:rPr>
                <w:rFonts w:ascii="Century Gothic" w:hAnsi="Century Gothic"/>
                <w:lang w:val="en-US" w:eastAsia="en-US"/>
              </w:rPr>
              <w:t>Face Value</w:t>
            </w:r>
          </w:p>
        </w:tc>
        <w:tc>
          <w:tcPr>
            <w:tcW w:w="899" w:type="dxa"/>
          </w:tcPr>
          <w:p w14:paraId="2AF66A9D" w14:textId="77777777" w:rsidR="00C74708" w:rsidRPr="00101160" w:rsidRDefault="00C74708" w:rsidP="00C74708">
            <w:pPr>
              <w:spacing w:after="0" w:line="240" w:lineRule="auto"/>
              <w:jc w:val="center"/>
              <w:rPr>
                <w:rFonts w:ascii="Century Gothic" w:hAnsi="Century Gothic"/>
                <w:lang w:val="en-US" w:eastAsia="en-US"/>
              </w:rPr>
            </w:pPr>
            <w:r w:rsidRPr="00101160">
              <w:rPr>
                <w:rFonts w:ascii="Century Gothic" w:hAnsi="Century Gothic"/>
                <w:lang w:val="en-US" w:eastAsia="en-US"/>
              </w:rPr>
              <w:t>Book Value</w:t>
            </w:r>
          </w:p>
        </w:tc>
        <w:tc>
          <w:tcPr>
            <w:tcW w:w="988" w:type="dxa"/>
          </w:tcPr>
          <w:p w14:paraId="4A64CCC5" w14:textId="77777777" w:rsidR="00C74708" w:rsidRPr="00101160" w:rsidRDefault="00C74708" w:rsidP="00C74708">
            <w:pPr>
              <w:spacing w:after="0" w:line="240" w:lineRule="auto"/>
              <w:jc w:val="center"/>
              <w:rPr>
                <w:rFonts w:ascii="Century Gothic" w:hAnsi="Century Gothic"/>
                <w:lang w:val="en-US" w:eastAsia="en-US"/>
              </w:rPr>
            </w:pPr>
            <w:r w:rsidRPr="00101160">
              <w:rPr>
                <w:rFonts w:ascii="Century Gothic" w:hAnsi="Century Gothic"/>
                <w:lang w:val="en-US" w:eastAsia="en-US"/>
              </w:rPr>
              <w:t>Market Value</w:t>
            </w:r>
          </w:p>
        </w:tc>
      </w:tr>
      <w:tr w:rsidR="005B13C6" w:rsidRPr="00101160" w14:paraId="41127232" w14:textId="77777777" w:rsidTr="007D321F">
        <w:tc>
          <w:tcPr>
            <w:tcW w:w="584" w:type="dxa"/>
          </w:tcPr>
          <w:p w14:paraId="4C860901" w14:textId="77777777" w:rsidR="00C74708" w:rsidRPr="00101160" w:rsidRDefault="00C74708" w:rsidP="00C74708">
            <w:pPr>
              <w:spacing w:after="0" w:line="240" w:lineRule="auto"/>
              <w:jc w:val="center"/>
              <w:rPr>
                <w:rFonts w:ascii="Century Gothic" w:hAnsi="Century Gothic"/>
                <w:lang w:val="en-US" w:eastAsia="en-US"/>
              </w:rPr>
            </w:pPr>
            <w:r w:rsidRPr="00101160">
              <w:rPr>
                <w:rFonts w:ascii="Century Gothic" w:hAnsi="Century Gothic"/>
                <w:lang w:val="en-US" w:eastAsia="en-US"/>
              </w:rPr>
              <w:t>1.</w:t>
            </w:r>
          </w:p>
        </w:tc>
        <w:tc>
          <w:tcPr>
            <w:tcW w:w="2926" w:type="dxa"/>
          </w:tcPr>
          <w:p w14:paraId="4D143E29" w14:textId="77777777" w:rsidR="00C74708" w:rsidRPr="00101160" w:rsidRDefault="00C74708" w:rsidP="00C74708">
            <w:pPr>
              <w:spacing w:after="0" w:line="240" w:lineRule="auto"/>
              <w:rPr>
                <w:rFonts w:ascii="Century Gothic" w:hAnsi="Century Gothic"/>
                <w:lang w:val="en-US" w:eastAsia="en-US"/>
              </w:rPr>
            </w:pPr>
            <w:r w:rsidRPr="00101160">
              <w:rPr>
                <w:rFonts w:ascii="Century Gothic" w:hAnsi="Century Gothic"/>
                <w:lang w:val="en-US" w:eastAsia="en-US"/>
              </w:rPr>
              <w:t>Government Securities</w:t>
            </w:r>
          </w:p>
        </w:tc>
        <w:tc>
          <w:tcPr>
            <w:tcW w:w="900" w:type="dxa"/>
          </w:tcPr>
          <w:p w14:paraId="1CA179B9" w14:textId="77777777" w:rsidR="00C74708" w:rsidRPr="00101160" w:rsidRDefault="00C74708" w:rsidP="00C74708">
            <w:pPr>
              <w:spacing w:after="0" w:line="240" w:lineRule="auto"/>
              <w:jc w:val="center"/>
              <w:rPr>
                <w:rFonts w:ascii="Century Gothic" w:hAnsi="Century Gothic"/>
                <w:lang w:val="en-US" w:eastAsia="en-US"/>
              </w:rPr>
            </w:pPr>
          </w:p>
        </w:tc>
        <w:tc>
          <w:tcPr>
            <w:tcW w:w="990" w:type="dxa"/>
          </w:tcPr>
          <w:p w14:paraId="79C764FA" w14:textId="77777777" w:rsidR="00C74708" w:rsidRPr="00101160" w:rsidRDefault="00C74708" w:rsidP="00C74708">
            <w:pPr>
              <w:spacing w:after="0" w:line="240" w:lineRule="auto"/>
              <w:jc w:val="center"/>
              <w:rPr>
                <w:rFonts w:ascii="Century Gothic" w:hAnsi="Century Gothic"/>
                <w:lang w:val="en-US" w:eastAsia="en-US"/>
              </w:rPr>
            </w:pPr>
          </w:p>
        </w:tc>
        <w:tc>
          <w:tcPr>
            <w:tcW w:w="963" w:type="dxa"/>
          </w:tcPr>
          <w:p w14:paraId="7179C28E" w14:textId="77777777" w:rsidR="00C74708" w:rsidRPr="00101160" w:rsidRDefault="00C74708" w:rsidP="00C74708">
            <w:pPr>
              <w:spacing w:after="0" w:line="240" w:lineRule="auto"/>
              <w:jc w:val="center"/>
              <w:rPr>
                <w:rFonts w:ascii="Century Gothic" w:hAnsi="Century Gothic"/>
                <w:lang w:val="en-US" w:eastAsia="en-US"/>
              </w:rPr>
            </w:pPr>
          </w:p>
        </w:tc>
        <w:tc>
          <w:tcPr>
            <w:tcW w:w="887" w:type="dxa"/>
          </w:tcPr>
          <w:p w14:paraId="6729A59D" w14:textId="77777777" w:rsidR="00C74708" w:rsidRPr="00101160" w:rsidRDefault="00C74708" w:rsidP="00C74708">
            <w:pPr>
              <w:spacing w:after="0" w:line="240" w:lineRule="auto"/>
              <w:jc w:val="center"/>
              <w:rPr>
                <w:rFonts w:ascii="Century Gothic" w:hAnsi="Century Gothic"/>
                <w:lang w:val="en-US" w:eastAsia="en-US"/>
              </w:rPr>
            </w:pPr>
          </w:p>
        </w:tc>
        <w:tc>
          <w:tcPr>
            <w:tcW w:w="899" w:type="dxa"/>
          </w:tcPr>
          <w:p w14:paraId="43C364C2" w14:textId="77777777" w:rsidR="00C74708" w:rsidRPr="00101160" w:rsidRDefault="00C74708" w:rsidP="00C74708">
            <w:pPr>
              <w:spacing w:after="0" w:line="240" w:lineRule="auto"/>
              <w:jc w:val="center"/>
              <w:rPr>
                <w:rFonts w:ascii="Century Gothic" w:hAnsi="Century Gothic"/>
                <w:lang w:val="en-US" w:eastAsia="en-US"/>
              </w:rPr>
            </w:pPr>
          </w:p>
        </w:tc>
        <w:tc>
          <w:tcPr>
            <w:tcW w:w="988" w:type="dxa"/>
          </w:tcPr>
          <w:p w14:paraId="39FD2F75" w14:textId="77777777" w:rsidR="00C74708" w:rsidRPr="00101160" w:rsidRDefault="00C74708" w:rsidP="00C74708">
            <w:pPr>
              <w:spacing w:after="0" w:line="240" w:lineRule="auto"/>
              <w:jc w:val="center"/>
              <w:rPr>
                <w:rFonts w:ascii="Century Gothic" w:hAnsi="Century Gothic"/>
                <w:lang w:val="en-US" w:eastAsia="en-US"/>
              </w:rPr>
            </w:pPr>
          </w:p>
        </w:tc>
      </w:tr>
      <w:tr w:rsidR="005B13C6" w:rsidRPr="00101160" w14:paraId="279DF4B4" w14:textId="77777777" w:rsidTr="007D321F">
        <w:tc>
          <w:tcPr>
            <w:tcW w:w="584" w:type="dxa"/>
          </w:tcPr>
          <w:p w14:paraId="7BB3C812" w14:textId="77777777" w:rsidR="00381C00" w:rsidRPr="00101160" w:rsidRDefault="00381C00" w:rsidP="00381C00">
            <w:pPr>
              <w:spacing w:after="0" w:line="240" w:lineRule="auto"/>
              <w:jc w:val="center"/>
              <w:rPr>
                <w:rFonts w:ascii="Century Gothic" w:hAnsi="Century Gothic"/>
                <w:lang w:val="en-US" w:eastAsia="en-US"/>
              </w:rPr>
            </w:pPr>
          </w:p>
        </w:tc>
        <w:tc>
          <w:tcPr>
            <w:tcW w:w="2926" w:type="dxa"/>
          </w:tcPr>
          <w:p w14:paraId="3B0F478F" w14:textId="77777777" w:rsidR="00381C00" w:rsidRPr="00101160" w:rsidRDefault="00381C00" w:rsidP="00381C00">
            <w:pPr>
              <w:spacing w:after="0" w:line="240" w:lineRule="auto"/>
              <w:rPr>
                <w:rFonts w:ascii="Century Gothic" w:hAnsi="Century Gothic"/>
                <w:caps/>
                <w:lang w:val="en-US" w:eastAsia="en-US"/>
              </w:rPr>
            </w:pPr>
            <w:r w:rsidRPr="00101160">
              <w:rPr>
                <w:rFonts w:ascii="Century Gothic" w:hAnsi="Century Gothic"/>
                <w:caps/>
                <w:lang w:val="en-US" w:eastAsia="en-US"/>
              </w:rPr>
              <w:t>Htm</w:t>
            </w:r>
          </w:p>
        </w:tc>
        <w:tc>
          <w:tcPr>
            <w:tcW w:w="900" w:type="dxa"/>
          </w:tcPr>
          <w:p w14:paraId="54391DE0" w14:textId="139650E3" w:rsidR="00381C00" w:rsidRPr="00EC603D" w:rsidRDefault="00381C00" w:rsidP="00381C00">
            <w:pPr>
              <w:spacing w:after="0" w:line="240" w:lineRule="auto"/>
              <w:jc w:val="right"/>
              <w:rPr>
                <w:rFonts w:ascii="Century Gothic" w:hAnsi="Century Gothic"/>
                <w:lang w:val="en-US" w:eastAsia="en-US"/>
              </w:rPr>
            </w:pPr>
            <w:r w:rsidRPr="00EC603D">
              <w:rPr>
                <w:rFonts w:ascii="Century Gothic" w:hAnsi="Century Gothic"/>
                <w:lang w:val="en-US" w:eastAsia="en-US"/>
              </w:rPr>
              <w:t>10</w:t>
            </w:r>
            <w:r w:rsidR="005B13C6" w:rsidRPr="00EC603D">
              <w:rPr>
                <w:rFonts w:ascii="Century Gothic" w:hAnsi="Century Gothic"/>
                <w:lang w:val="en-US" w:eastAsia="en-US"/>
              </w:rPr>
              <w:t>5</w:t>
            </w:r>
            <w:r w:rsidRPr="00EC603D">
              <w:rPr>
                <w:rFonts w:ascii="Century Gothic" w:hAnsi="Century Gothic"/>
                <w:lang w:val="en-US" w:eastAsia="en-US"/>
              </w:rPr>
              <w:t>.48</w:t>
            </w:r>
          </w:p>
        </w:tc>
        <w:tc>
          <w:tcPr>
            <w:tcW w:w="990" w:type="dxa"/>
          </w:tcPr>
          <w:p w14:paraId="2E3C0DEA" w14:textId="48478CAA" w:rsidR="00381C00" w:rsidRPr="00EC603D" w:rsidRDefault="00381C00" w:rsidP="00381C00">
            <w:pPr>
              <w:spacing w:after="0" w:line="240" w:lineRule="auto"/>
              <w:jc w:val="right"/>
              <w:rPr>
                <w:rFonts w:ascii="Century Gothic" w:hAnsi="Century Gothic"/>
                <w:lang w:val="en-US" w:eastAsia="en-US"/>
              </w:rPr>
            </w:pPr>
            <w:r w:rsidRPr="00EC603D">
              <w:rPr>
                <w:rFonts w:ascii="Century Gothic" w:hAnsi="Century Gothic"/>
                <w:lang w:val="en-US" w:eastAsia="en-US"/>
              </w:rPr>
              <w:t>10</w:t>
            </w:r>
            <w:r w:rsidR="005B13C6" w:rsidRPr="00EC603D">
              <w:rPr>
                <w:rFonts w:ascii="Century Gothic" w:hAnsi="Century Gothic"/>
                <w:lang w:val="en-US" w:eastAsia="en-US"/>
              </w:rPr>
              <w:t>5</w:t>
            </w:r>
            <w:r w:rsidRPr="00EC603D">
              <w:rPr>
                <w:rFonts w:ascii="Century Gothic" w:hAnsi="Century Gothic"/>
                <w:lang w:val="en-US" w:eastAsia="en-US"/>
              </w:rPr>
              <w:t>.</w:t>
            </w:r>
            <w:r w:rsidR="005B13C6" w:rsidRPr="00EC603D">
              <w:rPr>
                <w:rFonts w:ascii="Century Gothic" w:hAnsi="Century Gothic"/>
                <w:lang w:val="en-US" w:eastAsia="en-US"/>
              </w:rPr>
              <w:t>13</w:t>
            </w:r>
          </w:p>
        </w:tc>
        <w:tc>
          <w:tcPr>
            <w:tcW w:w="963" w:type="dxa"/>
          </w:tcPr>
          <w:p w14:paraId="50EEA74B" w14:textId="10F669B3" w:rsidR="00381C00" w:rsidRPr="00EC603D" w:rsidRDefault="00381C00" w:rsidP="00381C00">
            <w:pPr>
              <w:spacing w:after="0" w:line="240" w:lineRule="auto"/>
              <w:jc w:val="right"/>
              <w:rPr>
                <w:rFonts w:ascii="Century Gothic" w:hAnsi="Century Gothic"/>
                <w:lang w:val="en-US" w:eastAsia="en-US"/>
              </w:rPr>
            </w:pPr>
            <w:r w:rsidRPr="00EC603D">
              <w:rPr>
                <w:rFonts w:ascii="Century Gothic" w:hAnsi="Century Gothic"/>
                <w:lang w:val="en-US" w:eastAsia="en-US"/>
              </w:rPr>
              <w:t>10</w:t>
            </w:r>
            <w:r w:rsidR="005B13C6" w:rsidRPr="00EC603D">
              <w:rPr>
                <w:rFonts w:ascii="Century Gothic" w:hAnsi="Century Gothic"/>
                <w:lang w:val="en-US" w:eastAsia="en-US"/>
              </w:rPr>
              <w:t>1.82</w:t>
            </w:r>
          </w:p>
        </w:tc>
        <w:tc>
          <w:tcPr>
            <w:tcW w:w="887" w:type="dxa"/>
          </w:tcPr>
          <w:p w14:paraId="6E94C78D" w14:textId="1204CD78" w:rsidR="00381C00" w:rsidRPr="00101160" w:rsidRDefault="00381C00" w:rsidP="00381C00">
            <w:pPr>
              <w:spacing w:after="0" w:line="240" w:lineRule="auto"/>
              <w:jc w:val="right"/>
              <w:rPr>
                <w:rFonts w:ascii="Century Gothic" w:hAnsi="Century Gothic"/>
                <w:lang w:val="en-US" w:eastAsia="en-US"/>
              </w:rPr>
            </w:pPr>
            <w:r>
              <w:rPr>
                <w:rFonts w:ascii="Century Gothic" w:hAnsi="Century Gothic"/>
                <w:lang w:val="en-US" w:eastAsia="en-US"/>
              </w:rPr>
              <w:t>108.48</w:t>
            </w:r>
          </w:p>
        </w:tc>
        <w:tc>
          <w:tcPr>
            <w:tcW w:w="899" w:type="dxa"/>
          </w:tcPr>
          <w:p w14:paraId="5CB86E39" w14:textId="02D46857" w:rsidR="00381C00" w:rsidRPr="00101160" w:rsidRDefault="00381C00" w:rsidP="00381C00">
            <w:pPr>
              <w:spacing w:after="0" w:line="240" w:lineRule="auto"/>
              <w:jc w:val="right"/>
              <w:rPr>
                <w:rFonts w:ascii="Century Gothic" w:hAnsi="Century Gothic"/>
                <w:lang w:val="en-US" w:eastAsia="en-US"/>
              </w:rPr>
            </w:pPr>
            <w:r>
              <w:rPr>
                <w:rFonts w:ascii="Century Gothic" w:hAnsi="Century Gothic"/>
                <w:lang w:val="en-US" w:eastAsia="en-US"/>
              </w:rPr>
              <w:t>108.18</w:t>
            </w:r>
          </w:p>
        </w:tc>
        <w:tc>
          <w:tcPr>
            <w:tcW w:w="988" w:type="dxa"/>
          </w:tcPr>
          <w:p w14:paraId="2A69603E" w14:textId="3013EB68" w:rsidR="00381C00" w:rsidRPr="00101160" w:rsidRDefault="00381C00" w:rsidP="00381C00">
            <w:pPr>
              <w:spacing w:after="0" w:line="240" w:lineRule="auto"/>
              <w:jc w:val="right"/>
              <w:rPr>
                <w:rFonts w:ascii="Century Gothic" w:hAnsi="Century Gothic"/>
                <w:lang w:val="en-US" w:eastAsia="en-US"/>
              </w:rPr>
            </w:pPr>
            <w:r>
              <w:rPr>
                <w:rFonts w:ascii="Century Gothic" w:hAnsi="Century Gothic"/>
                <w:lang w:val="en-US" w:eastAsia="en-US"/>
              </w:rPr>
              <w:t>107.88</w:t>
            </w:r>
          </w:p>
        </w:tc>
      </w:tr>
      <w:tr w:rsidR="005B13C6" w:rsidRPr="00101160" w14:paraId="3D2ABEBA" w14:textId="77777777" w:rsidTr="007D321F">
        <w:tc>
          <w:tcPr>
            <w:tcW w:w="584" w:type="dxa"/>
          </w:tcPr>
          <w:p w14:paraId="71C1707C" w14:textId="77777777" w:rsidR="00381C00" w:rsidRPr="00101160" w:rsidRDefault="00381C00" w:rsidP="00381C00">
            <w:pPr>
              <w:spacing w:after="0" w:line="240" w:lineRule="auto"/>
              <w:jc w:val="center"/>
              <w:rPr>
                <w:rFonts w:ascii="Century Gothic" w:hAnsi="Century Gothic"/>
                <w:lang w:val="en-US" w:eastAsia="en-US"/>
              </w:rPr>
            </w:pPr>
          </w:p>
        </w:tc>
        <w:tc>
          <w:tcPr>
            <w:tcW w:w="2926" w:type="dxa"/>
          </w:tcPr>
          <w:p w14:paraId="25052FBF" w14:textId="77777777" w:rsidR="00381C00" w:rsidRPr="00101160" w:rsidRDefault="00381C00" w:rsidP="00381C00">
            <w:pPr>
              <w:spacing w:after="0" w:line="240" w:lineRule="auto"/>
              <w:rPr>
                <w:rFonts w:ascii="Century Gothic" w:hAnsi="Century Gothic"/>
                <w:lang w:val="en-US" w:eastAsia="en-US"/>
              </w:rPr>
            </w:pPr>
          </w:p>
        </w:tc>
        <w:tc>
          <w:tcPr>
            <w:tcW w:w="900" w:type="dxa"/>
          </w:tcPr>
          <w:p w14:paraId="53057F0A" w14:textId="77777777" w:rsidR="00381C00" w:rsidRPr="00101160" w:rsidRDefault="00381C00" w:rsidP="00381C00">
            <w:pPr>
              <w:spacing w:after="0" w:line="240" w:lineRule="auto"/>
              <w:jc w:val="right"/>
              <w:rPr>
                <w:rFonts w:ascii="Century Gothic" w:hAnsi="Century Gothic"/>
                <w:lang w:val="en-US" w:eastAsia="en-US"/>
              </w:rPr>
            </w:pPr>
          </w:p>
        </w:tc>
        <w:tc>
          <w:tcPr>
            <w:tcW w:w="990" w:type="dxa"/>
          </w:tcPr>
          <w:p w14:paraId="14E77582" w14:textId="77777777" w:rsidR="00381C00" w:rsidRPr="00101160" w:rsidRDefault="00381C00" w:rsidP="00381C00">
            <w:pPr>
              <w:spacing w:after="0" w:line="240" w:lineRule="auto"/>
              <w:jc w:val="right"/>
              <w:rPr>
                <w:rFonts w:ascii="Century Gothic" w:hAnsi="Century Gothic"/>
                <w:lang w:val="en-US" w:eastAsia="en-US"/>
              </w:rPr>
            </w:pPr>
          </w:p>
        </w:tc>
        <w:tc>
          <w:tcPr>
            <w:tcW w:w="963" w:type="dxa"/>
          </w:tcPr>
          <w:p w14:paraId="0E93ABA9" w14:textId="77777777" w:rsidR="00381C00" w:rsidRPr="00101160" w:rsidRDefault="00381C00" w:rsidP="00381C00">
            <w:pPr>
              <w:spacing w:after="0" w:line="240" w:lineRule="auto"/>
              <w:jc w:val="right"/>
              <w:rPr>
                <w:rFonts w:ascii="Century Gothic" w:hAnsi="Century Gothic"/>
                <w:lang w:val="en-US" w:eastAsia="en-US"/>
              </w:rPr>
            </w:pPr>
          </w:p>
        </w:tc>
        <w:tc>
          <w:tcPr>
            <w:tcW w:w="887" w:type="dxa"/>
          </w:tcPr>
          <w:p w14:paraId="522D250C" w14:textId="77777777" w:rsidR="00381C00" w:rsidRPr="00101160" w:rsidRDefault="00381C00" w:rsidP="00381C00">
            <w:pPr>
              <w:spacing w:after="0" w:line="240" w:lineRule="auto"/>
              <w:jc w:val="right"/>
              <w:rPr>
                <w:rFonts w:ascii="Century Gothic" w:hAnsi="Century Gothic"/>
                <w:lang w:val="en-US" w:eastAsia="en-US"/>
              </w:rPr>
            </w:pPr>
          </w:p>
        </w:tc>
        <w:tc>
          <w:tcPr>
            <w:tcW w:w="899" w:type="dxa"/>
          </w:tcPr>
          <w:p w14:paraId="28F30F1C" w14:textId="77777777" w:rsidR="00381C00" w:rsidRPr="00101160" w:rsidRDefault="00381C00" w:rsidP="00381C00">
            <w:pPr>
              <w:spacing w:after="0" w:line="240" w:lineRule="auto"/>
              <w:jc w:val="right"/>
              <w:rPr>
                <w:rFonts w:ascii="Century Gothic" w:hAnsi="Century Gothic"/>
                <w:lang w:val="en-US" w:eastAsia="en-US"/>
              </w:rPr>
            </w:pPr>
          </w:p>
        </w:tc>
        <w:tc>
          <w:tcPr>
            <w:tcW w:w="988" w:type="dxa"/>
          </w:tcPr>
          <w:p w14:paraId="0F975F2B" w14:textId="77777777" w:rsidR="00381C00" w:rsidRPr="00101160" w:rsidRDefault="00381C00" w:rsidP="00381C00">
            <w:pPr>
              <w:spacing w:after="0" w:line="240" w:lineRule="auto"/>
              <w:jc w:val="right"/>
              <w:rPr>
                <w:rFonts w:ascii="Century Gothic" w:hAnsi="Century Gothic"/>
                <w:lang w:val="en-US" w:eastAsia="en-US"/>
              </w:rPr>
            </w:pPr>
          </w:p>
        </w:tc>
      </w:tr>
      <w:tr w:rsidR="005B13C6" w:rsidRPr="00101160" w14:paraId="13CCA008" w14:textId="77777777" w:rsidTr="007D321F">
        <w:tc>
          <w:tcPr>
            <w:tcW w:w="584" w:type="dxa"/>
          </w:tcPr>
          <w:p w14:paraId="2BE3B1B3" w14:textId="77777777" w:rsidR="00381C00" w:rsidRPr="00101160" w:rsidRDefault="00381C00" w:rsidP="00381C00">
            <w:pPr>
              <w:spacing w:after="0" w:line="240" w:lineRule="auto"/>
              <w:jc w:val="center"/>
              <w:rPr>
                <w:rFonts w:ascii="Century Gothic" w:hAnsi="Century Gothic"/>
                <w:lang w:val="en-US" w:eastAsia="en-US"/>
              </w:rPr>
            </w:pPr>
          </w:p>
        </w:tc>
        <w:tc>
          <w:tcPr>
            <w:tcW w:w="2926" w:type="dxa"/>
          </w:tcPr>
          <w:p w14:paraId="5924E87B" w14:textId="77777777" w:rsidR="00381C00" w:rsidRPr="00101160" w:rsidRDefault="00381C00" w:rsidP="00381C00">
            <w:pPr>
              <w:spacing w:after="0" w:line="240" w:lineRule="auto"/>
              <w:rPr>
                <w:rFonts w:ascii="Century Gothic" w:hAnsi="Century Gothic"/>
                <w:caps/>
                <w:lang w:val="en-US" w:eastAsia="en-US"/>
              </w:rPr>
            </w:pPr>
            <w:r w:rsidRPr="00101160">
              <w:rPr>
                <w:rFonts w:ascii="Century Gothic" w:hAnsi="Century Gothic"/>
                <w:caps/>
                <w:lang w:val="en-US" w:eastAsia="en-US"/>
              </w:rPr>
              <w:t>afs</w:t>
            </w:r>
          </w:p>
        </w:tc>
        <w:tc>
          <w:tcPr>
            <w:tcW w:w="900" w:type="dxa"/>
          </w:tcPr>
          <w:p w14:paraId="77F7A952" w14:textId="77777777" w:rsidR="00381C00" w:rsidRPr="00101160" w:rsidRDefault="00381C00" w:rsidP="00381C00">
            <w:pPr>
              <w:spacing w:after="0" w:line="240" w:lineRule="auto"/>
              <w:jc w:val="right"/>
              <w:rPr>
                <w:rFonts w:ascii="Century Gothic" w:hAnsi="Century Gothic"/>
                <w:lang w:val="en-US" w:eastAsia="en-US"/>
              </w:rPr>
            </w:pPr>
            <w:r>
              <w:rPr>
                <w:rFonts w:ascii="Century Gothic" w:hAnsi="Century Gothic"/>
                <w:lang w:val="en-US" w:eastAsia="en-US"/>
              </w:rPr>
              <w:t>46.44</w:t>
            </w:r>
          </w:p>
        </w:tc>
        <w:tc>
          <w:tcPr>
            <w:tcW w:w="990" w:type="dxa"/>
          </w:tcPr>
          <w:p w14:paraId="7327AB8B" w14:textId="127A8293" w:rsidR="00381C00" w:rsidRPr="00101160" w:rsidRDefault="00381C00" w:rsidP="00381C00">
            <w:pPr>
              <w:spacing w:after="0" w:line="240" w:lineRule="auto"/>
              <w:jc w:val="right"/>
              <w:rPr>
                <w:rFonts w:ascii="Century Gothic" w:hAnsi="Century Gothic"/>
                <w:lang w:val="en-US" w:eastAsia="en-US"/>
              </w:rPr>
            </w:pPr>
            <w:r>
              <w:rPr>
                <w:rFonts w:ascii="Century Gothic" w:hAnsi="Century Gothic"/>
                <w:lang w:val="en-US" w:eastAsia="en-US"/>
              </w:rPr>
              <w:t>46.44</w:t>
            </w:r>
          </w:p>
        </w:tc>
        <w:tc>
          <w:tcPr>
            <w:tcW w:w="963" w:type="dxa"/>
          </w:tcPr>
          <w:p w14:paraId="53ECDDF8" w14:textId="6901D3D5" w:rsidR="00381C00" w:rsidRPr="00101160" w:rsidRDefault="00381C00" w:rsidP="00381C00">
            <w:pPr>
              <w:spacing w:after="0" w:line="240" w:lineRule="auto"/>
              <w:jc w:val="right"/>
              <w:rPr>
                <w:rFonts w:ascii="Century Gothic" w:hAnsi="Century Gothic"/>
                <w:lang w:val="en-US" w:eastAsia="en-US"/>
              </w:rPr>
            </w:pPr>
            <w:r>
              <w:rPr>
                <w:rFonts w:ascii="Century Gothic" w:hAnsi="Century Gothic"/>
                <w:lang w:val="en-US" w:eastAsia="en-US"/>
              </w:rPr>
              <w:t>44.13</w:t>
            </w:r>
          </w:p>
        </w:tc>
        <w:tc>
          <w:tcPr>
            <w:tcW w:w="887" w:type="dxa"/>
          </w:tcPr>
          <w:p w14:paraId="410C5147" w14:textId="29BFB005" w:rsidR="00381C00" w:rsidRPr="00101160" w:rsidRDefault="00381C00" w:rsidP="00381C00">
            <w:pPr>
              <w:spacing w:after="0" w:line="240" w:lineRule="auto"/>
              <w:jc w:val="right"/>
              <w:rPr>
                <w:rFonts w:ascii="Century Gothic" w:hAnsi="Century Gothic"/>
                <w:lang w:val="en-US" w:eastAsia="en-US"/>
              </w:rPr>
            </w:pPr>
            <w:r>
              <w:rPr>
                <w:rFonts w:ascii="Century Gothic" w:hAnsi="Century Gothic"/>
                <w:lang w:val="en-US" w:eastAsia="en-US"/>
              </w:rPr>
              <w:t>46.44</w:t>
            </w:r>
          </w:p>
        </w:tc>
        <w:tc>
          <w:tcPr>
            <w:tcW w:w="899" w:type="dxa"/>
          </w:tcPr>
          <w:p w14:paraId="1096F700" w14:textId="65789A26" w:rsidR="00381C00" w:rsidRPr="00101160" w:rsidRDefault="00381C00" w:rsidP="00381C00">
            <w:pPr>
              <w:spacing w:after="0" w:line="240" w:lineRule="auto"/>
              <w:jc w:val="right"/>
              <w:rPr>
                <w:rFonts w:ascii="Century Gothic" w:hAnsi="Century Gothic"/>
                <w:lang w:val="en-US" w:eastAsia="en-US"/>
              </w:rPr>
            </w:pPr>
            <w:r>
              <w:rPr>
                <w:rFonts w:ascii="Century Gothic" w:hAnsi="Century Gothic"/>
                <w:lang w:val="en-US" w:eastAsia="en-US"/>
              </w:rPr>
              <w:t>46.44</w:t>
            </w:r>
          </w:p>
        </w:tc>
        <w:tc>
          <w:tcPr>
            <w:tcW w:w="988" w:type="dxa"/>
          </w:tcPr>
          <w:p w14:paraId="0A8E6530" w14:textId="7266A5DA" w:rsidR="00381C00" w:rsidRPr="00101160" w:rsidRDefault="00381C00" w:rsidP="00381C00">
            <w:pPr>
              <w:spacing w:after="0" w:line="240" w:lineRule="auto"/>
              <w:jc w:val="right"/>
              <w:rPr>
                <w:rFonts w:ascii="Century Gothic" w:hAnsi="Century Gothic"/>
                <w:lang w:val="en-US" w:eastAsia="en-US"/>
              </w:rPr>
            </w:pPr>
            <w:r>
              <w:rPr>
                <w:rFonts w:ascii="Century Gothic" w:hAnsi="Century Gothic"/>
                <w:lang w:val="en-US" w:eastAsia="en-US"/>
              </w:rPr>
              <w:t>45.31</w:t>
            </w:r>
          </w:p>
        </w:tc>
      </w:tr>
      <w:tr w:rsidR="005B13C6" w:rsidRPr="00101160" w14:paraId="6C29F8E9" w14:textId="77777777" w:rsidTr="007D321F">
        <w:tc>
          <w:tcPr>
            <w:tcW w:w="584" w:type="dxa"/>
          </w:tcPr>
          <w:p w14:paraId="2C241239" w14:textId="77777777" w:rsidR="00381C00" w:rsidRPr="00101160" w:rsidRDefault="00381C00" w:rsidP="00381C00">
            <w:pPr>
              <w:spacing w:after="0" w:line="240" w:lineRule="auto"/>
              <w:jc w:val="center"/>
              <w:rPr>
                <w:rFonts w:ascii="Century Gothic" w:hAnsi="Century Gothic"/>
                <w:lang w:val="en-US" w:eastAsia="en-US"/>
              </w:rPr>
            </w:pPr>
          </w:p>
        </w:tc>
        <w:tc>
          <w:tcPr>
            <w:tcW w:w="2926" w:type="dxa"/>
          </w:tcPr>
          <w:p w14:paraId="7EDBDAD6" w14:textId="77777777" w:rsidR="00381C00" w:rsidRPr="00101160" w:rsidRDefault="00381C00" w:rsidP="00381C00">
            <w:pPr>
              <w:spacing w:after="0" w:line="240" w:lineRule="auto"/>
              <w:rPr>
                <w:rFonts w:ascii="Century Gothic" w:hAnsi="Century Gothic"/>
                <w:lang w:val="en-US" w:eastAsia="en-US"/>
              </w:rPr>
            </w:pPr>
          </w:p>
        </w:tc>
        <w:tc>
          <w:tcPr>
            <w:tcW w:w="900" w:type="dxa"/>
          </w:tcPr>
          <w:p w14:paraId="5367448B" w14:textId="77777777" w:rsidR="00381C00" w:rsidRPr="00101160" w:rsidRDefault="00381C00" w:rsidP="00381C00">
            <w:pPr>
              <w:spacing w:after="0" w:line="240" w:lineRule="auto"/>
              <w:jc w:val="right"/>
              <w:rPr>
                <w:rFonts w:ascii="Century Gothic" w:hAnsi="Century Gothic"/>
                <w:lang w:val="en-US" w:eastAsia="en-US"/>
              </w:rPr>
            </w:pPr>
          </w:p>
        </w:tc>
        <w:tc>
          <w:tcPr>
            <w:tcW w:w="990" w:type="dxa"/>
          </w:tcPr>
          <w:p w14:paraId="3BBD6BA0" w14:textId="77777777" w:rsidR="00381C00" w:rsidRPr="00101160" w:rsidRDefault="00381C00" w:rsidP="00381C00">
            <w:pPr>
              <w:spacing w:after="0" w:line="240" w:lineRule="auto"/>
              <w:jc w:val="right"/>
              <w:rPr>
                <w:rFonts w:ascii="Century Gothic" w:hAnsi="Century Gothic"/>
                <w:lang w:val="en-US" w:eastAsia="en-US"/>
              </w:rPr>
            </w:pPr>
          </w:p>
        </w:tc>
        <w:tc>
          <w:tcPr>
            <w:tcW w:w="963" w:type="dxa"/>
          </w:tcPr>
          <w:p w14:paraId="6CD6BEE0" w14:textId="77777777" w:rsidR="00381C00" w:rsidRPr="00101160" w:rsidRDefault="00381C00" w:rsidP="00381C00">
            <w:pPr>
              <w:spacing w:after="0" w:line="240" w:lineRule="auto"/>
              <w:jc w:val="right"/>
              <w:rPr>
                <w:rFonts w:ascii="Century Gothic" w:hAnsi="Century Gothic"/>
                <w:lang w:val="en-US" w:eastAsia="en-US"/>
              </w:rPr>
            </w:pPr>
          </w:p>
        </w:tc>
        <w:tc>
          <w:tcPr>
            <w:tcW w:w="887" w:type="dxa"/>
          </w:tcPr>
          <w:p w14:paraId="05658AD8" w14:textId="77777777" w:rsidR="00381C00" w:rsidRPr="00101160" w:rsidRDefault="00381C00" w:rsidP="00381C00">
            <w:pPr>
              <w:spacing w:after="0" w:line="240" w:lineRule="auto"/>
              <w:jc w:val="right"/>
              <w:rPr>
                <w:rFonts w:ascii="Century Gothic" w:hAnsi="Century Gothic"/>
                <w:lang w:val="en-US" w:eastAsia="en-US"/>
              </w:rPr>
            </w:pPr>
          </w:p>
        </w:tc>
        <w:tc>
          <w:tcPr>
            <w:tcW w:w="899" w:type="dxa"/>
          </w:tcPr>
          <w:p w14:paraId="238C3080" w14:textId="77777777" w:rsidR="00381C00" w:rsidRPr="00101160" w:rsidRDefault="00381C00" w:rsidP="00381C00">
            <w:pPr>
              <w:spacing w:after="0" w:line="240" w:lineRule="auto"/>
              <w:jc w:val="right"/>
              <w:rPr>
                <w:rFonts w:ascii="Century Gothic" w:hAnsi="Century Gothic"/>
                <w:lang w:val="en-US" w:eastAsia="en-US"/>
              </w:rPr>
            </w:pPr>
          </w:p>
        </w:tc>
        <w:tc>
          <w:tcPr>
            <w:tcW w:w="988" w:type="dxa"/>
          </w:tcPr>
          <w:p w14:paraId="542D6289" w14:textId="77777777" w:rsidR="00381C00" w:rsidRPr="00101160" w:rsidRDefault="00381C00" w:rsidP="00381C00">
            <w:pPr>
              <w:spacing w:after="0" w:line="240" w:lineRule="auto"/>
              <w:jc w:val="right"/>
              <w:rPr>
                <w:rFonts w:ascii="Century Gothic" w:hAnsi="Century Gothic"/>
                <w:lang w:val="en-US" w:eastAsia="en-US"/>
              </w:rPr>
            </w:pPr>
          </w:p>
        </w:tc>
      </w:tr>
      <w:tr w:rsidR="005B13C6" w:rsidRPr="00101160" w14:paraId="3E8E3FF3" w14:textId="77777777" w:rsidTr="007D321F">
        <w:tc>
          <w:tcPr>
            <w:tcW w:w="584" w:type="dxa"/>
          </w:tcPr>
          <w:p w14:paraId="213EE600" w14:textId="77777777" w:rsidR="00381C00" w:rsidRPr="00101160" w:rsidRDefault="00381C00" w:rsidP="00381C00">
            <w:pPr>
              <w:spacing w:after="0" w:line="240" w:lineRule="auto"/>
              <w:jc w:val="center"/>
              <w:rPr>
                <w:rFonts w:ascii="Century Gothic" w:hAnsi="Century Gothic"/>
                <w:lang w:val="en-US" w:eastAsia="en-US"/>
              </w:rPr>
            </w:pPr>
          </w:p>
        </w:tc>
        <w:tc>
          <w:tcPr>
            <w:tcW w:w="2926" w:type="dxa"/>
          </w:tcPr>
          <w:p w14:paraId="050A6273" w14:textId="77777777" w:rsidR="00381C00" w:rsidRPr="00101160" w:rsidRDefault="00381C00" w:rsidP="00381C00">
            <w:pPr>
              <w:spacing w:after="0" w:line="240" w:lineRule="auto"/>
              <w:rPr>
                <w:rFonts w:ascii="Century Gothic" w:hAnsi="Century Gothic"/>
                <w:lang w:val="en-US" w:eastAsia="en-US"/>
              </w:rPr>
            </w:pPr>
            <w:r w:rsidRPr="00101160">
              <w:rPr>
                <w:rFonts w:ascii="Century Gothic" w:hAnsi="Century Gothic"/>
                <w:lang w:val="en-US" w:eastAsia="en-US"/>
              </w:rPr>
              <w:t>HFT</w:t>
            </w:r>
          </w:p>
        </w:tc>
        <w:tc>
          <w:tcPr>
            <w:tcW w:w="900" w:type="dxa"/>
          </w:tcPr>
          <w:p w14:paraId="7A6F7E16" w14:textId="77777777" w:rsidR="00381C00" w:rsidRPr="00101160" w:rsidRDefault="00381C00" w:rsidP="00381C00">
            <w:pPr>
              <w:spacing w:after="0" w:line="240" w:lineRule="auto"/>
              <w:jc w:val="right"/>
              <w:rPr>
                <w:rFonts w:ascii="Century Gothic" w:hAnsi="Century Gothic"/>
                <w:lang w:val="en-US" w:eastAsia="en-US"/>
              </w:rPr>
            </w:pPr>
            <w:r>
              <w:rPr>
                <w:rFonts w:ascii="Century Gothic" w:hAnsi="Century Gothic"/>
                <w:lang w:val="en-US" w:eastAsia="en-US"/>
              </w:rPr>
              <w:t>0.00</w:t>
            </w:r>
          </w:p>
        </w:tc>
        <w:tc>
          <w:tcPr>
            <w:tcW w:w="990" w:type="dxa"/>
          </w:tcPr>
          <w:p w14:paraId="2245078F" w14:textId="14102531" w:rsidR="00381C00" w:rsidRPr="00101160" w:rsidRDefault="00381C00" w:rsidP="00381C00">
            <w:pPr>
              <w:spacing w:after="0" w:line="240" w:lineRule="auto"/>
              <w:jc w:val="right"/>
              <w:rPr>
                <w:rFonts w:ascii="Century Gothic" w:hAnsi="Century Gothic"/>
                <w:lang w:val="en-US" w:eastAsia="en-US"/>
              </w:rPr>
            </w:pPr>
            <w:r>
              <w:rPr>
                <w:rFonts w:ascii="Century Gothic" w:hAnsi="Century Gothic"/>
                <w:lang w:val="en-US" w:eastAsia="en-US"/>
              </w:rPr>
              <w:t>0.00</w:t>
            </w:r>
          </w:p>
        </w:tc>
        <w:tc>
          <w:tcPr>
            <w:tcW w:w="963" w:type="dxa"/>
          </w:tcPr>
          <w:p w14:paraId="4D3FAC46" w14:textId="74C5DDE4" w:rsidR="00381C00" w:rsidRPr="00101160" w:rsidRDefault="00381C00" w:rsidP="00381C00">
            <w:pPr>
              <w:spacing w:after="0" w:line="240" w:lineRule="auto"/>
              <w:jc w:val="right"/>
              <w:rPr>
                <w:rFonts w:ascii="Century Gothic" w:hAnsi="Century Gothic"/>
                <w:lang w:val="en-US" w:eastAsia="en-US"/>
              </w:rPr>
            </w:pPr>
            <w:r>
              <w:rPr>
                <w:rFonts w:ascii="Century Gothic" w:hAnsi="Century Gothic"/>
                <w:lang w:val="en-US" w:eastAsia="en-US"/>
              </w:rPr>
              <w:t>0.00</w:t>
            </w:r>
          </w:p>
        </w:tc>
        <w:tc>
          <w:tcPr>
            <w:tcW w:w="887" w:type="dxa"/>
          </w:tcPr>
          <w:p w14:paraId="1EC0E388" w14:textId="0DC56028" w:rsidR="00381C00" w:rsidRPr="00101160" w:rsidRDefault="00381C00" w:rsidP="00381C00">
            <w:pPr>
              <w:spacing w:after="0" w:line="240" w:lineRule="auto"/>
              <w:jc w:val="right"/>
              <w:rPr>
                <w:rFonts w:ascii="Century Gothic" w:hAnsi="Century Gothic"/>
                <w:lang w:val="en-US" w:eastAsia="en-US"/>
              </w:rPr>
            </w:pPr>
            <w:r>
              <w:rPr>
                <w:rFonts w:ascii="Century Gothic" w:hAnsi="Century Gothic"/>
                <w:lang w:val="en-US" w:eastAsia="en-US"/>
              </w:rPr>
              <w:t>0.00</w:t>
            </w:r>
          </w:p>
        </w:tc>
        <w:tc>
          <w:tcPr>
            <w:tcW w:w="899" w:type="dxa"/>
          </w:tcPr>
          <w:p w14:paraId="68E593AC" w14:textId="4F457953" w:rsidR="00381C00" w:rsidRPr="00101160" w:rsidRDefault="00381C00" w:rsidP="00381C00">
            <w:pPr>
              <w:spacing w:after="0" w:line="240" w:lineRule="auto"/>
              <w:jc w:val="right"/>
              <w:rPr>
                <w:rFonts w:ascii="Century Gothic" w:hAnsi="Century Gothic"/>
                <w:lang w:val="en-US" w:eastAsia="en-US"/>
              </w:rPr>
            </w:pPr>
            <w:r>
              <w:rPr>
                <w:rFonts w:ascii="Century Gothic" w:hAnsi="Century Gothic"/>
                <w:lang w:val="en-US" w:eastAsia="en-US"/>
              </w:rPr>
              <w:t>0.00</w:t>
            </w:r>
          </w:p>
        </w:tc>
        <w:tc>
          <w:tcPr>
            <w:tcW w:w="988" w:type="dxa"/>
          </w:tcPr>
          <w:p w14:paraId="4A5F2153" w14:textId="7305BA45" w:rsidR="00381C00" w:rsidRPr="00101160" w:rsidRDefault="00381C00" w:rsidP="00381C00">
            <w:pPr>
              <w:spacing w:after="0" w:line="240" w:lineRule="auto"/>
              <w:jc w:val="right"/>
              <w:rPr>
                <w:rFonts w:ascii="Century Gothic" w:hAnsi="Century Gothic"/>
                <w:lang w:val="en-US" w:eastAsia="en-US"/>
              </w:rPr>
            </w:pPr>
            <w:r>
              <w:rPr>
                <w:rFonts w:ascii="Century Gothic" w:hAnsi="Century Gothic"/>
                <w:lang w:val="en-US" w:eastAsia="en-US"/>
              </w:rPr>
              <w:t>0.00</w:t>
            </w:r>
          </w:p>
        </w:tc>
      </w:tr>
      <w:tr w:rsidR="005B13C6" w:rsidRPr="00101160" w14:paraId="2C917463" w14:textId="77777777" w:rsidTr="007D321F">
        <w:tc>
          <w:tcPr>
            <w:tcW w:w="584" w:type="dxa"/>
          </w:tcPr>
          <w:p w14:paraId="72381C19" w14:textId="77777777" w:rsidR="00381C00" w:rsidRPr="00101160" w:rsidRDefault="00381C00" w:rsidP="00381C00">
            <w:pPr>
              <w:spacing w:after="0" w:line="240" w:lineRule="auto"/>
              <w:jc w:val="center"/>
              <w:rPr>
                <w:rFonts w:ascii="Century Gothic" w:hAnsi="Century Gothic"/>
                <w:lang w:val="en-US" w:eastAsia="en-US"/>
              </w:rPr>
            </w:pPr>
          </w:p>
        </w:tc>
        <w:tc>
          <w:tcPr>
            <w:tcW w:w="2926" w:type="dxa"/>
          </w:tcPr>
          <w:p w14:paraId="6D9AEE94" w14:textId="77777777" w:rsidR="00381C00" w:rsidRPr="00101160" w:rsidRDefault="00381C00" w:rsidP="00381C00">
            <w:pPr>
              <w:spacing w:after="0" w:line="240" w:lineRule="auto"/>
              <w:rPr>
                <w:rFonts w:ascii="Century Gothic" w:hAnsi="Century Gothic"/>
                <w:lang w:val="en-US" w:eastAsia="en-US"/>
              </w:rPr>
            </w:pPr>
          </w:p>
        </w:tc>
        <w:tc>
          <w:tcPr>
            <w:tcW w:w="900" w:type="dxa"/>
          </w:tcPr>
          <w:p w14:paraId="6BBF9B93" w14:textId="77777777" w:rsidR="00381C00" w:rsidRPr="00101160" w:rsidRDefault="00381C00" w:rsidP="00381C00">
            <w:pPr>
              <w:spacing w:after="0" w:line="240" w:lineRule="auto"/>
              <w:jc w:val="right"/>
              <w:rPr>
                <w:rFonts w:ascii="Century Gothic" w:hAnsi="Century Gothic"/>
                <w:lang w:val="en-US" w:eastAsia="en-US"/>
              </w:rPr>
            </w:pPr>
          </w:p>
        </w:tc>
        <w:tc>
          <w:tcPr>
            <w:tcW w:w="990" w:type="dxa"/>
          </w:tcPr>
          <w:p w14:paraId="30C04154" w14:textId="77777777" w:rsidR="00381C00" w:rsidRPr="00101160" w:rsidRDefault="00381C00" w:rsidP="00381C00">
            <w:pPr>
              <w:spacing w:after="0" w:line="240" w:lineRule="auto"/>
              <w:jc w:val="right"/>
              <w:rPr>
                <w:rFonts w:ascii="Century Gothic" w:hAnsi="Century Gothic"/>
                <w:lang w:val="en-US" w:eastAsia="en-US"/>
              </w:rPr>
            </w:pPr>
          </w:p>
        </w:tc>
        <w:tc>
          <w:tcPr>
            <w:tcW w:w="963" w:type="dxa"/>
          </w:tcPr>
          <w:p w14:paraId="5A96EEC8" w14:textId="77777777" w:rsidR="00381C00" w:rsidRPr="00101160" w:rsidRDefault="00381C00" w:rsidP="00381C00">
            <w:pPr>
              <w:spacing w:after="0" w:line="240" w:lineRule="auto"/>
              <w:jc w:val="right"/>
              <w:rPr>
                <w:rFonts w:ascii="Century Gothic" w:hAnsi="Century Gothic"/>
                <w:lang w:val="en-US" w:eastAsia="en-US"/>
              </w:rPr>
            </w:pPr>
          </w:p>
        </w:tc>
        <w:tc>
          <w:tcPr>
            <w:tcW w:w="887" w:type="dxa"/>
          </w:tcPr>
          <w:p w14:paraId="6B53627E" w14:textId="77777777" w:rsidR="00381C00" w:rsidRPr="00101160" w:rsidRDefault="00381C00" w:rsidP="00381C00">
            <w:pPr>
              <w:spacing w:after="0" w:line="240" w:lineRule="auto"/>
              <w:jc w:val="right"/>
              <w:rPr>
                <w:rFonts w:ascii="Century Gothic" w:hAnsi="Century Gothic"/>
                <w:lang w:val="en-US" w:eastAsia="en-US"/>
              </w:rPr>
            </w:pPr>
          </w:p>
        </w:tc>
        <w:tc>
          <w:tcPr>
            <w:tcW w:w="899" w:type="dxa"/>
          </w:tcPr>
          <w:p w14:paraId="78F674EE" w14:textId="77777777" w:rsidR="00381C00" w:rsidRPr="00101160" w:rsidRDefault="00381C00" w:rsidP="00381C00">
            <w:pPr>
              <w:spacing w:after="0" w:line="240" w:lineRule="auto"/>
              <w:jc w:val="right"/>
              <w:rPr>
                <w:rFonts w:ascii="Century Gothic" w:hAnsi="Century Gothic"/>
                <w:lang w:val="en-US" w:eastAsia="en-US"/>
              </w:rPr>
            </w:pPr>
          </w:p>
        </w:tc>
        <w:tc>
          <w:tcPr>
            <w:tcW w:w="988" w:type="dxa"/>
          </w:tcPr>
          <w:p w14:paraId="21F0C3BA" w14:textId="77777777" w:rsidR="00381C00" w:rsidRPr="00101160" w:rsidRDefault="00381C00" w:rsidP="00381C00">
            <w:pPr>
              <w:spacing w:after="0" w:line="240" w:lineRule="auto"/>
              <w:jc w:val="right"/>
              <w:rPr>
                <w:rFonts w:ascii="Century Gothic" w:hAnsi="Century Gothic"/>
                <w:lang w:val="en-US" w:eastAsia="en-US"/>
              </w:rPr>
            </w:pPr>
          </w:p>
        </w:tc>
      </w:tr>
      <w:tr w:rsidR="005B13C6" w:rsidRPr="00101160" w14:paraId="777B9C5B" w14:textId="77777777" w:rsidTr="007D321F">
        <w:tc>
          <w:tcPr>
            <w:tcW w:w="584" w:type="dxa"/>
          </w:tcPr>
          <w:p w14:paraId="632ACE2F" w14:textId="77777777" w:rsidR="00381C00" w:rsidRPr="00101160" w:rsidRDefault="00381C00" w:rsidP="00381C00">
            <w:pPr>
              <w:spacing w:after="0" w:line="240" w:lineRule="auto"/>
              <w:jc w:val="center"/>
              <w:rPr>
                <w:rFonts w:ascii="Century Gothic" w:hAnsi="Century Gothic"/>
                <w:lang w:val="en-US" w:eastAsia="en-US"/>
              </w:rPr>
            </w:pPr>
            <w:r w:rsidRPr="00101160">
              <w:rPr>
                <w:rFonts w:ascii="Century Gothic" w:hAnsi="Century Gothic"/>
                <w:lang w:val="en-US" w:eastAsia="en-US"/>
              </w:rPr>
              <w:t>2.</w:t>
            </w:r>
          </w:p>
        </w:tc>
        <w:tc>
          <w:tcPr>
            <w:tcW w:w="2926" w:type="dxa"/>
          </w:tcPr>
          <w:p w14:paraId="7C34C134" w14:textId="77777777" w:rsidR="00381C00" w:rsidRPr="00101160" w:rsidRDefault="00381C00" w:rsidP="00381C00">
            <w:pPr>
              <w:spacing w:after="0" w:line="240" w:lineRule="auto"/>
              <w:rPr>
                <w:rFonts w:ascii="Century Gothic" w:hAnsi="Century Gothic"/>
                <w:lang w:val="en-US" w:eastAsia="en-US"/>
              </w:rPr>
            </w:pPr>
            <w:r w:rsidRPr="00101160">
              <w:rPr>
                <w:rFonts w:ascii="Century Gothic" w:hAnsi="Century Gothic"/>
                <w:lang w:val="en-US" w:eastAsia="en-US"/>
              </w:rPr>
              <w:t>Treasury Bills</w:t>
            </w:r>
          </w:p>
        </w:tc>
        <w:tc>
          <w:tcPr>
            <w:tcW w:w="900" w:type="dxa"/>
          </w:tcPr>
          <w:p w14:paraId="0EE4E9D2" w14:textId="77777777" w:rsidR="00381C00" w:rsidRPr="00101160" w:rsidRDefault="00381C00" w:rsidP="00381C00">
            <w:pPr>
              <w:spacing w:after="0" w:line="240" w:lineRule="auto"/>
              <w:jc w:val="right"/>
              <w:rPr>
                <w:rFonts w:ascii="Century Gothic" w:hAnsi="Century Gothic"/>
                <w:lang w:val="en-US" w:eastAsia="en-US"/>
              </w:rPr>
            </w:pPr>
            <w:r>
              <w:rPr>
                <w:rFonts w:ascii="Century Gothic" w:hAnsi="Century Gothic"/>
                <w:lang w:val="en-US" w:eastAsia="en-US"/>
              </w:rPr>
              <w:t>0.00</w:t>
            </w:r>
          </w:p>
        </w:tc>
        <w:tc>
          <w:tcPr>
            <w:tcW w:w="990" w:type="dxa"/>
          </w:tcPr>
          <w:p w14:paraId="7EEACF90" w14:textId="3555468F" w:rsidR="00381C00" w:rsidRPr="00101160" w:rsidRDefault="00381C00" w:rsidP="00381C00">
            <w:pPr>
              <w:spacing w:after="0" w:line="240" w:lineRule="auto"/>
              <w:jc w:val="right"/>
              <w:rPr>
                <w:rFonts w:ascii="Century Gothic" w:hAnsi="Century Gothic"/>
                <w:lang w:val="en-US" w:eastAsia="en-US"/>
              </w:rPr>
            </w:pPr>
            <w:r>
              <w:rPr>
                <w:rFonts w:ascii="Century Gothic" w:hAnsi="Century Gothic"/>
                <w:lang w:val="en-US" w:eastAsia="en-US"/>
              </w:rPr>
              <w:t>0.00</w:t>
            </w:r>
          </w:p>
        </w:tc>
        <w:tc>
          <w:tcPr>
            <w:tcW w:w="963" w:type="dxa"/>
          </w:tcPr>
          <w:p w14:paraId="1129C2F3" w14:textId="1FC0438E" w:rsidR="00381C00" w:rsidRPr="00101160" w:rsidRDefault="00381C00" w:rsidP="00381C00">
            <w:pPr>
              <w:spacing w:after="0" w:line="240" w:lineRule="auto"/>
              <w:jc w:val="right"/>
              <w:rPr>
                <w:rFonts w:ascii="Century Gothic" w:hAnsi="Century Gothic"/>
                <w:lang w:val="en-US" w:eastAsia="en-US"/>
              </w:rPr>
            </w:pPr>
            <w:r>
              <w:rPr>
                <w:rFonts w:ascii="Century Gothic" w:hAnsi="Century Gothic"/>
                <w:lang w:val="en-US" w:eastAsia="en-US"/>
              </w:rPr>
              <w:t>0.00</w:t>
            </w:r>
          </w:p>
        </w:tc>
        <w:tc>
          <w:tcPr>
            <w:tcW w:w="887" w:type="dxa"/>
          </w:tcPr>
          <w:p w14:paraId="0A288CAB" w14:textId="62AE3F45" w:rsidR="00381C00" w:rsidRPr="00101160" w:rsidRDefault="00381C00" w:rsidP="00381C00">
            <w:pPr>
              <w:spacing w:after="0" w:line="240" w:lineRule="auto"/>
              <w:jc w:val="right"/>
              <w:rPr>
                <w:rFonts w:ascii="Century Gothic" w:hAnsi="Century Gothic"/>
                <w:lang w:val="en-US" w:eastAsia="en-US"/>
              </w:rPr>
            </w:pPr>
            <w:r>
              <w:rPr>
                <w:rFonts w:ascii="Century Gothic" w:hAnsi="Century Gothic"/>
                <w:lang w:val="en-US" w:eastAsia="en-US"/>
              </w:rPr>
              <w:t>0.00</w:t>
            </w:r>
          </w:p>
        </w:tc>
        <w:tc>
          <w:tcPr>
            <w:tcW w:w="899" w:type="dxa"/>
          </w:tcPr>
          <w:p w14:paraId="50A92BED" w14:textId="04F3B29C" w:rsidR="00381C00" w:rsidRPr="00101160" w:rsidRDefault="00381C00" w:rsidP="00381C00">
            <w:pPr>
              <w:spacing w:after="0" w:line="240" w:lineRule="auto"/>
              <w:jc w:val="right"/>
              <w:rPr>
                <w:rFonts w:ascii="Century Gothic" w:hAnsi="Century Gothic"/>
                <w:lang w:val="en-US" w:eastAsia="en-US"/>
              </w:rPr>
            </w:pPr>
            <w:r>
              <w:rPr>
                <w:rFonts w:ascii="Century Gothic" w:hAnsi="Century Gothic"/>
                <w:lang w:val="en-US" w:eastAsia="en-US"/>
              </w:rPr>
              <w:t>0.00</w:t>
            </w:r>
          </w:p>
        </w:tc>
        <w:tc>
          <w:tcPr>
            <w:tcW w:w="988" w:type="dxa"/>
          </w:tcPr>
          <w:p w14:paraId="0506F898" w14:textId="38DCB2C8" w:rsidR="00381C00" w:rsidRPr="00101160" w:rsidRDefault="00381C00" w:rsidP="00381C00">
            <w:pPr>
              <w:spacing w:after="0" w:line="240" w:lineRule="auto"/>
              <w:jc w:val="right"/>
              <w:rPr>
                <w:rFonts w:ascii="Century Gothic" w:hAnsi="Century Gothic"/>
                <w:lang w:val="en-US" w:eastAsia="en-US"/>
              </w:rPr>
            </w:pPr>
            <w:r>
              <w:rPr>
                <w:rFonts w:ascii="Century Gothic" w:hAnsi="Century Gothic"/>
                <w:lang w:val="en-US" w:eastAsia="en-US"/>
              </w:rPr>
              <w:t>0.00</w:t>
            </w:r>
          </w:p>
        </w:tc>
      </w:tr>
      <w:tr w:rsidR="005B13C6" w:rsidRPr="00101160" w14:paraId="36865BD8" w14:textId="77777777" w:rsidTr="007D321F">
        <w:tc>
          <w:tcPr>
            <w:tcW w:w="584" w:type="dxa"/>
          </w:tcPr>
          <w:p w14:paraId="5C2A57A7" w14:textId="77777777" w:rsidR="00381C00" w:rsidRPr="00101160" w:rsidRDefault="00381C00" w:rsidP="00381C00">
            <w:pPr>
              <w:spacing w:after="0" w:line="240" w:lineRule="auto"/>
              <w:jc w:val="center"/>
              <w:rPr>
                <w:rFonts w:ascii="Century Gothic" w:hAnsi="Century Gothic"/>
                <w:lang w:val="en-US" w:eastAsia="en-US"/>
              </w:rPr>
            </w:pPr>
            <w:r w:rsidRPr="00101160">
              <w:rPr>
                <w:rFonts w:ascii="Century Gothic" w:hAnsi="Century Gothic"/>
                <w:lang w:val="en-US" w:eastAsia="en-US"/>
              </w:rPr>
              <w:t>3.</w:t>
            </w:r>
          </w:p>
        </w:tc>
        <w:tc>
          <w:tcPr>
            <w:tcW w:w="2926" w:type="dxa"/>
          </w:tcPr>
          <w:p w14:paraId="5F71809A" w14:textId="77777777" w:rsidR="00381C00" w:rsidRPr="00101160" w:rsidRDefault="00381C00" w:rsidP="00381C00">
            <w:pPr>
              <w:spacing w:after="0" w:line="240" w:lineRule="auto"/>
              <w:rPr>
                <w:rFonts w:ascii="Century Gothic" w:hAnsi="Century Gothic"/>
                <w:lang w:val="en-US" w:eastAsia="en-US"/>
              </w:rPr>
            </w:pPr>
            <w:r w:rsidRPr="00101160">
              <w:rPr>
                <w:rFonts w:ascii="Century Gothic" w:hAnsi="Century Gothic"/>
                <w:lang w:val="en-US" w:eastAsia="en-US"/>
              </w:rPr>
              <w:t>Commercial Paper</w:t>
            </w:r>
          </w:p>
        </w:tc>
        <w:tc>
          <w:tcPr>
            <w:tcW w:w="900" w:type="dxa"/>
          </w:tcPr>
          <w:p w14:paraId="205F731B" w14:textId="77777777" w:rsidR="00381C00" w:rsidRPr="00101160" w:rsidRDefault="00381C00" w:rsidP="00381C00">
            <w:pPr>
              <w:spacing w:after="0" w:line="240" w:lineRule="auto"/>
              <w:jc w:val="right"/>
              <w:rPr>
                <w:rFonts w:ascii="Century Gothic" w:hAnsi="Century Gothic"/>
                <w:lang w:val="en-US" w:eastAsia="en-US"/>
              </w:rPr>
            </w:pPr>
            <w:r>
              <w:rPr>
                <w:rFonts w:ascii="Century Gothic" w:hAnsi="Century Gothic"/>
                <w:lang w:val="en-US" w:eastAsia="en-US"/>
              </w:rPr>
              <w:t>5.00</w:t>
            </w:r>
          </w:p>
        </w:tc>
        <w:tc>
          <w:tcPr>
            <w:tcW w:w="990" w:type="dxa"/>
          </w:tcPr>
          <w:p w14:paraId="08CFA083" w14:textId="0DA6CB91" w:rsidR="00381C00" w:rsidRPr="00101160" w:rsidRDefault="00381C00" w:rsidP="00381C00">
            <w:pPr>
              <w:spacing w:after="0" w:line="240" w:lineRule="auto"/>
              <w:jc w:val="right"/>
              <w:rPr>
                <w:rFonts w:ascii="Century Gothic" w:hAnsi="Century Gothic"/>
                <w:lang w:val="en-US" w:eastAsia="en-US"/>
              </w:rPr>
            </w:pPr>
            <w:r>
              <w:rPr>
                <w:rFonts w:ascii="Century Gothic" w:hAnsi="Century Gothic"/>
                <w:lang w:val="en-US" w:eastAsia="en-US"/>
              </w:rPr>
              <w:t>1.97</w:t>
            </w:r>
          </w:p>
        </w:tc>
        <w:tc>
          <w:tcPr>
            <w:tcW w:w="963" w:type="dxa"/>
          </w:tcPr>
          <w:p w14:paraId="204D82EE" w14:textId="64FC147C" w:rsidR="00381C00" w:rsidRPr="00101160" w:rsidRDefault="00381C00" w:rsidP="00381C00">
            <w:pPr>
              <w:spacing w:after="0" w:line="240" w:lineRule="auto"/>
              <w:jc w:val="right"/>
              <w:rPr>
                <w:rFonts w:ascii="Century Gothic" w:hAnsi="Century Gothic"/>
                <w:lang w:val="en-US" w:eastAsia="en-US"/>
              </w:rPr>
            </w:pPr>
            <w:r>
              <w:rPr>
                <w:rFonts w:ascii="Century Gothic" w:hAnsi="Century Gothic"/>
                <w:lang w:val="en-US" w:eastAsia="en-US"/>
              </w:rPr>
              <w:t>0.00</w:t>
            </w:r>
          </w:p>
        </w:tc>
        <w:tc>
          <w:tcPr>
            <w:tcW w:w="887" w:type="dxa"/>
          </w:tcPr>
          <w:p w14:paraId="58A4A6EC" w14:textId="08D1461F" w:rsidR="00381C00" w:rsidRPr="00101160" w:rsidRDefault="00381C00" w:rsidP="00381C00">
            <w:pPr>
              <w:spacing w:after="0" w:line="240" w:lineRule="auto"/>
              <w:jc w:val="right"/>
              <w:rPr>
                <w:rFonts w:ascii="Century Gothic" w:hAnsi="Century Gothic"/>
                <w:lang w:val="en-US" w:eastAsia="en-US"/>
              </w:rPr>
            </w:pPr>
            <w:r>
              <w:rPr>
                <w:rFonts w:ascii="Century Gothic" w:hAnsi="Century Gothic"/>
                <w:lang w:val="en-US" w:eastAsia="en-US"/>
              </w:rPr>
              <w:t>5.00</w:t>
            </w:r>
          </w:p>
        </w:tc>
        <w:tc>
          <w:tcPr>
            <w:tcW w:w="899" w:type="dxa"/>
          </w:tcPr>
          <w:p w14:paraId="3FA489FF" w14:textId="6F6A9804" w:rsidR="00381C00" w:rsidRPr="00101160" w:rsidRDefault="00381C00" w:rsidP="00381C00">
            <w:pPr>
              <w:spacing w:after="0" w:line="240" w:lineRule="auto"/>
              <w:jc w:val="right"/>
              <w:rPr>
                <w:rFonts w:ascii="Century Gothic" w:hAnsi="Century Gothic"/>
                <w:lang w:val="en-US" w:eastAsia="en-US"/>
              </w:rPr>
            </w:pPr>
            <w:r>
              <w:rPr>
                <w:rFonts w:ascii="Century Gothic" w:hAnsi="Century Gothic"/>
                <w:lang w:val="en-US" w:eastAsia="en-US"/>
              </w:rPr>
              <w:t>1.97</w:t>
            </w:r>
          </w:p>
        </w:tc>
        <w:tc>
          <w:tcPr>
            <w:tcW w:w="988" w:type="dxa"/>
          </w:tcPr>
          <w:p w14:paraId="264EC272" w14:textId="38917A0A" w:rsidR="00381C00" w:rsidRPr="00101160" w:rsidRDefault="00381C00" w:rsidP="00381C00">
            <w:pPr>
              <w:spacing w:after="0" w:line="240" w:lineRule="auto"/>
              <w:jc w:val="right"/>
              <w:rPr>
                <w:rFonts w:ascii="Century Gothic" w:hAnsi="Century Gothic"/>
                <w:lang w:val="en-US" w:eastAsia="en-US"/>
              </w:rPr>
            </w:pPr>
            <w:r>
              <w:rPr>
                <w:rFonts w:ascii="Century Gothic" w:hAnsi="Century Gothic"/>
                <w:lang w:val="en-US" w:eastAsia="en-US"/>
              </w:rPr>
              <w:t>0.00</w:t>
            </w:r>
          </w:p>
        </w:tc>
      </w:tr>
      <w:tr w:rsidR="005B13C6" w:rsidRPr="00101160" w14:paraId="6AAC1268" w14:textId="77777777" w:rsidTr="007D321F">
        <w:tc>
          <w:tcPr>
            <w:tcW w:w="584" w:type="dxa"/>
          </w:tcPr>
          <w:p w14:paraId="5B7E2B6F" w14:textId="77777777" w:rsidR="00381C00" w:rsidRPr="00101160" w:rsidRDefault="00381C00" w:rsidP="00381C00">
            <w:pPr>
              <w:spacing w:after="0" w:line="240" w:lineRule="auto"/>
              <w:jc w:val="center"/>
              <w:rPr>
                <w:rFonts w:ascii="Century Gothic" w:hAnsi="Century Gothic" w:cs="Times New Roman"/>
                <w:lang w:val="en-US" w:eastAsia="en-US"/>
              </w:rPr>
            </w:pPr>
            <w:r w:rsidRPr="00101160">
              <w:rPr>
                <w:rFonts w:ascii="Century Gothic" w:hAnsi="Century Gothic" w:cs="Times New Roman"/>
                <w:lang w:val="en-US" w:eastAsia="en-US"/>
              </w:rPr>
              <w:t>4.</w:t>
            </w:r>
          </w:p>
        </w:tc>
        <w:tc>
          <w:tcPr>
            <w:tcW w:w="2926" w:type="dxa"/>
          </w:tcPr>
          <w:p w14:paraId="1255237C" w14:textId="77777777" w:rsidR="00381C00" w:rsidRPr="00101160" w:rsidRDefault="00381C00" w:rsidP="00381C00">
            <w:pPr>
              <w:spacing w:after="0" w:line="240" w:lineRule="auto"/>
              <w:rPr>
                <w:rFonts w:ascii="Century Gothic" w:hAnsi="Century Gothic" w:cs="Times New Roman"/>
                <w:lang w:val="en-US" w:eastAsia="en-US"/>
              </w:rPr>
            </w:pPr>
            <w:r w:rsidRPr="00101160">
              <w:rPr>
                <w:rFonts w:ascii="Century Gothic" w:hAnsi="Century Gothic" w:cs="Times New Roman"/>
                <w:lang w:val="en-US" w:eastAsia="en-US"/>
              </w:rPr>
              <w:t>Mutual Funds</w:t>
            </w:r>
          </w:p>
        </w:tc>
        <w:tc>
          <w:tcPr>
            <w:tcW w:w="900" w:type="dxa"/>
          </w:tcPr>
          <w:p w14:paraId="673EFD93" w14:textId="77777777" w:rsidR="00381C00" w:rsidRPr="00101160" w:rsidRDefault="00381C00" w:rsidP="00381C00">
            <w:pPr>
              <w:spacing w:after="0" w:line="240" w:lineRule="auto"/>
              <w:jc w:val="right"/>
              <w:rPr>
                <w:rFonts w:ascii="Century Gothic" w:hAnsi="Century Gothic" w:cs="Times New Roman"/>
                <w:lang w:val="en-US" w:eastAsia="en-US"/>
              </w:rPr>
            </w:pPr>
            <w:r>
              <w:rPr>
                <w:rFonts w:ascii="Century Gothic" w:hAnsi="Century Gothic" w:cs="Times New Roman"/>
                <w:lang w:val="en-US" w:eastAsia="en-US"/>
              </w:rPr>
              <w:t>0.00</w:t>
            </w:r>
          </w:p>
        </w:tc>
        <w:tc>
          <w:tcPr>
            <w:tcW w:w="990" w:type="dxa"/>
          </w:tcPr>
          <w:p w14:paraId="7692CCB6" w14:textId="5ED31130" w:rsidR="00381C00" w:rsidRPr="00101160" w:rsidRDefault="00381C00" w:rsidP="00381C00">
            <w:pPr>
              <w:spacing w:after="0" w:line="240" w:lineRule="auto"/>
              <w:jc w:val="right"/>
              <w:rPr>
                <w:rFonts w:ascii="Century Gothic" w:hAnsi="Century Gothic" w:cs="Times New Roman"/>
                <w:lang w:val="en-US" w:eastAsia="en-US"/>
              </w:rPr>
            </w:pPr>
            <w:r>
              <w:rPr>
                <w:rFonts w:ascii="Century Gothic" w:hAnsi="Century Gothic" w:cs="Times New Roman"/>
                <w:lang w:val="en-US" w:eastAsia="en-US"/>
              </w:rPr>
              <w:t>0.00</w:t>
            </w:r>
          </w:p>
        </w:tc>
        <w:tc>
          <w:tcPr>
            <w:tcW w:w="963" w:type="dxa"/>
          </w:tcPr>
          <w:p w14:paraId="78C459ED" w14:textId="227DBB3E" w:rsidR="00381C00" w:rsidRPr="00101160" w:rsidRDefault="00381C00" w:rsidP="00381C00">
            <w:pPr>
              <w:spacing w:after="0" w:line="240" w:lineRule="auto"/>
              <w:jc w:val="right"/>
              <w:rPr>
                <w:rFonts w:ascii="Century Gothic" w:hAnsi="Century Gothic" w:cs="Times New Roman"/>
                <w:lang w:val="en-US" w:eastAsia="en-US"/>
              </w:rPr>
            </w:pPr>
            <w:r>
              <w:rPr>
                <w:rFonts w:ascii="Century Gothic" w:hAnsi="Century Gothic" w:cs="Times New Roman"/>
                <w:lang w:val="en-US" w:eastAsia="en-US"/>
              </w:rPr>
              <w:t>0.00</w:t>
            </w:r>
          </w:p>
        </w:tc>
        <w:tc>
          <w:tcPr>
            <w:tcW w:w="887" w:type="dxa"/>
          </w:tcPr>
          <w:p w14:paraId="1FBAC406" w14:textId="2D0DB51B" w:rsidR="00381C00" w:rsidRPr="00101160" w:rsidRDefault="00381C00" w:rsidP="00381C00">
            <w:pPr>
              <w:spacing w:after="0" w:line="240" w:lineRule="auto"/>
              <w:jc w:val="right"/>
              <w:rPr>
                <w:rFonts w:ascii="Century Gothic" w:hAnsi="Century Gothic" w:cs="Times New Roman"/>
                <w:lang w:val="en-US" w:eastAsia="en-US"/>
              </w:rPr>
            </w:pPr>
            <w:r>
              <w:rPr>
                <w:rFonts w:ascii="Century Gothic" w:hAnsi="Century Gothic" w:cs="Times New Roman"/>
                <w:lang w:val="en-US" w:eastAsia="en-US"/>
              </w:rPr>
              <w:t>0.00</w:t>
            </w:r>
          </w:p>
        </w:tc>
        <w:tc>
          <w:tcPr>
            <w:tcW w:w="899" w:type="dxa"/>
          </w:tcPr>
          <w:p w14:paraId="5AFED572" w14:textId="05C1EDB8" w:rsidR="00381C00" w:rsidRPr="00101160" w:rsidRDefault="00381C00" w:rsidP="00381C00">
            <w:pPr>
              <w:spacing w:after="0" w:line="240" w:lineRule="auto"/>
              <w:jc w:val="right"/>
              <w:rPr>
                <w:rFonts w:ascii="Century Gothic" w:hAnsi="Century Gothic" w:cs="Times New Roman"/>
                <w:lang w:val="en-US" w:eastAsia="en-US"/>
              </w:rPr>
            </w:pPr>
            <w:r>
              <w:rPr>
                <w:rFonts w:ascii="Century Gothic" w:hAnsi="Century Gothic" w:cs="Times New Roman"/>
                <w:lang w:val="en-US" w:eastAsia="en-US"/>
              </w:rPr>
              <w:t>0.00</w:t>
            </w:r>
          </w:p>
        </w:tc>
        <w:tc>
          <w:tcPr>
            <w:tcW w:w="988" w:type="dxa"/>
          </w:tcPr>
          <w:p w14:paraId="7D4F6A40" w14:textId="690F6488" w:rsidR="00381C00" w:rsidRPr="00101160" w:rsidRDefault="00381C00" w:rsidP="00381C00">
            <w:pPr>
              <w:spacing w:after="0" w:line="240" w:lineRule="auto"/>
              <w:jc w:val="right"/>
              <w:rPr>
                <w:rFonts w:ascii="Century Gothic" w:hAnsi="Century Gothic" w:cs="Times New Roman"/>
                <w:lang w:val="en-US" w:eastAsia="en-US"/>
              </w:rPr>
            </w:pPr>
            <w:r>
              <w:rPr>
                <w:rFonts w:ascii="Century Gothic" w:hAnsi="Century Gothic" w:cs="Times New Roman"/>
                <w:lang w:val="en-US" w:eastAsia="en-US"/>
              </w:rPr>
              <w:t>0.00</w:t>
            </w:r>
          </w:p>
        </w:tc>
      </w:tr>
      <w:tr w:rsidR="005B13C6" w:rsidRPr="00101160" w14:paraId="586BA1C0" w14:textId="77777777" w:rsidTr="007D321F">
        <w:tc>
          <w:tcPr>
            <w:tcW w:w="584" w:type="dxa"/>
          </w:tcPr>
          <w:p w14:paraId="664B150B" w14:textId="77777777" w:rsidR="00381C00" w:rsidRPr="00101160" w:rsidRDefault="00381C00" w:rsidP="00381C00">
            <w:pPr>
              <w:spacing w:after="0" w:line="240" w:lineRule="auto"/>
              <w:jc w:val="center"/>
              <w:rPr>
                <w:rFonts w:ascii="Century Gothic" w:hAnsi="Century Gothic" w:cs="Times New Roman"/>
                <w:lang w:val="en-US" w:eastAsia="en-US"/>
              </w:rPr>
            </w:pPr>
            <w:r w:rsidRPr="00101160">
              <w:rPr>
                <w:rFonts w:ascii="Century Gothic" w:hAnsi="Century Gothic" w:cs="Times New Roman"/>
                <w:lang w:val="en-US" w:eastAsia="en-US"/>
              </w:rPr>
              <w:t>5.</w:t>
            </w:r>
          </w:p>
        </w:tc>
        <w:tc>
          <w:tcPr>
            <w:tcW w:w="2926" w:type="dxa"/>
          </w:tcPr>
          <w:p w14:paraId="69732B19" w14:textId="77777777" w:rsidR="00381C00" w:rsidRPr="00101160" w:rsidRDefault="00381C00" w:rsidP="00381C00">
            <w:pPr>
              <w:spacing w:after="0" w:line="240" w:lineRule="auto"/>
              <w:rPr>
                <w:rFonts w:ascii="Century Gothic" w:hAnsi="Century Gothic" w:cs="Times New Roman"/>
                <w:lang w:val="en-US" w:eastAsia="en-US"/>
              </w:rPr>
            </w:pPr>
            <w:r w:rsidRPr="00101160">
              <w:rPr>
                <w:rFonts w:ascii="Century Gothic" w:hAnsi="Century Gothic" w:cs="Times New Roman"/>
                <w:lang w:val="en-US" w:eastAsia="en-US"/>
              </w:rPr>
              <w:t>PSU</w:t>
            </w:r>
            <w:proofErr w:type="gramStart"/>
            <w:r w:rsidRPr="00101160">
              <w:rPr>
                <w:rFonts w:ascii="Century Gothic" w:hAnsi="Century Gothic" w:cs="Times New Roman"/>
                <w:lang w:val="en-US" w:eastAsia="en-US"/>
              </w:rPr>
              <w:t>-  Bonds</w:t>
            </w:r>
            <w:proofErr w:type="gramEnd"/>
          </w:p>
        </w:tc>
        <w:tc>
          <w:tcPr>
            <w:tcW w:w="900" w:type="dxa"/>
          </w:tcPr>
          <w:p w14:paraId="024951B3" w14:textId="77777777" w:rsidR="00381C00" w:rsidRPr="00101160" w:rsidRDefault="00381C00" w:rsidP="00381C00">
            <w:pPr>
              <w:spacing w:after="0" w:line="240" w:lineRule="auto"/>
              <w:jc w:val="right"/>
              <w:rPr>
                <w:rFonts w:ascii="Century Gothic" w:hAnsi="Century Gothic" w:cs="Times New Roman"/>
                <w:lang w:val="en-US" w:eastAsia="en-US"/>
              </w:rPr>
            </w:pPr>
            <w:r>
              <w:rPr>
                <w:rFonts w:ascii="Century Gothic" w:hAnsi="Century Gothic" w:cs="Times New Roman"/>
                <w:lang w:val="en-US" w:eastAsia="en-US"/>
              </w:rPr>
              <w:t>16.50</w:t>
            </w:r>
          </w:p>
        </w:tc>
        <w:tc>
          <w:tcPr>
            <w:tcW w:w="990" w:type="dxa"/>
          </w:tcPr>
          <w:p w14:paraId="51CFFDEB" w14:textId="530B55EA" w:rsidR="00381C00" w:rsidRPr="00101160" w:rsidRDefault="00381C00" w:rsidP="00381C00">
            <w:pPr>
              <w:spacing w:after="0" w:line="240" w:lineRule="auto"/>
              <w:jc w:val="right"/>
              <w:rPr>
                <w:rFonts w:ascii="Century Gothic" w:hAnsi="Century Gothic" w:cs="Times New Roman"/>
                <w:lang w:val="en-US" w:eastAsia="en-US"/>
              </w:rPr>
            </w:pPr>
            <w:r>
              <w:rPr>
                <w:rFonts w:ascii="Century Gothic" w:hAnsi="Century Gothic" w:cs="Times New Roman"/>
                <w:lang w:val="en-US" w:eastAsia="en-US"/>
              </w:rPr>
              <w:t>17.36</w:t>
            </w:r>
          </w:p>
        </w:tc>
        <w:tc>
          <w:tcPr>
            <w:tcW w:w="963" w:type="dxa"/>
          </w:tcPr>
          <w:p w14:paraId="334CFB90" w14:textId="1AEBB202" w:rsidR="00381C00" w:rsidRPr="00101160" w:rsidRDefault="00381C00" w:rsidP="00381C00">
            <w:pPr>
              <w:spacing w:after="0" w:line="240" w:lineRule="auto"/>
              <w:jc w:val="right"/>
              <w:rPr>
                <w:rFonts w:ascii="Century Gothic" w:hAnsi="Century Gothic" w:cs="Times New Roman"/>
                <w:lang w:val="en-US" w:eastAsia="en-US"/>
              </w:rPr>
            </w:pPr>
            <w:r>
              <w:rPr>
                <w:rFonts w:ascii="Century Gothic" w:hAnsi="Century Gothic" w:cs="Times New Roman"/>
                <w:lang w:val="en-US" w:eastAsia="en-US"/>
              </w:rPr>
              <w:t>17.26</w:t>
            </w:r>
          </w:p>
        </w:tc>
        <w:tc>
          <w:tcPr>
            <w:tcW w:w="887" w:type="dxa"/>
          </w:tcPr>
          <w:p w14:paraId="2B5B8FF7" w14:textId="7A01931D" w:rsidR="00381C00" w:rsidRPr="00101160" w:rsidRDefault="00381C00" w:rsidP="00381C00">
            <w:pPr>
              <w:spacing w:after="0" w:line="240" w:lineRule="auto"/>
              <w:jc w:val="right"/>
              <w:rPr>
                <w:rFonts w:ascii="Century Gothic" w:hAnsi="Century Gothic" w:cs="Times New Roman"/>
                <w:lang w:val="en-US" w:eastAsia="en-US"/>
              </w:rPr>
            </w:pPr>
            <w:r>
              <w:rPr>
                <w:rFonts w:ascii="Century Gothic" w:hAnsi="Century Gothic" w:cs="Times New Roman"/>
                <w:lang w:val="en-US" w:eastAsia="en-US"/>
              </w:rPr>
              <w:t>16.50</w:t>
            </w:r>
          </w:p>
        </w:tc>
        <w:tc>
          <w:tcPr>
            <w:tcW w:w="899" w:type="dxa"/>
          </w:tcPr>
          <w:p w14:paraId="72AEC999" w14:textId="78BC2E8D" w:rsidR="00381C00" w:rsidRPr="00101160" w:rsidRDefault="00381C00" w:rsidP="00381C00">
            <w:pPr>
              <w:spacing w:after="0" w:line="240" w:lineRule="auto"/>
              <w:jc w:val="right"/>
              <w:rPr>
                <w:rFonts w:ascii="Century Gothic" w:hAnsi="Century Gothic" w:cs="Times New Roman"/>
                <w:lang w:val="en-US" w:eastAsia="en-US"/>
              </w:rPr>
            </w:pPr>
            <w:r>
              <w:rPr>
                <w:rFonts w:ascii="Century Gothic" w:hAnsi="Century Gothic" w:cs="Times New Roman"/>
                <w:lang w:val="en-US" w:eastAsia="en-US"/>
              </w:rPr>
              <w:t>17.36</w:t>
            </w:r>
          </w:p>
        </w:tc>
        <w:tc>
          <w:tcPr>
            <w:tcW w:w="988" w:type="dxa"/>
          </w:tcPr>
          <w:p w14:paraId="3678EEBD" w14:textId="5C6F4310" w:rsidR="00381C00" w:rsidRPr="00101160" w:rsidRDefault="00381C00" w:rsidP="00381C00">
            <w:pPr>
              <w:spacing w:after="0" w:line="240" w:lineRule="auto"/>
              <w:jc w:val="right"/>
              <w:rPr>
                <w:rFonts w:ascii="Century Gothic" w:hAnsi="Century Gothic" w:cs="Times New Roman"/>
                <w:lang w:val="en-US" w:eastAsia="en-US"/>
              </w:rPr>
            </w:pPr>
            <w:r>
              <w:rPr>
                <w:rFonts w:ascii="Century Gothic" w:hAnsi="Century Gothic" w:cs="Times New Roman"/>
                <w:lang w:val="en-US" w:eastAsia="en-US"/>
              </w:rPr>
              <w:t>17.36</w:t>
            </w:r>
          </w:p>
        </w:tc>
      </w:tr>
      <w:tr w:rsidR="005B13C6" w:rsidRPr="00101160" w14:paraId="41FFD7FE" w14:textId="77777777" w:rsidTr="007D321F">
        <w:tc>
          <w:tcPr>
            <w:tcW w:w="584" w:type="dxa"/>
          </w:tcPr>
          <w:p w14:paraId="34291B77" w14:textId="77777777" w:rsidR="00381C00" w:rsidRPr="00101160" w:rsidRDefault="00381C00" w:rsidP="00381C00">
            <w:pPr>
              <w:spacing w:after="0" w:line="240" w:lineRule="auto"/>
              <w:jc w:val="center"/>
              <w:rPr>
                <w:rFonts w:ascii="Century Gothic" w:hAnsi="Century Gothic"/>
                <w:lang w:val="en-US" w:eastAsia="en-US"/>
              </w:rPr>
            </w:pPr>
          </w:p>
        </w:tc>
        <w:tc>
          <w:tcPr>
            <w:tcW w:w="2926" w:type="dxa"/>
          </w:tcPr>
          <w:p w14:paraId="280F8078" w14:textId="77777777" w:rsidR="00381C00" w:rsidRPr="00101160" w:rsidRDefault="00381C00" w:rsidP="00381C00">
            <w:pPr>
              <w:spacing w:after="0" w:line="240" w:lineRule="auto"/>
              <w:rPr>
                <w:rFonts w:ascii="Century Gothic" w:hAnsi="Century Gothic"/>
                <w:lang w:val="en-US" w:eastAsia="en-US"/>
              </w:rPr>
            </w:pPr>
            <w:r w:rsidRPr="00101160">
              <w:rPr>
                <w:rFonts w:ascii="Century Gothic" w:hAnsi="Century Gothic"/>
                <w:lang w:val="en-US" w:eastAsia="en-US"/>
              </w:rPr>
              <w:t xml:space="preserve">Total Investments </w:t>
            </w:r>
          </w:p>
        </w:tc>
        <w:tc>
          <w:tcPr>
            <w:tcW w:w="900" w:type="dxa"/>
          </w:tcPr>
          <w:p w14:paraId="75C04612" w14:textId="6659BCF2" w:rsidR="00381C00" w:rsidRPr="00101160" w:rsidRDefault="00381C00" w:rsidP="00381C00">
            <w:pPr>
              <w:spacing w:after="0" w:line="240" w:lineRule="auto"/>
              <w:jc w:val="right"/>
              <w:rPr>
                <w:rFonts w:ascii="Century Gothic" w:hAnsi="Century Gothic"/>
                <w:lang w:val="en-US" w:eastAsia="en-US"/>
              </w:rPr>
            </w:pPr>
            <w:r>
              <w:rPr>
                <w:rFonts w:ascii="Century Gothic" w:hAnsi="Century Gothic"/>
                <w:lang w:val="en-US" w:eastAsia="en-US"/>
              </w:rPr>
              <w:t>17</w:t>
            </w:r>
            <w:r w:rsidR="005B13C6">
              <w:rPr>
                <w:rFonts w:ascii="Century Gothic" w:hAnsi="Century Gothic"/>
                <w:lang w:val="en-US" w:eastAsia="en-US"/>
              </w:rPr>
              <w:t>3.42</w:t>
            </w:r>
          </w:p>
        </w:tc>
        <w:tc>
          <w:tcPr>
            <w:tcW w:w="990" w:type="dxa"/>
          </w:tcPr>
          <w:p w14:paraId="6C4D0F81" w14:textId="5D341E7C" w:rsidR="00381C00" w:rsidRPr="00101160" w:rsidRDefault="00381C00" w:rsidP="00381C00">
            <w:pPr>
              <w:spacing w:after="0" w:line="240" w:lineRule="auto"/>
              <w:jc w:val="right"/>
              <w:rPr>
                <w:rFonts w:ascii="Century Gothic" w:hAnsi="Century Gothic"/>
                <w:lang w:val="en-US" w:eastAsia="en-US"/>
              </w:rPr>
            </w:pPr>
            <w:r>
              <w:rPr>
                <w:rFonts w:ascii="Century Gothic" w:hAnsi="Century Gothic"/>
                <w:lang w:val="en-US" w:eastAsia="en-US"/>
              </w:rPr>
              <w:t>17</w:t>
            </w:r>
            <w:r w:rsidR="005B13C6">
              <w:rPr>
                <w:rFonts w:ascii="Century Gothic" w:hAnsi="Century Gothic"/>
                <w:lang w:val="en-US" w:eastAsia="en-US"/>
              </w:rPr>
              <w:t>0.90</w:t>
            </w:r>
          </w:p>
        </w:tc>
        <w:tc>
          <w:tcPr>
            <w:tcW w:w="963" w:type="dxa"/>
          </w:tcPr>
          <w:p w14:paraId="6358C883" w14:textId="6F54768A" w:rsidR="00381C00" w:rsidRPr="00101160" w:rsidRDefault="00381C00" w:rsidP="00381C00">
            <w:pPr>
              <w:spacing w:after="0" w:line="240" w:lineRule="auto"/>
              <w:jc w:val="right"/>
              <w:rPr>
                <w:rFonts w:ascii="Century Gothic" w:hAnsi="Century Gothic"/>
                <w:lang w:val="en-US" w:eastAsia="en-US"/>
              </w:rPr>
            </w:pPr>
            <w:r>
              <w:rPr>
                <w:rFonts w:ascii="Century Gothic" w:hAnsi="Century Gothic"/>
                <w:lang w:val="en-US" w:eastAsia="en-US"/>
              </w:rPr>
              <w:t>1</w:t>
            </w:r>
            <w:r w:rsidR="005B13C6">
              <w:rPr>
                <w:rFonts w:ascii="Century Gothic" w:hAnsi="Century Gothic"/>
                <w:lang w:val="en-US" w:eastAsia="en-US"/>
              </w:rPr>
              <w:t>63.21</w:t>
            </w:r>
          </w:p>
        </w:tc>
        <w:tc>
          <w:tcPr>
            <w:tcW w:w="887" w:type="dxa"/>
          </w:tcPr>
          <w:p w14:paraId="60114525" w14:textId="24A2E5D6" w:rsidR="00381C00" w:rsidRPr="00101160" w:rsidRDefault="00381C00" w:rsidP="00381C00">
            <w:pPr>
              <w:spacing w:after="0" w:line="240" w:lineRule="auto"/>
              <w:jc w:val="right"/>
              <w:rPr>
                <w:rFonts w:ascii="Century Gothic" w:hAnsi="Century Gothic"/>
                <w:lang w:val="en-US" w:eastAsia="en-US"/>
              </w:rPr>
            </w:pPr>
            <w:r>
              <w:rPr>
                <w:rFonts w:ascii="Century Gothic" w:hAnsi="Century Gothic"/>
                <w:lang w:val="en-US" w:eastAsia="en-US"/>
              </w:rPr>
              <w:t>176.42</w:t>
            </w:r>
          </w:p>
        </w:tc>
        <w:tc>
          <w:tcPr>
            <w:tcW w:w="899" w:type="dxa"/>
          </w:tcPr>
          <w:p w14:paraId="11968A70" w14:textId="11D79117" w:rsidR="00381C00" w:rsidRPr="00101160" w:rsidRDefault="00381C00" w:rsidP="00381C00">
            <w:pPr>
              <w:spacing w:after="0" w:line="240" w:lineRule="auto"/>
              <w:jc w:val="right"/>
              <w:rPr>
                <w:rFonts w:ascii="Century Gothic" w:hAnsi="Century Gothic"/>
                <w:lang w:val="en-US" w:eastAsia="en-US"/>
              </w:rPr>
            </w:pPr>
            <w:r>
              <w:rPr>
                <w:rFonts w:ascii="Century Gothic" w:hAnsi="Century Gothic"/>
                <w:lang w:val="en-US" w:eastAsia="en-US"/>
              </w:rPr>
              <w:t>173.95</w:t>
            </w:r>
          </w:p>
        </w:tc>
        <w:tc>
          <w:tcPr>
            <w:tcW w:w="988" w:type="dxa"/>
          </w:tcPr>
          <w:p w14:paraId="5749B70A" w14:textId="3BCCE15B" w:rsidR="00381C00" w:rsidRPr="00101160" w:rsidRDefault="00381C00" w:rsidP="00381C00">
            <w:pPr>
              <w:spacing w:after="0" w:line="240" w:lineRule="auto"/>
              <w:jc w:val="right"/>
              <w:rPr>
                <w:rFonts w:ascii="Century Gothic" w:hAnsi="Century Gothic"/>
                <w:lang w:val="en-US" w:eastAsia="en-US"/>
              </w:rPr>
            </w:pPr>
            <w:r>
              <w:rPr>
                <w:rFonts w:ascii="Century Gothic" w:hAnsi="Century Gothic"/>
                <w:lang w:val="en-US" w:eastAsia="en-US"/>
              </w:rPr>
              <w:t>17</w:t>
            </w:r>
            <w:r w:rsidR="00671FC0">
              <w:rPr>
                <w:rFonts w:ascii="Century Gothic" w:hAnsi="Century Gothic"/>
                <w:lang w:val="en-US" w:eastAsia="en-US"/>
              </w:rPr>
              <w:t>0.55</w:t>
            </w:r>
          </w:p>
        </w:tc>
      </w:tr>
      <w:tr w:rsidR="005B13C6" w:rsidRPr="00101160" w14:paraId="507E761A" w14:textId="77777777" w:rsidTr="007D321F">
        <w:tc>
          <w:tcPr>
            <w:tcW w:w="584" w:type="dxa"/>
          </w:tcPr>
          <w:p w14:paraId="0F0E118E" w14:textId="77777777" w:rsidR="00381C00" w:rsidRPr="00101160" w:rsidRDefault="00381C00" w:rsidP="00381C00">
            <w:pPr>
              <w:spacing w:after="0" w:line="240" w:lineRule="auto"/>
              <w:jc w:val="center"/>
              <w:rPr>
                <w:rFonts w:ascii="Century Gothic" w:hAnsi="Century Gothic"/>
                <w:lang w:val="en-US" w:eastAsia="en-US"/>
              </w:rPr>
            </w:pPr>
          </w:p>
        </w:tc>
        <w:tc>
          <w:tcPr>
            <w:tcW w:w="2926" w:type="dxa"/>
          </w:tcPr>
          <w:p w14:paraId="29C425BE" w14:textId="77777777" w:rsidR="00381C00" w:rsidRPr="00101160" w:rsidRDefault="00381C00" w:rsidP="00381C00">
            <w:pPr>
              <w:spacing w:after="0" w:line="240" w:lineRule="auto"/>
              <w:rPr>
                <w:rFonts w:ascii="Century Gothic" w:hAnsi="Century Gothic"/>
                <w:caps/>
                <w:lang w:val="en-US" w:eastAsia="en-US"/>
              </w:rPr>
            </w:pPr>
            <w:r w:rsidRPr="00101160">
              <w:rPr>
                <w:rFonts w:ascii="Century Gothic" w:hAnsi="Century Gothic"/>
                <w:caps/>
                <w:lang w:val="en-US" w:eastAsia="en-US"/>
              </w:rPr>
              <w:t>Deposits with banks</w:t>
            </w:r>
          </w:p>
        </w:tc>
        <w:tc>
          <w:tcPr>
            <w:tcW w:w="900" w:type="dxa"/>
          </w:tcPr>
          <w:p w14:paraId="64E8A37E" w14:textId="1E85F7AF" w:rsidR="00381C00" w:rsidRPr="00101160" w:rsidRDefault="00381C00" w:rsidP="00381C00">
            <w:pPr>
              <w:spacing w:after="0" w:line="240" w:lineRule="auto"/>
              <w:jc w:val="right"/>
              <w:rPr>
                <w:rFonts w:ascii="Century Gothic" w:hAnsi="Century Gothic"/>
                <w:lang w:val="en-US" w:eastAsia="en-US"/>
              </w:rPr>
            </w:pPr>
            <w:r>
              <w:rPr>
                <w:rFonts w:ascii="Century Gothic" w:hAnsi="Century Gothic"/>
                <w:lang w:val="en-US" w:eastAsia="en-US"/>
              </w:rPr>
              <w:t>3</w:t>
            </w:r>
            <w:r w:rsidR="005B13C6">
              <w:rPr>
                <w:rFonts w:ascii="Century Gothic" w:hAnsi="Century Gothic"/>
                <w:lang w:val="en-US" w:eastAsia="en-US"/>
              </w:rPr>
              <w:t>5.15</w:t>
            </w:r>
          </w:p>
        </w:tc>
        <w:tc>
          <w:tcPr>
            <w:tcW w:w="990" w:type="dxa"/>
          </w:tcPr>
          <w:p w14:paraId="4BD4FED3" w14:textId="6FD7C8BC" w:rsidR="00381C00" w:rsidRPr="00101160" w:rsidRDefault="00381C00" w:rsidP="00381C00">
            <w:pPr>
              <w:spacing w:after="0" w:line="240" w:lineRule="auto"/>
              <w:jc w:val="right"/>
              <w:rPr>
                <w:rFonts w:ascii="Century Gothic" w:hAnsi="Century Gothic"/>
                <w:lang w:val="en-US" w:eastAsia="en-US"/>
              </w:rPr>
            </w:pPr>
            <w:r>
              <w:rPr>
                <w:rFonts w:ascii="Century Gothic" w:hAnsi="Century Gothic"/>
                <w:lang w:val="en-US" w:eastAsia="en-US"/>
              </w:rPr>
              <w:t>3</w:t>
            </w:r>
            <w:r w:rsidR="005B13C6">
              <w:rPr>
                <w:rFonts w:ascii="Century Gothic" w:hAnsi="Century Gothic"/>
                <w:lang w:val="en-US" w:eastAsia="en-US"/>
              </w:rPr>
              <w:t>5.15</w:t>
            </w:r>
          </w:p>
        </w:tc>
        <w:tc>
          <w:tcPr>
            <w:tcW w:w="963" w:type="dxa"/>
          </w:tcPr>
          <w:p w14:paraId="4540CDA0" w14:textId="344C192A" w:rsidR="00381C00" w:rsidRPr="00101160" w:rsidRDefault="005B13C6" w:rsidP="00381C00">
            <w:pPr>
              <w:spacing w:after="0" w:line="240" w:lineRule="auto"/>
              <w:jc w:val="right"/>
              <w:rPr>
                <w:rFonts w:ascii="Century Gothic" w:hAnsi="Century Gothic"/>
                <w:lang w:val="en-US" w:eastAsia="en-US"/>
              </w:rPr>
            </w:pPr>
            <w:r>
              <w:rPr>
                <w:rFonts w:ascii="Century Gothic" w:hAnsi="Century Gothic"/>
                <w:lang w:val="en-US" w:eastAsia="en-US"/>
              </w:rPr>
              <w:t>35.15</w:t>
            </w:r>
          </w:p>
        </w:tc>
        <w:tc>
          <w:tcPr>
            <w:tcW w:w="887" w:type="dxa"/>
          </w:tcPr>
          <w:p w14:paraId="621D5F52" w14:textId="073372F8" w:rsidR="00381C00" w:rsidRPr="00101160" w:rsidRDefault="00381C00" w:rsidP="00381C00">
            <w:pPr>
              <w:spacing w:after="0" w:line="240" w:lineRule="auto"/>
              <w:jc w:val="right"/>
              <w:rPr>
                <w:rFonts w:ascii="Century Gothic" w:hAnsi="Century Gothic"/>
                <w:lang w:val="en-US" w:eastAsia="en-US"/>
              </w:rPr>
            </w:pPr>
            <w:r>
              <w:rPr>
                <w:rFonts w:ascii="Century Gothic" w:hAnsi="Century Gothic"/>
                <w:lang w:val="en-US" w:eastAsia="en-US"/>
              </w:rPr>
              <w:t>33.88</w:t>
            </w:r>
          </w:p>
        </w:tc>
        <w:tc>
          <w:tcPr>
            <w:tcW w:w="899" w:type="dxa"/>
          </w:tcPr>
          <w:p w14:paraId="1BDEB1B8" w14:textId="2F3A4B81" w:rsidR="00381C00" w:rsidRPr="00101160" w:rsidRDefault="00381C00" w:rsidP="00381C00">
            <w:pPr>
              <w:spacing w:after="0" w:line="240" w:lineRule="auto"/>
              <w:jc w:val="right"/>
              <w:rPr>
                <w:rFonts w:ascii="Century Gothic" w:hAnsi="Century Gothic"/>
                <w:lang w:val="en-US" w:eastAsia="en-US"/>
              </w:rPr>
            </w:pPr>
            <w:r>
              <w:rPr>
                <w:rFonts w:ascii="Century Gothic" w:hAnsi="Century Gothic"/>
                <w:lang w:val="en-US" w:eastAsia="en-US"/>
              </w:rPr>
              <w:t>33.88</w:t>
            </w:r>
          </w:p>
        </w:tc>
        <w:tc>
          <w:tcPr>
            <w:tcW w:w="988" w:type="dxa"/>
          </w:tcPr>
          <w:p w14:paraId="4954AD05" w14:textId="4F543619" w:rsidR="00381C00" w:rsidRPr="00101160" w:rsidRDefault="00381C00" w:rsidP="00381C00">
            <w:pPr>
              <w:spacing w:after="0" w:line="240" w:lineRule="auto"/>
              <w:jc w:val="right"/>
              <w:rPr>
                <w:rFonts w:ascii="Century Gothic" w:hAnsi="Century Gothic"/>
                <w:lang w:val="en-US" w:eastAsia="en-US"/>
              </w:rPr>
            </w:pPr>
            <w:r>
              <w:rPr>
                <w:rFonts w:ascii="Century Gothic" w:hAnsi="Century Gothic"/>
                <w:lang w:val="en-US" w:eastAsia="en-US"/>
              </w:rPr>
              <w:t>33.88</w:t>
            </w:r>
          </w:p>
        </w:tc>
      </w:tr>
      <w:tr w:rsidR="005B13C6" w:rsidRPr="00101160" w14:paraId="54A6CE93" w14:textId="77777777" w:rsidTr="007D321F">
        <w:tc>
          <w:tcPr>
            <w:tcW w:w="584" w:type="dxa"/>
          </w:tcPr>
          <w:p w14:paraId="1E85A2C2" w14:textId="77777777" w:rsidR="00C74708" w:rsidRPr="00101160" w:rsidRDefault="00C74708" w:rsidP="00C74708">
            <w:pPr>
              <w:spacing w:after="0" w:line="240" w:lineRule="auto"/>
              <w:jc w:val="center"/>
              <w:rPr>
                <w:rFonts w:ascii="Century Gothic" w:hAnsi="Century Gothic"/>
                <w:lang w:val="en-US" w:eastAsia="en-US"/>
              </w:rPr>
            </w:pPr>
          </w:p>
        </w:tc>
        <w:tc>
          <w:tcPr>
            <w:tcW w:w="2926" w:type="dxa"/>
          </w:tcPr>
          <w:p w14:paraId="07C1A1C1" w14:textId="77777777" w:rsidR="00C74708" w:rsidRPr="00101160" w:rsidRDefault="00C74708" w:rsidP="00C74708">
            <w:pPr>
              <w:spacing w:after="0" w:line="240" w:lineRule="auto"/>
              <w:rPr>
                <w:rFonts w:ascii="Century Gothic" w:hAnsi="Century Gothic"/>
                <w:b/>
                <w:bCs/>
                <w:caps/>
                <w:lang w:val="en-US" w:eastAsia="en-US"/>
              </w:rPr>
            </w:pPr>
            <w:r w:rsidRPr="00101160">
              <w:rPr>
                <w:rFonts w:ascii="Century Gothic" w:hAnsi="Century Gothic"/>
                <w:b/>
                <w:bCs/>
                <w:caps/>
                <w:lang w:val="en-US" w:eastAsia="en-US"/>
              </w:rPr>
              <w:t>T</w:t>
            </w:r>
            <w:r w:rsidRPr="00101160">
              <w:rPr>
                <w:rFonts w:ascii="Century Gothic" w:hAnsi="Century Gothic"/>
                <w:b/>
                <w:bCs/>
                <w:lang w:val="en-US" w:eastAsia="en-US"/>
              </w:rPr>
              <w:t>otal</w:t>
            </w:r>
          </w:p>
        </w:tc>
        <w:tc>
          <w:tcPr>
            <w:tcW w:w="900" w:type="dxa"/>
          </w:tcPr>
          <w:p w14:paraId="2A672236" w14:textId="77777777" w:rsidR="00C74708" w:rsidRPr="00101160" w:rsidRDefault="00C74708" w:rsidP="00C74708">
            <w:pPr>
              <w:spacing w:after="0" w:line="240" w:lineRule="auto"/>
              <w:jc w:val="right"/>
              <w:rPr>
                <w:rFonts w:ascii="Century Gothic" w:hAnsi="Century Gothic"/>
                <w:lang w:val="en-US" w:eastAsia="en-US"/>
              </w:rPr>
            </w:pPr>
          </w:p>
        </w:tc>
        <w:tc>
          <w:tcPr>
            <w:tcW w:w="990" w:type="dxa"/>
          </w:tcPr>
          <w:p w14:paraId="519834D4" w14:textId="3CF3BA7C" w:rsidR="00C74708" w:rsidRPr="00101160" w:rsidRDefault="005B13C6" w:rsidP="00C74708">
            <w:pPr>
              <w:spacing w:after="0" w:line="240" w:lineRule="auto"/>
              <w:jc w:val="right"/>
              <w:rPr>
                <w:rFonts w:ascii="Century Gothic" w:hAnsi="Century Gothic"/>
                <w:lang w:val="en-US" w:eastAsia="en-US"/>
              </w:rPr>
            </w:pPr>
            <w:r>
              <w:rPr>
                <w:rFonts w:ascii="Century Gothic" w:hAnsi="Century Gothic"/>
                <w:lang w:val="en-US" w:eastAsia="en-US"/>
              </w:rPr>
              <w:t>206.05</w:t>
            </w:r>
          </w:p>
        </w:tc>
        <w:tc>
          <w:tcPr>
            <w:tcW w:w="963" w:type="dxa"/>
          </w:tcPr>
          <w:p w14:paraId="572F803B" w14:textId="77777777" w:rsidR="00C74708" w:rsidRPr="00101160" w:rsidRDefault="00C74708" w:rsidP="00C74708">
            <w:pPr>
              <w:spacing w:after="0" w:line="240" w:lineRule="auto"/>
              <w:jc w:val="right"/>
              <w:rPr>
                <w:rFonts w:ascii="Century Gothic" w:hAnsi="Century Gothic"/>
                <w:lang w:val="en-US" w:eastAsia="en-US"/>
              </w:rPr>
            </w:pPr>
          </w:p>
        </w:tc>
        <w:tc>
          <w:tcPr>
            <w:tcW w:w="887" w:type="dxa"/>
          </w:tcPr>
          <w:p w14:paraId="545741C2" w14:textId="77777777" w:rsidR="00C74708" w:rsidRPr="00101160" w:rsidRDefault="00C74708" w:rsidP="00C74708">
            <w:pPr>
              <w:spacing w:after="0" w:line="240" w:lineRule="auto"/>
              <w:jc w:val="right"/>
              <w:rPr>
                <w:rFonts w:ascii="Century Gothic" w:hAnsi="Century Gothic"/>
                <w:lang w:val="en-US" w:eastAsia="en-US"/>
              </w:rPr>
            </w:pPr>
          </w:p>
        </w:tc>
        <w:tc>
          <w:tcPr>
            <w:tcW w:w="899" w:type="dxa"/>
          </w:tcPr>
          <w:p w14:paraId="32827FA7" w14:textId="506E7CF3" w:rsidR="00C74708" w:rsidRPr="00101160" w:rsidRDefault="00C74708" w:rsidP="00C74708">
            <w:pPr>
              <w:spacing w:after="0" w:line="240" w:lineRule="auto"/>
              <w:jc w:val="right"/>
              <w:rPr>
                <w:rFonts w:ascii="Century Gothic" w:hAnsi="Century Gothic"/>
                <w:lang w:val="en-US" w:eastAsia="en-US"/>
              </w:rPr>
            </w:pPr>
            <w:r>
              <w:rPr>
                <w:rFonts w:ascii="Century Gothic" w:hAnsi="Century Gothic"/>
                <w:lang w:val="en-US" w:eastAsia="en-US"/>
              </w:rPr>
              <w:t>207.83</w:t>
            </w:r>
          </w:p>
        </w:tc>
        <w:tc>
          <w:tcPr>
            <w:tcW w:w="988" w:type="dxa"/>
          </w:tcPr>
          <w:p w14:paraId="5367EAC8" w14:textId="77777777" w:rsidR="00C74708" w:rsidRPr="00101160" w:rsidRDefault="00C74708" w:rsidP="00C74708">
            <w:pPr>
              <w:spacing w:after="0" w:line="240" w:lineRule="auto"/>
              <w:jc w:val="right"/>
              <w:rPr>
                <w:rFonts w:ascii="Century Gothic" w:hAnsi="Century Gothic"/>
                <w:lang w:val="en-US" w:eastAsia="en-US"/>
              </w:rPr>
            </w:pPr>
          </w:p>
        </w:tc>
      </w:tr>
    </w:tbl>
    <w:p w14:paraId="75B97A39" w14:textId="77777777" w:rsidR="00F84AD9" w:rsidRDefault="00F84AD9" w:rsidP="00BE6509">
      <w:pPr>
        <w:spacing w:after="0" w:line="240" w:lineRule="auto"/>
        <w:jc w:val="both"/>
        <w:rPr>
          <w:rFonts w:ascii="Century Gothic" w:hAnsi="Century Gothic"/>
        </w:rPr>
      </w:pPr>
    </w:p>
    <w:p w14:paraId="6792DA0F" w14:textId="77777777" w:rsidR="00BE6509" w:rsidRPr="009F6720" w:rsidRDefault="009F6720" w:rsidP="009F6720">
      <w:pPr>
        <w:spacing w:after="0" w:line="240" w:lineRule="auto"/>
        <w:ind w:left="60"/>
        <w:jc w:val="both"/>
        <w:rPr>
          <w:rFonts w:ascii="Century Gothic" w:hAnsi="Century Gothic"/>
          <w:b/>
        </w:rPr>
      </w:pPr>
      <w:r w:rsidRPr="00F55706">
        <w:rPr>
          <w:rFonts w:ascii="Century Gothic" w:hAnsi="Century Gothic"/>
          <w:b/>
        </w:rPr>
        <w:t xml:space="preserve">(4) </w:t>
      </w:r>
      <w:r w:rsidR="00BE6509" w:rsidRPr="00F55706">
        <w:rPr>
          <w:rFonts w:ascii="Century Gothic" w:hAnsi="Century Gothic"/>
          <w:b/>
        </w:rPr>
        <w:t>Asset Quality:</w:t>
      </w:r>
    </w:p>
    <w:p w14:paraId="07C46D4F" w14:textId="77777777" w:rsidR="00BE6509" w:rsidRDefault="00BE6509" w:rsidP="00BE6509">
      <w:pPr>
        <w:spacing w:after="0" w:line="240" w:lineRule="auto"/>
        <w:ind w:left="-540"/>
        <w:jc w:val="both"/>
        <w:rPr>
          <w:rFonts w:ascii="Century Gothic" w:hAnsi="Century Gothic"/>
          <w:color w:val="002060"/>
        </w:rPr>
      </w:pPr>
    </w:p>
    <w:p w14:paraId="15A22CD8" w14:textId="781EEE35" w:rsidR="00E93824" w:rsidRPr="006B3ACA" w:rsidRDefault="007D321F" w:rsidP="007D321F">
      <w:pPr>
        <w:pStyle w:val="ListParagraph"/>
        <w:spacing w:after="0" w:line="240" w:lineRule="auto"/>
        <w:ind w:left="0"/>
        <w:jc w:val="both"/>
        <w:rPr>
          <w:rFonts w:ascii="Century Gothic" w:hAnsi="Century Gothic"/>
          <w:color w:val="002060"/>
        </w:rPr>
      </w:pPr>
      <w:r>
        <w:rPr>
          <w:rFonts w:ascii="Century Gothic" w:hAnsi="Century Gothic"/>
          <w:b/>
          <w:color w:val="002060"/>
        </w:rPr>
        <w:t xml:space="preserve">(a) </w:t>
      </w:r>
      <w:r w:rsidR="00BE6509" w:rsidRPr="006B3ACA">
        <w:rPr>
          <w:rFonts w:ascii="Century Gothic" w:hAnsi="Century Gothic"/>
          <w:b/>
          <w:color w:val="002060"/>
        </w:rPr>
        <w:t>Classification of advances and provisions held as on 31.03.202</w:t>
      </w:r>
      <w:r w:rsidR="0024502E">
        <w:rPr>
          <w:rFonts w:ascii="Century Gothic" w:hAnsi="Century Gothic"/>
          <w:b/>
          <w:color w:val="002060"/>
        </w:rPr>
        <w:t>3</w:t>
      </w:r>
      <w:r w:rsidR="00BE6509" w:rsidRPr="006B3ACA">
        <w:rPr>
          <w:rFonts w:ascii="Century Gothic" w:hAnsi="Century Gothic"/>
          <w:b/>
          <w:color w:val="002060"/>
        </w:rPr>
        <w:t>:</w:t>
      </w:r>
    </w:p>
    <w:p w14:paraId="099F1657" w14:textId="77777777" w:rsidR="00BE6509" w:rsidRDefault="002952F6" w:rsidP="00BE6509">
      <w:pPr>
        <w:spacing w:after="0" w:line="240" w:lineRule="auto"/>
        <w:ind w:left="-540"/>
        <w:jc w:val="both"/>
        <w:rPr>
          <w:rFonts w:ascii="Century Gothic" w:hAnsi="Century Gothic"/>
          <w:color w:val="002060"/>
        </w:rPr>
      </w:pPr>
      <w:r>
        <w:rPr>
          <w:rFonts w:ascii="Century Gothic" w:hAnsi="Century Gothic"/>
          <w:color w:val="002060"/>
        </w:rPr>
        <w:t xml:space="preserve">                                                                                                                           Amount in crores</w:t>
      </w:r>
    </w:p>
    <w:tbl>
      <w:tblPr>
        <w:tblStyle w:val="TableGrid"/>
        <w:tblW w:w="9755" w:type="dxa"/>
        <w:tblInd w:w="18" w:type="dxa"/>
        <w:tblLook w:val="04A0" w:firstRow="1" w:lastRow="0" w:firstColumn="1" w:lastColumn="0" w:noHBand="0" w:noVBand="1"/>
      </w:tblPr>
      <w:tblGrid>
        <w:gridCol w:w="3013"/>
        <w:gridCol w:w="1184"/>
        <w:gridCol w:w="1180"/>
        <w:gridCol w:w="1101"/>
        <w:gridCol w:w="729"/>
        <w:gridCol w:w="1384"/>
        <w:gridCol w:w="1164"/>
      </w:tblGrid>
      <w:tr w:rsidR="0012585F" w:rsidRPr="0012585F" w14:paraId="2D12DB91" w14:textId="77777777" w:rsidTr="006552DF">
        <w:trPr>
          <w:trHeight w:val="144"/>
        </w:trPr>
        <w:tc>
          <w:tcPr>
            <w:tcW w:w="3013" w:type="dxa"/>
            <w:vMerge w:val="restart"/>
          </w:tcPr>
          <w:p w14:paraId="3728C01A" w14:textId="77777777" w:rsidR="00BE6509" w:rsidRPr="0012585F" w:rsidRDefault="00BE6509" w:rsidP="00BE6509">
            <w:pPr>
              <w:spacing w:after="0" w:line="240" w:lineRule="auto"/>
              <w:jc w:val="both"/>
              <w:rPr>
                <w:rFonts w:ascii="Century Gothic" w:hAnsi="Century Gothic"/>
              </w:rPr>
            </w:pPr>
          </w:p>
        </w:tc>
        <w:tc>
          <w:tcPr>
            <w:tcW w:w="1184" w:type="dxa"/>
          </w:tcPr>
          <w:p w14:paraId="315E7DA3" w14:textId="77777777" w:rsidR="00BE6509" w:rsidRPr="0012585F" w:rsidRDefault="00BE6509" w:rsidP="00BE6509">
            <w:pPr>
              <w:spacing w:after="0" w:line="240" w:lineRule="auto"/>
              <w:jc w:val="both"/>
              <w:rPr>
                <w:rFonts w:ascii="Century Gothic" w:hAnsi="Century Gothic"/>
                <w:b/>
              </w:rPr>
            </w:pPr>
            <w:r w:rsidRPr="0012585F">
              <w:rPr>
                <w:rFonts w:ascii="Century Gothic" w:hAnsi="Century Gothic"/>
                <w:b/>
              </w:rPr>
              <w:t>Standard</w:t>
            </w:r>
          </w:p>
        </w:tc>
        <w:tc>
          <w:tcPr>
            <w:tcW w:w="4394" w:type="dxa"/>
            <w:gridSpan w:val="4"/>
          </w:tcPr>
          <w:p w14:paraId="1106A80A" w14:textId="77777777" w:rsidR="00BE6509" w:rsidRPr="0012585F" w:rsidRDefault="00BE6509" w:rsidP="00BE6509">
            <w:pPr>
              <w:spacing w:after="0" w:line="240" w:lineRule="auto"/>
              <w:jc w:val="center"/>
              <w:rPr>
                <w:rFonts w:ascii="Century Gothic" w:hAnsi="Century Gothic"/>
                <w:b/>
              </w:rPr>
            </w:pPr>
            <w:r w:rsidRPr="0012585F">
              <w:rPr>
                <w:rFonts w:ascii="Century Gothic" w:hAnsi="Century Gothic"/>
                <w:b/>
              </w:rPr>
              <w:t>Non-performing</w:t>
            </w:r>
          </w:p>
        </w:tc>
        <w:tc>
          <w:tcPr>
            <w:tcW w:w="1164" w:type="dxa"/>
          </w:tcPr>
          <w:p w14:paraId="47694898" w14:textId="77777777" w:rsidR="00BE6509" w:rsidRPr="0012585F" w:rsidRDefault="00BE6509" w:rsidP="00BE6509">
            <w:pPr>
              <w:spacing w:after="0" w:line="240" w:lineRule="auto"/>
              <w:jc w:val="both"/>
              <w:rPr>
                <w:rFonts w:ascii="Century Gothic" w:hAnsi="Century Gothic"/>
                <w:b/>
              </w:rPr>
            </w:pPr>
            <w:r w:rsidRPr="0012585F">
              <w:rPr>
                <w:rFonts w:ascii="Century Gothic" w:hAnsi="Century Gothic"/>
                <w:b/>
              </w:rPr>
              <w:t>Total</w:t>
            </w:r>
          </w:p>
        </w:tc>
      </w:tr>
      <w:tr w:rsidR="0012585F" w:rsidRPr="0012585F" w14:paraId="0E9E1079" w14:textId="77777777" w:rsidTr="006552DF">
        <w:trPr>
          <w:trHeight w:val="144"/>
        </w:trPr>
        <w:tc>
          <w:tcPr>
            <w:tcW w:w="3013" w:type="dxa"/>
            <w:vMerge/>
          </w:tcPr>
          <w:p w14:paraId="477E162D" w14:textId="77777777" w:rsidR="00BE6509" w:rsidRPr="0012585F" w:rsidRDefault="00BE6509" w:rsidP="00BE6509">
            <w:pPr>
              <w:spacing w:after="0" w:line="240" w:lineRule="auto"/>
              <w:jc w:val="both"/>
              <w:rPr>
                <w:rFonts w:ascii="Century Gothic" w:hAnsi="Century Gothic"/>
              </w:rPr>
            </w:pPr>
          </w:p>
        </w:tc>
        <w:tc>
          <w:tcPr>
            <w:tcW w:w="1184" w:type="dxa"/>
          </w:tcPr>
          <w:p w14:paraId="4B25A7A5" w14:textId="77777777" w:rsidR="00BE6509" w:rsidRPr="0012585F" w:rsidRDefault="00BE6509" w:rsidP="00BE6509">
            <w:pPr>
              <w:spacing w:after="0" w:line="240" w:lineRule="auto"/>
              <w:jc w:val="both"/>
              <w:rPr>
                <w:rFonts w:ascii="Century Gothic" w:hAnsi="Century Gothic"/>
                <w:b/>
              </w:rPr>
            </w:pPr>
            <w:r w:rsidRPr="0012585F">
              <w:rPr>
                <w:rFonts w:ascii="Century Gothic" w:hAnsi="Century Gothic"/>
                <w:b/>
              </w:rPr>
              <w:t>Total</w:t>
            </w:r>
          </w:p>
          <w:p w14:paraId="7E9D42F9" w14:textId="77777777" w:rsidR="00BE6509" w:rsidRPr="0012585F" w:rsidRDefault="00BE6509" w:rsidP="00BE6509">
            <w:pPr>
              <w:spacing w:after="0" w:line="240" w:lineRule="auto"/>
              <w:jc w:val="both"/>
              <w:rPr>
                <w:rFonts w:ascii="Century Gothic" w:hAnsi="Century Gothic"/>
                <w:b/>
              </w:rPr>
            </w:pPr>
            <w:r w:rsidRPr="0012585F">
              <w:rPr>
                <w:rFonts w:ascii="Century Gothic" w:hAnsi="Century Gothic"/>
                <w:b/>
              </w:rPr>
              <w:t>Standard</w:t>
            </w:r>
          </w:p>
          <w:p w14:paraId="721F4915" w14:textId="77777777" w:rsidR="00BE6509" w:rsidRPr="0012585F" w:rsidRDefault="00BE6509" w:rsidP="00BE6509">
            <w:pPr>
              <w:spacing w:after="0" w:line="240" w:lineRule="auto"/>
              <w:jc w:val="both"/>
              <w:rPr>
                <w:rFonts w:ascii="Century Gothic" w:hAnsi="Century Gothic"/>
                <w:b/>
              </w:rPr>
            </w:pPr>
            <w:r w:rsidRPr="0012585F">
              <w:rPr>
                <w:rFonts w:ascii="Century Gothic" w:hAnsi="Century Gothic"/>
                <w:b/>
              </w:rPr>
              <w:t>Assets</w:t>
            </w:r>
          </w:p>
        </w:tc>
        <w:tc>
          <w:tcPr>
            <w:tcW w:w="1180" w:type="dxa"/>
          </w:tcPr>
          <w:p w14:paraId="3543A9EF" w14:textId="77777777" w:rsidR="00BE6509" w:rsidRPr="0012585F" w:rsidRDefault="00BE6509" w:rsidP="00BE6509">
            <w:pPr>
              <w:spacing w:after="0" w:line="240" w:lineRule="auto"/>
              <w:jc w:val="both"/>
              <w:rPr>
                <w:rFonts w:ascii="Century Gothic" w:hAnsi="Century Gothic"/>
                <w:b/>
              </w:rPr>
            </w:pPr>
            <w:r w:rsidRPr="0012585F">
              <w:rPr>
                <w:rFonts w:ascii="Century Gothic" w:hAnsi="Century Gothic"/>
                <w:b/>
              </w:rPr>
              <w:t>Sub- Standard</w:t>
            </w:r>
          </w:p>
        </w:tc>
        <w:tc>
          <w:tcPr>
            <w:tcW w:w="1101" w:type="dxa"/>
          </w:tcPr>
          <w:p w14:paraId="7FDB00AD" w14:textId="77777777" w:rsidR="00BE6509" w:rsidRPr="0012585F" w:rsidRDefault="00BE6509" w:rsidP="00BE6509">
            <w:pPr>
              <w:spacing w:after="0" w:line="240" w:lineRule="auto"/>
              <w:jc w:val="both"/>
              <w:rPr>
                <w:rFonts w:ascii="Century Gothic" w:hAnsi="Century Gothic"/>
                <w:b/>
              </w:rPr>
            </w:pPr>
            <w:r w:rsidRPr="0012585F">
              <w:rPr>
                <w:rFonts w:ascii="Century Gothic" w:hAnsi="Century Gothic"/>
                <w:b/>
              </w:rPr>
              <w:t>Doubtful</w:t>
            </w:r>
          </w:p>
        </w:tc>
        <w:tc>
          <w:tcPr>
            <w:tcW w:w="729" w:type="dxa"/>
          </w:tcPr>
          <w:p w14:paraId="0FB5D84C" w14:textId="77777777" w:rsidR="00BE6509" w:rsidRPr="0012585F" w:rsidRDefault="00BE6509" w:rsidP="00BE6509">
            <w:pPr>
              <w:spacing w:after="0" w:line="240" w:lineRule="auto"/>
              <w:jc w:val="center"/>
              <w:rPr>
                <w:rFonts w:ascii="Century Gothic" w:hAnsi="Century Gothic"/>
                <w:b/>
              </w:rPr>
            </w:pPr>
            <w:r w:rsidRPr="0012585F">
              <w:rPr>
                <w:rFonts w:ascii="Century Gothic" w:hAnsi="Century Gothic"/>
                <w:b/>
              </w:rPr>
              <w:t>Loss</w:t>
            </w:r>
          </w:p>
        </w:tc>
        <w:tc>
          <w:tcPr>
            <w:tcW w:w="1382" w:type="dxa"/>
          </w:tcPr>
          <w:p w14:paraId="4E37A15E" w14:textId="77777777" w:rsidR="00BE6509" w:rsidRPr="0012585F" w:rsidRDefault="00BE6509" w:rsidP="00BE6509">
            <w:pPr>
              <w:spacing w:after="0" w:line="240" w:lineRule="auto"/>
              <w:jc w:val="both"/>
              <w:rPr>
                <w:rFonts w:ascii="Century Gothic" w:hAnsi="Century Gothic"/>
                <w:b/>
              </w:rPr>
            </w:pPr>
            <w:r w:rsidRPr="0012585F">
              <w:rPr>
                <w:rFonts w:ascii="Century Gothic" w:hAnsi="Century Gothic"/>
                <w:b/>
              </w:rPr>
              <w:t>Total Non-performing Advances</w:t>
            </w:r>
          </w:p>
        </w:tc>
        <w:tc>
          <w:tcPr>
            <w:tcW w:w="1164" w:type="dxa"/>
          </w:tcPr>
          <w:p w14:paraId="4736711C" w14:textId="77777777" w:rsidR="00BE6509" w:rsidRPr="0012585F" w:rsidRDefault="00BE6509" w:rsidP="00BE6509">
            <w:pPr>
              <w:spacing w:after="0" w:line="240" w:lineRule="auto"/>
              <w:jc w:val="both"/>
              <w:rPr>
                <w:rFonts w:ascii="Century Gothic" w:hAnsi="Century Gothic"/>
              </w:rPr>
            </w:pPr>
          </w:p>
        </w:tc>
      </w:tr>
      <w:tr w:rsidR="0012585F" w:rsidRPr="0012585F" w14:paraId="3D8C0290" w14:textId="77777777" w:rsidTr="006552DF">
        <w:trPr>
          <w:trHeight w:val="144"/>
        </w:trPr>
        <w:tc>
          <w:tcPr>
            <w:tcW w:w="3013" w:type="dxa"/>
          </w:tcPr>
          <w:p w14:paraId="60EAA881" w14:textId="77777777" w:rsidR="002952F6" w:rsidRPr="0012585F" w:rsidRDefault="002952F6" w:rsidP="002952F6">
            <w:pPr>
              <w:spacing w:after="0" w:line="240" w:lineRule="auto"/>
              <w:rPr>
                <w:rFonts w:ascii="Century Gothic" w:hAnsi="Century Gothic"/>
                <w:b/>
              </w:rPr>
            </w:pPr>
            <w:r w:rsidRPr="0012585F">
              <w:rPr>
                <w:rFonts w:ascii="Century Gothic" w:hAnsi="Century Gothic"/>
                <w:b/>
              </w:rPr>
              <w:t>Gross Standard Advances and NPAs</w:t>
            </w:r>
          </w:p>
        </w:tc>
        <w:tc>
          <w:tcPr>
            <w:tcW w:w="1184" w:type="dxa"/>
          </w:tcPr>
          <w:p w14:paraId="254F3FB2" w14:textId="77777777" w:rsidR="002952F6" w:rsidRPr="0012585F" w:rsidRDefault="002952F6" w:rsidP="0032451D">
            <w:pPr>
              <w:spacing w:after="0" w:line="240" w:lineRule="auto"/>
              <w:jc w:val="right"/>
              <w:rPr>
                <w:rFonts w:ascii="Century Gothic" w:hAnsi="Century Gothic"/>
              </w:rPr>
            </w:pPr>
          </w:p>
        </w:tc>
        <w:tc>
          <w:tcPr>
            <w:tcW w:w="1180" w:type="dxa"/>
          </w:tcPr>
          <w:p w14:paraId="6C4B598A" w14:textId="77777777" w:rsidR="002952F6" w:rsidRPr="0012585F" w:rsidRDefault="002952F6" w:rsidP="0032451D">
            <w:pPr>
              <w:spacing w:after="0" w:line="240" w:lineRule="auto"/>
              <w:jc w:val="right"/>
              <w:rPr>
                <w:rFonts w:ascii="Century Gothic" w:hAnsi="Century Gothic"/>
              </w:rPr>
            </w:pPr>
          </w:p>
        </w:tc>
        <w:tc>
          <w:tcPr>
            <w:tcW w:w="1101" w:type="dxa"/>
          </w:tcPr>
          <w:p w14:paraId="21B70715" w14:textId="77777777" w:rsidR="002952F6" w:rsidRPr="0012585F" w:rsidRDefault="002952F6" w:rsidP="0032451D">
            <w:pPr>
              <w:spacing w:after="0" w:line="240" w:lineRule="auto"/>
              <w:jc w:val="right"/>
              <w:rPr>
                <w:rFonts w:ascii="Century Gothic" w:hAnsi="Century Gothic"/>
              </w:rPr>
            </w:pPr>
          </w:p>
        </w:tc>
        <w:tc>
          <w:tcPr>
            <w:tcW w:w="729" w:type="dxa"/>
          </w:tcPr>
          <w:p w14:paraId="05978587" w14:textId="77777777" w:rsidR="002952F6" w:rsidRPr="0012585F" w:rsidRDefault="002952F6" w:rsidP="0032451D">
            <w:pPr>
              <w:spacing w:after="0" w:line="240" w:lineRule="auto"/>
              <w:jc w:val="right"/>
              <w:rPr>
                <w:rFonts w:ascii="Century Gothic" w:hAnsi="Century Gothic"/>
              </w:rPr>
            </w:pPr>
          </w:p>
        </w:tc>
        <w:tc>
          <w:tcPr>
            <w:tcW w:w="1382" w:type="dxa"/>
          </w:tcPr>
          <w:p w14:paraId="20EA37CE" w14:textId="77777777" w:rsidR="002952F6" w:rsidRPr="0012585F" w:rsidRDefault="002952F6" w:rsidP="0032451D">
            <w:pPr>
              <w:spacing w:after="0" w:line="240" w:lineRule="auto"/>
              <w:jc w:val="right"/>
              <w:rPr>
                <w:rFonts w:ascii="Century Gothic" w:hAnsi="Century Gothic"/>
              </w:rPr>
            </w:pPr>
          </w:p>
        </w:tc>
        <w:tc>
          <w:tcPr>
            <w:tcW w:w="1164" w:type="dxa"/>
          </w:tcPr>
          <w:p w14:paraId="546B904F" w14:textId="77777777" w:rsidR="002952F6" w:rsidRPr="0012585F" w:rsidRDefault="002952F6" w:rsidP="0032451D">
            <w:pPr>
              <w:spacing w:after="0" w:line="240" w:lineRule="auto"/>
              <w:jc w:val="right"/>
              <w:rPr>
                <w:rFonts w:ascii="Century Gothic" w:hAnsi="Century Gothic"/>
              </w:rPr>
            </w:pPr>
          </w:p>
        </w:tc>
      </w:tr>
      <w:tr w:rsidR="0012585F" w:rsidRPr="0012585F" w14:paraId="3B51C7C1" w14:textId="77777777" w:rsidTr="006552DF">
        <w:trPr>
          <w:trHeight w:val="144"/>
        </w:trPr>
        <w:tc>
          <w:tcPr>
            <w:tcW w:w="3013" w:type="dxa"/>
          </w:tcPr>
          <w:p w14:paraId="3F4B1C50" w14:textId="77777777" w:rsidR="00A8204C" w:rsidRPr="0012585F" w:rsidRDefault="00A8204C" w:rsidP="00A8204C">
            <w:pPr>
              <w:spacing w:after="0" w:line="240" w:lineRule="auto"/>
              <w:rPr>
                <w:rFonts w:ascii="Century Gothic" w:hAnsi="Century Gothic"/>
              </w:rPr>
            </w:pPr>
            <w:r w:rsidRPr="0012585F">
              <w:rPr>
                <w:rFonts w:ascii="Century Gothic" w:hAnsi="Century Gothic"/>
              </w:rPr>
              <w:t>Opening Balance</w:t>
            </w:r>
          </w:p>
        </w:tc>
        <w:tc>
          <w:tcPr>
            <w:tcW w:w="1184" w:type="dxa"/>
          </w:tcPr>
          <w:p w14:paraId="3F8A0646" w14:textId="3C2D6DF6" w:rsidR="00A8204C" w:rsidRPr="0012585F" w:rsidRDefault="00A8204C" w:rsidP="00A8204C">
            <w:pPr>
              <w:spacing w:after="0" w:line="240" w:lineRule="auto"/>
              <w:jc w:val="right"/>
              <w:rPr>
                <w:rFonts w:ascii="Century Gothic" w:hAnsi="Century Gothic"/>
              </w:rPr>
            </w:pPr>
            <w:r w:rsidRPr="0012585F">
              <w:rPr>
                <w:rFonts w:ascii="Century Gothic" w:hAnsi="Century Gothic"/>
              </w:rPr>
              <w:t>231.60</w:t>
            </w:r>
          </w:p>
        </w:tc>
        <w:tc>
          <w:tcPr>
            <w:tcW w:w="1180" w:type="dxa"/>
          </w:tcPr>
          <w:p w14:paraId="2D1F83C6" w14:textId="78E21964" w:rsidR="00A8204C" w:rsidRPr="0012585F" w:rsidRDefault="00A8204C" w:rsidP="00A8204C">
            <w:pPr>
              <w:spacing w:after="0" w:line="240" w:lineRule="auto"/>
              <w:jc w:val="right"/>
              <w:rPr>
                <w:rFonts w:ascii="Century Gothic" w:hAnsi="Century Gothic"/>
              </w:rPr>
            </w:pPr>
            <w:r w:rsidRPr="0012585F">
              <w:rPr>
                <w:rFonts w:ascii="Century Gothic" w:hAnsi="Century Gothic"/>
              </w:rPr>
              <w:t>9.23</w:t>
            </w:r>
          </w:p>
        </w:tc>
        <w:tc>
          <w:tcPr>
            <w:tcW w:w="1101" w:type="dxa"/>
          </w:tcPr>
          <w:p w14:paraId="2D0EFC54" w14:textId="14FF8A93" w:rsidR="00A8204C" w:rsidRPr="0012585F" w:rsidRDefault="00A8204C" w:rsidP="00A8204C">
            <w:pPr>
              <w:spacing w:after="0" w:line="240" w:lineRule="auto"/>
              <w:jc w:val="right"/>
              <w:rPr>
                <w:rFonts w:ascii="Century Gothic" w:hAnsi="Century Gothic"/>
              </w:rPr>
            </w:pPr>
            <w:r w:rsidRPr="0012585F">
              <w:rPr>
                <w:rFonts w:ascii="Century Gothic" w:hAnsi="Century Gothic"/>
              </w:rPr>
              <w:t>3.11</w:t>
            </w:r>
          </w:p>
        </w:tc>
        <w:tc>
          <w:tcPr>
            <w:tcW w:w="729" w:type="dxa"/>
          </w:tcPr>
          <w:p w14:paraId="32F2DB3D" w14:textId="3C407AA4" w:rsidR="00A8204C" w:rsidRPr="0012585F" w:rsidRDefault="00A8204C" w:rsidP="00A8204C">
            <w:pPr>
              <w:spacing w:after="0" w:line="240" w:lineRule="auto"/>
              <w:jc w:val="right"/>
              <w:rPr>
                <w:rFonts w:ascii="Century Gothic" w:hAnsi="Century Gothic"/>
              </w:rPr>
            </w:pPr>
            <w:r w:rsidRPr="0012585F">
              <w:rPr>
                <w:rFonts w:ascii="Century Gothic" w:hAnsi="Century Gothic"/>
              </w:rPr>
              <w:t>0.24</w:t>
            </w:r>
          </w:p>
        </w:tc>
        <w:tc>
          <w:tcPr>
            <w:tcW w:w="1382" w:type="dxa"/>
          </w:tcPr>
          <w:p w14:paraId="29D179E5" w14:textId="73282DF7" w:rsidR="00A8204C" w:rsidRPr="0012585F" w:rsidRDefault="00A8204C" w:rsidP="00A8204C">
            <w:pPr>
              <w:spacing w:after="0" w:line="240" w:lineRule="auto"/>
              <w:jc w:val="right"/>
              <w:rPr>
                <w:rFonts w:ascii="Century Gothic" w:hAnsi="Century Gothic"/>
              </w:rPr>
            </w:pPr>
            <w:r w:rsidRPr="0012585F">
              <w:rPr>
                <w:rFonts w:ascii="Century Gothic" w:hAnsi="Century Gothic"/>
              </w:rPr>
              <w:t>12.58</w:t>
            </w:r>
          </w:p>
        </w:tc>
        <w:tc>
          <w:tcPr>
            <w:tcW w:w="1164" w:type="dxa"/>
          </w:tcPr>
          <w:p w14:paraId="643E0BA6" w14:textId="0D72C718" w:rsidR="00A8204C" w:rsidRPr="0012585F" w:rsidRDefault="00A8204C" w:rsidP="00A8204C">
            <w:pPr>
              <w:spacing w:after="0" w:line="240" w:lineRule="auto"/>
              <w:jc w:val="right"/>
              <w:rPr>
                <w:rFonts w:ascii="Century Gothic" w:hAnsi="Century Gothic"/>
              </w:rPr>
            </w:pPr>
            <w:r w:rsidRPr="0012585F">
              <w:rPr>
                <w:rFonts w:ascii="Century Gothic" w:hAnsi="Century Gothic"/>
              </w:rPr>
              <w:t>244.18</w:t>
            </w:r>
          </w:p>
        </w:tc>
      </w:tr>
      <w:tr w:rsidR="0012585F" w:rsidRPr="0012585F" w14:paraId="18477746" w14:textId="77777777" w:rsidTr="006552DF">
        <w:trPr>
          <w:trHeight w:val="144"/>
        </w:trPr>
        <w:tc>
          <w:tcPr>
            <w:tcW w:w="3013" w:type="dxa"/>
          </w:tcPr>
          <w:p w14:paraId="4B6918E5" w14:textId="77777777" w:rsidR="0032451D" w:rsidRPr="0012585F" w:rsidRDefault="0032451D" w:rsidP="002952F6">
            <w:pPr>
              <w:spacing w:after="0" w:line="240" w:lineRule="auto"/>
              <w:rPr>
                <w:rFonts w:ascii="Century Gothic" w:hAnsi="Century Gothic"/>
              </w:rPr>
            </w:pPr>
            <w:r w:rsidRPr="0012585F">
              <w:rPr>
                <w:rFonts w:ascii="Century Gothic" w:hAnsi="Century Gothic"/>
              </w:rPr>
              <w:t>Add:  Additions during the year</w:t>
            </w:r>
          </w:p>
        </w:tc>
        <w:tc>
          <w:tcPr>
            <w:tcW w:w="1184" w:type="dxa"/>
            <w:shd w:val="clear" w:color="auto" w:fill="BFBFBF" w:themeFill="background1" w:themeFillShade="BF"/>
          </w:tcPr>
          <w:p w14:paraId="19ECE49B" w14:textId="77777777" w:rsidR="0032451D" w:rsidRPr="0012585F" w:rsidRDefault="0032451D" w:rsidP="00BE6509">
            <w:pPr>
              <w:spacing w:after="0" w:line="240" w:lineRule="auto"/>
              <w:jc w:val="both"/>
              <w:rPr>
                <w:rFonts w:ascii="Century Gothic" w:hAnsi="Century Gothic"/>
              </w:rPr>
            </w:pPr>
          </w:p>
        </w:tc>
        <w:tc>
          <w:tcPr>
            <w:tcW w:w="1180" w:type="dxa"/>
            <w:shd w:val="clear" w:color="auto" w:fill="BFBFBF" w:themeFill="background1" w:themeFillShade="BF"/>
          </w:tcPr>
          <w:p w14:paraId="300AD8DD" w14:textId="77777777" w:rsidR="0032451D" w:rsidRPr="0012585F" w:rsidRDefault="0032451D" w:rsidP="00BE6509">
            <w:pPr>
              <w:spacing w:after="0" w:line="240" w:lineRule="auto"/>
              <w:jc w:val="both"/>
              <w:rPr>
                <w:rFonts w:ascii="Century Gothic" w:hAnsi="Century Gothic"/>
              </w:rPr>
            </w:pPr>
          </w:p>
        </w:tc>
        <w:tc>
          <w:tcPr>
            <w:tcW w:w="1101" w:type="dxa"/>
            <w:shd w:val="clear" w:color="auto" w:fill="BFBFBF" w:themeFill="background1" w:themeFillShade="BF"/>
          </w:tcPr>
          <w:p w14:paraId="2B2E65DC" w14:textId="77777777" w:rsidR="0032451D" w:rsidRPr="0012585F" w:rsidRDefault="0032451D" w:rsidP="00BE6509">
            <w:pPr>
              <w:spacing w:after="0" w:line="240" w:lineRule="auto"/>
              <w:jc w:val="both"/>
              <w:rPr>
                <w:rFonts w:ascii="Century Gothic" w:hAnsi="Century Gothic"/>
              </w:rPr>
            </w:pPr>
          </w:p>
        </w:tc>
        <w:tc>
          <w:tcPr>
            <w:tcW w:w="729" w:type="dxa"/>
            <w:shd w:val="clear" w:color="auto" w:fill="BFBFBF" w:themeFill="background1" w:themeFillShade="BF"/>
          </w:tcPr>
          <w:p w14:paraId="2E067F04" w14:textId="77777777" w:rsidR="0032451D" w:rsidRPr="0012585F" w:rsidRDefault="0032451D" w:rsidP="00BE6509">
            <w:pPr>
              <w:spacing w:after="0" w:line="240" w:lineRule="auto"/>
              <w:jc w:val="center"/>
              <w:rPr>
                <w:rFonts w:ascii="Century Gothic" w:hAnsi="Century Gothic"/>
              </w:rPr>
            </w:pPr>
          </w:p>
        </w:tc>
        <w:tc>
          <w:tcPr>
            <w:tcW w:w="1382" w:type="dxa"/>
          </w:tcPr>
          <w:p w14:paraId="4A438AFA" w14:textId="1A01AF63" w:rsidR="0032451D" w:rsidRPr="0012585F" w:rsidRDefault="0024502E" w:rsidP="0032451D">
            <w:pPr>
              <w:spacing w:after="0" w:line="240" w:lineRule="auto"/>
              <w:jc w:val="right"/>
              <w:rPr>
                <w:rFonts w:ascii="Century Gothic" w:hAnsi="Century Gothic"/>
              </w:rPr>
            </w:pPr>
            <w:r w:rsidRPr="0012585F">
              <w:rPr>
                <w:rFonts w:ascii="Century Gothic" w:hAnsi="Century Gothic"/>
              </w:rPr>
              <w:t>0.64</w:t>
            </w:r>
          </w:p>
        </w:tc>
        <w:tc>
          <w:tcPr>
            <w:tcW w:w="1164" w:type="dxa"/>
          </w:tcPr>
          <w:p w14:paraId="1C378073" w14:textId="77777777" w:rsidR="0032451D" w:rsidRPr="0012585F" w:rsidRDefault="0032451D" w:rsidP="0032451D">
            <w:pPr>
              <w:spacing w:after="0" w:line="240" w:lineRule="auto"/>
              <w:jc w:val="right"/>
              <w:rPr>
                <w:rFonts w:ascii="Century Gothic" w:hAnsi="Century Gothic"/>
              </w:rPr>
            </w:pPr>
          </w:p>
        </w:tc>
      </w:tr>
      <w:tr w:rsidR="0012585F" w:rsidRPr="0012585F" w14:paraId="2CDF8FB2" w14:textId="77777777" w:rsidTr="006552DF">
        <w:trPr>
          <w:trHeight w:val="144"/>
        </w:trPr>
        <w:tc>
          <w:tcPr>
            <w:tcW w:w="3013" w:type="dxa"/>
          </w:tcPr>
          <w:p w14:paraId="08B77473" w14:textId="77777777" w:rsidR="0032451D" w:rsidRPr="0012585F" w:rsidRDefault="0032451D" w:rsidP="002952F6">
            <w:pPr>
              <w:spacing w:after="0" w:line="240" w:lineRule="auto"/>
              <w:rPr>
                <w:rFonts w:ascii="Century Gothic" w:hAnsi="Century Gothic"/>
              </w:rPr>
            </w:pPr>
            <w:r w:rsidRPr="0012585F">
              <w:rPr>
                <w:rFonts w:ascii="Century Gothic" w:hAnsi="Century Gothic"/>
              </w:rPr>
              <w:t xml:space="preserve">Less: Reductions during the year </w:t>
            </w:r>
          </w:p>
        </w:tc>
        <w:tc>
          <w:tcPr>
            <w:tcW w:w="1184" w:type="dxa"/>
            <w:shd w:val="clear" w:color="auto" w:fill="BFBFBF" w:themeFill="background1" w:themeFillShade="BF"/>
          </w:tcPr>
          <w:p w14:paraId="00FB2637" w14:textId="77777777" w:rsidR="0032451D" w:rsidRPr="0012585F" w:rsidRDefault="0032451D" w:rsidP="00BE6509">
            <w:pPr>
              <w:spacing w:after="0" w:line="240" w:lineRule="auto"/>
              <w:jc w:val="both"/>
              <w:rPr>
                <w:rFonts w:ascii="Century Gothic" w:hAnsi="Century Gothic"/>
              </w:rPr>
            </w:pPr>
          </w:p>
        </w:tc>
        <w:tc>
          <w:tcPr>
            <w:tcW w:w="1180" w:type="dxa"/>
            <w:shd w:val="clear" w:color="auto" w:fill="BFBFBF" w:themeFill="background1" w:themeFillShade="BF"/>
          </w:tcPr>
          <w:p w14:paraId="3DF5B591" w14:textId="77777777" w:rsidR="0032451D" w:rsidRPr="0012585F" w:rsidRDefault="0032451D" w:rsidP="00BE6509">
            <w:pPr>
              <w:spacing w:after="0" w:line="240" w:lineRule="auto"/>
              <w:jc w:val="both"/>
              <w:rPr>
                <w:rFonts w:ascii="Century Gothic" w:hAnsi="Century Gothic"/>
              </w:rPr>
            </w:pPr>
          </w:p>
        </w:tc>
        <w:tc>
          <w:tcPr>
            <w:tcW w:w="1101" w:type="dxa"/>
            <w:shd w:val="clear" w:color="auto" w:fill="BFBFBF" w:themeFill="background1" w:themeFillShade="BF"/>
          </w:tcPr>
          <w:p w14:paraId="16434E40" w14:textId="77777777" w:rsidR="0032451D" w:rsidRPr="0012585F" w:rsidRDefault="0032451D" w:rsidP="00BE6509">
            <w:pPr>
              <w:spacing w:after="0" w:line="240" w:lineRule="auto"/>
              <w:jc w:val="both"/>
              <w:rPr>
                <w:rFonts w:ascii="Century Gothic" w:hAnsi="Century Gothic"/>
              </w:rPr>
            </w:pPr>
          </w:p>
        </w:tc>
        <w:tc>
          <w:tcPr>
            <w:tcW w:w="729" w:type="dxa"/>
            <w:shd w:val="clear" w:color="auto" w:fill="BFBFBF" w:themeFill="background1" w:themeFillShade="BF"/>
          </w:tcPr>
          <w:p w14:paraId="2F1DB2A3" w14:textId="77777777" w:rsidR="0032451D" w:rsidRPr="0012585F" w:rsidRDefault="0032451D" w:rsidP="00BE6509">
            <w:pPr>
              <w:spacing w:after="0" w:line="240" w:lineRule="auto"/>
              <w:jc w:val="center"/>
              <w:rPr>
                <w:rFonts w:ascii="Century Gothic" w:hAnsi="Century Gothic"/>
              </w:rPr>
            </w:pPr>
          </w:p>
        </w:tc>
        <w:tc>
          <w:tcPr>
            <w:tcW w:w="1382" w:type="dxa"/>
          </w:tcPr>
          <w:p w14:paraId="215AD256" w14:textId="48677B80" w:rsidR="0032451D" w:rsidRPr="0012585F" w:rsidRDefault="00A8204C" w:rsidP="0032451D">
            <w:pPr>
              <w:spacing w:after="0" w:line="240" w:lineRule="auto"/>
              <w:jc w:val="right"/>
              <w:rPr>
                <w:rFonts w:ascii="Century Gothic" w:hAnsi="Century Gothic"/>
              </w:rPr>
            </w:pPr>
            <w:r w:rsidRPr="0012585F">
              <w:rPr>
                <w:rFonts w:ascii="Century Gothic" w:hAnsi="Century Gothic"/>
              </w:rPr>
              <w:t>8.</w:t>
            </w:r>
            <w:r w:rsidR="003A5DA2" w:rsidRPr="0012585F">
              <w:rPr>
                <w:rFonts w:ascii="Century Gothic" w:hAnsi="Century Gothic"/>
              </w:rPr>
              <w:t>80</w:t>
            </w:r>
          </w:p>
        </w:tc>
        <w:tc>
          <w:tcPr>
            <w:tcW w:w="1164" w:type="dxa"/>
          </w:tcPr>
          <w:p w14:paraId="3443ECC8" w14:textId="77777777" w:rsidR="0032451D" w:rsidRPr="0012585F" w:rsidRDefault="0032451D" w:rsidP="00BE6509">
            <w:pPr>
              <w:spacing w:after="0" w:line="240" w:lineRule="auto"/>
              <w:jc w:val="both"/>
              <w:rPr>
                <w:rFonts w:ascii="Century Gothic" w:hAnsi="Century Gothic"/>
              </w:rPr>
            </w:pPr>
          </w:p>
        </w:tc>
      </w:tr>
      <w:tr w:rsidR="0012585F" w:rsidRPr="0012585F" w14:paraId="3B203744" w14:textId="77777777" w:rsidTr="006552DF">
        <w:trPr>
          <w:trHeight w:val="144"/>
        </w:trPr>
        <w:tc>
          <w:tcPr>
            <w:tcW w:w="3013" w:type="dxa"/>
          </w:tcPr>
          <w:p w14:paraId="17986DBE" w14:textId="77777777" w:rsidR="0032451D" w:rsidRPr="0012585F" w:rsidRDefault="0032451D" w:rsidP="002952F6">
            <w:pPr>
              <w:spacing w:after="0" w:line="240" w:lineRule="auto"/>
              <w:rPr>
                <w:rFonts w:ascii="Century Gothic" w:hAnsi="Century Gothic"/>
              </w:rPr>
            </w:pPr>
            <w:r w:rsidRPr="0012585F">
              <w:rPr>
                <w:rFonts w:ascii="Century Gothic" w:hAnsi="Century Gothic"/>
              </w:rPr>
              <w:t>Closing Balance</w:t>
            </w:r>
          </w:p>
        </w:tc>
        <w:tc>
          <w:tcPr>
            <w:tcW w:w="1184" w:type="dxa"/>
          </w:tcPr>
          <w:p w14:paraId="4DB6CFD7" w14:textId="3AF5E352" w:rsidR="0032451D" w:rsidRPr="0012585F" w:rsidRDefault="00A8204C" w:rsidP="00926B01">
            <w:pPr>
              <w:spacing w:after="0" w:line="240" w:lineRule="auto"/>
              <w:jc w:val="right"/>
              <w:rPr>
                <w:rFonts w:ascii="Century Gothic" w:hAnsi="Century Gothic"/>
              </w:rPr>
            </w:pPr>
            <w:r w:rsidRPr="0012585F">
              <w:rPr>
                <w:rFonts w:ascii="Century Gothic" w:hAnsi="Century Gothic"/>
              </w:rPr>
              <w:t>318.22</w:t>
            </w:r>
          </w:p>
        </w:tc>
        <w:tc>
          <w:tcPr>
            <w:tcW w:w="1180" w:type="dxa"/>
          </w:tcPr>
          <w:p w14:paraId="79503F52" w14:textId="7638C958" w:rsidR="0032451D" w:rsidRPr="0012585F" w:rsidRDefault="00A8204C" w:rsidP="00926B01">
            <w:pPr>
              <w:spacing w:after="0" w:line="240" w:lineRule="auto"/>
              <w:jc w:val="right"/>
              <w:rPr>
                <w:rFonts w:ascii="Century Gothic" w:hAnsi="Century Gothic"/>
              </w:rPr>
            </w:pPr>
            <w:r w:rsidRPr="0012585F">
              <w:rPr>
                <w:rFonts w:ascii="Century Gothic" w:hAnsi="Century Gothic"/>
              </w:rPr>
              <w:t>0.6</w:t>
            </w:r>
            <w:r w:rsidR="00671FC0" w:rsidRPr="0012585F">
              <w:rPr>
                <w:rFonts w:ascii="Century Gothic" w:hAnsi="Century Gothic"/>
              </w:rPr>
              <w:t>3</w:t>
            </w:r>
          </w:p>
        </w:tc>
        <w:tc>
          <w:tcPr>
            <w:tcW w:w="1101" w:type="dxa"/>
          </w:tcPr>
          <w:p w14:paraId="169A334A" w14:textId="59815B57" w:rsidR="0032451D" w:rsidRPr="0012585F" w:rsidRDefault="00A8204C" w:rsidP="00926B01">
            <w:pPr>
              <w:spacing w:after="0" w:line="240" w:lineRule="auto"/>
              <w:jc w:val="right"/>
              <w:rPr>
                <w:rFonts w:ascii="Century Gothic" w:hAnsi="Century Gothic"/>
              </w:rPr>
            </w:pPr>
            <w:r w:rsidRPr="0012585F">
              <w:rPr>
                <w:rFonts w:ascii="Century Gothic" w:hAnsi="Century Gothic"/>
              </w:rPr>
              <w:t>3.55</w:t>
            </w:r>
          </w:p>
        </w:tc>
        <w:tc>
          <w:tcPr>
            <w:tcW w:w="729" w:type="dxa"/>
          </w:tcPr>
          <w:p w14:paraId="34AE5328" w14:textId="7194100C" w:rsidR="0032451D" w:rsidRPr="0012585F" w:rsidRDefault="00A8204C" w:rsidP="00926B01">
            <w:pPr>
              <w:spacing w:after="0" w:line="240" w:lineRule="auto"/>
              <w:jc w:val="right"/>
              <w:rPr>
                <w:rFonts w:ascii="Century Gothic" w:hAnsi="Century Gothic"/>
              </w:rPr>
            </w:pPr>
            <w:r w:rsidRPr="0012585F">
              <w:rPr>
                <w:rFonts w:ascii="Century Gothic" w:hAnsi="Century Gothic"/>
              </w:rPr>
              <w:t>0.24</w:t>
            </w:r>
          </w:p>
        </w:tc>
        <w:tc>
          <w:tcPr>
            <w:tcW w:w="1382" w:type="dxa"/>
          </w:tcPr>
          <w:p w14:paraId="1EB904FE" w14:textId="2173B672" w:rsidR="0032451D" w:rsidRPr="0012585F" w:rsidRDefault="00A8204C" w:rsidP="00926B01">
            <w:pPr>
              <w:spacing w:after="0" w:line="240" w:lineRule="auto"/>
              <w:jc w:val="right"/>
              <w:rPr>
                <w:rFonts w:ascii="Century Gothic" w:hAnsi="Century Gothic"/>
              </w:rPr>
            </w:pPr>
            <w:r w:rsidRPr="0012585F">
              <w:rPr>
                <w:rFonts w:ascii="Century Gothic" w:hAnsi="Century Gothic"/>
              </w:rPr>
              <w:t>4.42</w:t>
            </w:r>
          </w:p>
        </w:tc>
        <w:tc>
          <w:tcPr>
            <w:tcW w:w="1164" w:type="dxa"/>
          </w:tcPr>
          <w:p w14:paraId="3B01477C" w14:textId="51C4387E" w:rsidR="0032451D" w:rsidRPr="0012585F" w:rsidRDefault="00A8204C" w:rsidP="00926B01">
            <w:pPr>
              <w:spacing w:after="0" w:line="240" w:lineRule="auto"/>
              <w:jc w:val="right"/>
              <w:rPr>
                <w:rFonts w:ascii="Century Gothic" w:hAnsi="Century Gothic"/>
              </w:rPr>
            </w:pPr>
            <w:r w:rsidRPr="0012585F">
              <w:rPr>
                <w:rFonts w:ascii="Century Gothic" w:hAnsi="Century Gothic"/>
              </w:rPr>
              <w:t>322.64</w:t>
            </w:r>
          </w:p>
        </w:tc>
      </w:tr>
      <w:tr w:rsidR="0012585F" w:rsidRPr="0012585F" w14:paraId="04A4B328" w14:textId="77777777" w:rsidTr="006552DF">
        <w:trPr>
          <w:trHeight w:val="144"/>
        </w:trPr>
        <w:tc>
          <w:tcPr>
            <w:tcW w:w="3013" w:type="dxa"/>
          </w:tcPr>
          <w:p w14:paraId="5DF4EFA9" w14:textId="77777777" w:rsidR="0032451D" w:rsidRPr="0012585F" w:rsidRDefault="0032451D" w:rsidP="002952F6">
            <w:pPr>
              <w:spacing w:after="0" w:line="240" w:lineRule="auto"/>
              <w:rPr>
                <w:rFonts w:ascii="Century Gothic" w:hAnsi="Century Gothic"/>
              </w:rPr>
            </w:pPr>
            <w:r w:rsidRPr="0012585F">
              <w:rPr>
                <w:rFonts w:ascii="Century Gothic" w:hAnsi="Century Gothic"/>
              </w:rPr>
              <w:t>Reductions in Gross NPAs due to:</w:t>
            </w:r>
          </w:p>
        </w:tc>
        <w:tc>
          <w:tcPr>
            <w:tcW w:w="1184" w:type="dxa"/>
            <w:shd w:val="clear" w:color="auto" w:fill="BFBFBF" w:themeFill="background1" w:themeFillShade="BF"/>
          </w:tcPr>
          <w:p w14:paraId="189B1CEF" w14:textId="77777777" w:rsidR="0032451D" w:rsidRPr="0012585F" w:rsidRDefault="0032451D" w:rsidP="00BE6509">
            <w:pPr>
              <w:spacing w:after="0" w:line="240" w:lineRule="auto"/>
              <w:jc w:val="both"/>
              <w:rPr>
                <w:rFonts w:ascii="Century Gothic" w:hAnsi="Century Gothic"/>
              </w:rPr>
            </w:pPr>
          </w:p>
        </w:tc>
        <w:tc>
          <w:tcPr>
            <w:tcW w:w="1180" w:type="dxa"/>
            <w:shd w:val="clear" w:color="auto" w:fill="BFBFBF" w:themeFill="background1" w:themeFillShade="BF"/>
          </w:tcPr>
          <w:p w14:paraId="11B1BDF1" w14:textId="77777777" w:rsidR="0032451D" w:rsidRPr="0012585F" w:rsidRDefault="0032451D" w:rsidP="00BE6509">
            <w:pPr>
              <w:spacing w:after="0" w:line="240" w:lineRule="auto"/>
              <w:jc w:val="both"/>
              <w:rPr>
                <w:rFonts w:ascii="Century Gothic" w:hAnsi="Century Gothic"/>
              </w:rPr>
            </w:pPr>
          </w:p>
        </w:tc>
        <w:tc>
          <w:tcPr>
            <w:tcW w:w="1101" w:type="dxa"/>
            <w:shd w:val="clear" w:color="auto" w:fill="BFBFBF" w:themeFill="background1" w:themeFillShade="BF"/>
          </w:tcPr>
          <w:p w14:paraId="6AD0741B" w14:textId="77777777" w:rsidR="0032451D" w:rsidRPr="0012585F" w:rsidRDefault="0032451D" w:rsidP="00BE6509">
            <w:pPr>
              <w:spacing w:after="0" w:line="240" w:lineRule="auto"/>
              <w:jc w:val="both"/>
              <w:rPr>
                <w:rFonts w:ascii="Century Gothic" w:hAnsi="Century Gothic"/>
              </w:rPr>
            </w:pPr>
          </w:p>
        </w:tc>
        <w:tc>
          <w:tcPr>
            <w:tcW w:w="729" w:type="dxa"/>
            <w:shd w:val="clear" w:color="auto" w:fill="BFBFBF" w:themeFill="background1" w:themeFillShade="BF"/>
          </w:tcPr>
          <w:p w14:paraId="5A031A6E" w14:textId="77777777" w:rsidR="0032451D" w:rsidRPr="0012585F" w:rsidRDefault="0032451D" w:rsidP="00BE6509">
            <w:pPr>
              <w:spacing w:after="0" w:line="240" w:lineRule="auto"/>
              <w:jc w:val="center"/>
              <w:rPr>
                <w:rFonts w:ascii="Century Gothic" w:hAnsi="Century Gothic"/>
              </w:rPr>
            </w:pPr>
          </w:p>
        </w:tc>
        <w:tc>
          <w:tcPr>
            <w:tcW w:w="1382" w:type="dxa"/>
          </w:tcPr>
          <w:p w14:paraId="4419DA15" w14:textId="77777777" w:rsidR="0032451D" w:rsidRPr="0012585F" w:rsidRDefault="0032451D" w:rsidP="00933D50">
            <w:pPr>
              <w:spacing w:after="0" w:line="240" w:lineRule="auto"/>
              <w:jc w:val="right"/>
              <w:rPr>
                <w:rFonts w:ascii="Century Gothic" w:hAnsi="Century Gothic"/>
              </w:rPr>
            </w:pPr>
          </w:p>
        </w:tc>
        <w:tc>
          <w:tcPr>
            <w:tcW w:w="1164" w:type="dxa"/>
          </w:tcPr>
          <w:p w14:paraId="2ED03597" w14:textId="77777777" w:rsidR="0032451D" w:rsidRPr="0012585F" w:rsidRDefault="0032451D" w:rsidP="00933D50">
            <w:pPr>
              <w:spacing w:after="0" w:line="240" w:lineRule="auto"/>
              <w:jc w:val="right"/>
              <w:rPr>
                <w:rFonts w:ascii="Century Gothic" w:hAnsi="Century Gothic"/>
              </w:rPr>
            </w:pPr>
          </w:p>
        </w:tc>
      </w:tr>
      <w:tr w:rsidR="0012585F" w:rsidRPr="0012585F" w14:paraId="420AD8AB" w14:textId="77777777" w:rsidTr="006552DF">
        <w:trPr>
          <w:trHeight w:val="144"/>
        </w:trPr>
        <w:tc>
          <w:tcPr>
            <w:tcW w:w="3013" w:type="dxa"/>
          </w:tcPr>
          <w:p w14:paraId="3D79BC14" w14:textId="77777777" w:rsidR="0032451D" w:rsidRPr="0012585F" w:rsidRDefault="007D321F" w:rsidP="007D321F">
            <w:pPr>
              <w:spacing w:after="0" w:line="240" w:lineRule="auto"/>
              <w:rPr>
                <w:rFonts w:ascii="Century Gothic" w:hAnsi="Century Gothic"/>
              </w:rPr>
            </w:pPr>
            <w:proofErr w:type="spellStart"/>
            <w:r w:rsidRPr="0012585F">
              <w:rPr>
                <w:rFonts w:ascii="Century Gothic" w:hAnsi="Century Gothic"/>
              </w:rPr>
              <w:t>i</w:t>
            </w:r>
            <w:proofErr w:type="spellEnd"/>
            <w:r w:rsidRPr="0012585F">
              <w:rPr>
                <w:rFonts w:ascii="Century Gothic" w:hAnsi="Century Gothic"/>
              </w:rPr>
              <w:t xml:space="preserve">) </w:t>
            </w:r>
            <w:r w:rsidR="0032451D" w:rsidRPr="0012585F">
              <w:rPr>
                <w:rFonts w:ascii="Century Gothic" w:hAnsi="Century Gothic"/>
              </w:rPr>
              <w:t>Upgradation</w:t>
            </w:r>
          </w:p>
        </w:tc>
        <w:tc>
          <w:tcPr>
            <w:tcW w:w="1184" w:type="dxa"/>
            <w:shd w:val="clear" w:color="auto" w:fill="BFBFBF" w:themeFill="background1" w:themeFillShade="BF"/>
          </w:tcPr>
          <w:p w14:paraId="02312E1A" w14:textId="77777777" w:rsidR="0032451D" w:rsidRPr="0012585F" w:rsidRDefault="0032451D" w:rsidP="00BE6509">
            <w:pPr>
              <w:spacing w:after="0" w:line="240" w:lineRule="auto"/>
              <w:jc w:val="both"/>
              <w:rPr>
                <w:rFonts w:ascii="Century Gothic" w:hAnsi="Century Gothic"/>
              </w:rPr>
            </w:pPr>
          </w:p>
        </w:tc>
        <w:tc>
          <w:tcPr>
            <w:tcW w:w="1180" w:type="dxa"/>
            <w:shd w:val="clear" w:color="auto" w:fill="BFBFBF" w:themeFill="background1" w:themeFillShade="BF"/>
          </w:tcPr>
          <w:p w14:paraId="33C23EF6" w14:textId="77777777" w:rsidR="0032451D" w:rsidRPr="0012585F" w:rsidRDefault="0032451D" w:rsidP="00BE6509">
            <w:pPr>
              <w:spacing w:after="0" w:line="240" w:lineRule="auto"/>
              <w:jc w:val="both"/>
              <w:rPr>
                <w:rFonts w:ascii="Century Gothic" w:hAnsi="Century Gothic"/>
              </w:rPr>
            </w:pPr>
          </w:p>
        </w:tc>
        <w:tc>
          <w:tcPr>
            <w:tcW w:w="1101" w:type="dxa"/>
            <w:shd w:val="clear" w:color="auto" w:fill="BFBFBF" w:themeFill="background1" w:themeFillShade="BF"/>
          </w:tcPr>
          <w:p w14:paraId="3DF640F5" w14:textId="77777777" w:rsidR="0032451D" w:rsidRPr="0012585F" w:rsidRDefault="0032451D" w:rsidP="00BE6509">
            <w:pPr>
              <w:spacing w:after="0" w:line="240" w:lineRule="auto"/>
              <w:jc w:val="both"/>
              <w:rPr>
                <w:rFonts w:ascii="Century Gothic" w:hAnsi="Century Gothic"/>
              </w:rPr>
            </w:pPr>
          </w:p>
        </w:tc>
        <w:tc>
          <w:tcPr>
            <w:tcW w:w="729" w:type="dxa"/>
            <w:shd w:val="clear" w:color="auto" w:fill="BFBFBF" w:themeFill="background1" w:themeFillShade="BF"/>
          </w:tcPr>
          <w:p w14:paraId="2B26BC77" w14:textId="77777777" w:rsidR="0032451D" w:rsidRPr="0012585F" w:rsidRDefault="0032451D" w:rsidP="00BE6509">
            <w:pPr>
              <w:spacing w:after="0" w:line="240" w:lineRule="auto"/>
              <w:jc w:val="center"/>
              <w:rPr>
                <w:rFonts w:ascii="Century Gothic" w:hAnsi="Century Gothic"/>
              </w:rPr>
            </w:pPr>
          </w:p>
        </w:tc>
        <w:tc>
          <w:tcPr>
            <w:tcW w:w="1382" w:type="dxa"/>
          </w:tcPr>
          <w:p w14:paraId="0818E352" w14:textId="77777777" w:rsidR="0032451D" w:rsidRPr="0012585F" w:rsidRDefault="00933D50" w:rsidP="00933D50">
            <w:pPr>
              <w:spacing w:after="0" w:line="240" w:lineRule="auto"/>
              <w:jc w:val="right"/>
              <w:rPr>
                <w:rFonts w:ascii="Century Gothic" w:hAnsi="Century Gothic"/>
              </w:rPr>
            </w:pPr>
            <w:r w:rsidRPr="0012585F">
              <w:rPr>
                <w:rFonts w:ascii="Century Gothic" w:hAnsi="Century Gothic"/>
              </w:rPr>
              <w:t>0.00</w:t>
            </w:r>
          </w:p>
        </w:tc>
        <w:tc>
          <w:tcPr>
            <w:tcW w:w="1164" w:type="dxa"/>
          </w:tcPr>
          <w:p w14:paraId="3DD57C35" w14:textId="77777777" w:rsidR="0032451D" w:rsidRPr="0012585F" w:rsidRDefault="0032451D" w:rsidP="00933D50">
            <w:pPr>
              <w:spacing w:after="0" w:line="240" w:lineRule="auto"/>
              <w:jc w:val="right"/>
              <w:rPr>
                <w:rFonts w:ascii="Century Gothic" w:hAnsi="Century Gothic"/>
              </w:rPr>
            </w:pPr>
          </w:p>
        </w:tc>
      </w:tr>
      <w:tr w:rsidR="0012585F" w:rsidRPr="0012585F" w14:paraId="4B4F2446" w14:textId="77777777" w:rsidTr="006552DF">
        <w:trPr>
          <w:trHeight w:val="144"/>
        </w:trPr>
        <w:tc>
          <w:tcPr>
            <w:tcW w:w="3013" w:type="dxa"/>
          </w:tcPr>
          <w:p w14:paraId="3526E2AD" w14:textId="77777777" w:rsidR="0032451D" w:rsidRPr="0012585F" w:rsidRDefault="007D321F" w:rsidP="007D321F">
            <w:pPr>
              <w:spacing w:after="0" w:line="240" w:lineRule="auto"/>
              <w:rPr>
                <w:rFonts w:ascii="Century Gothic" w:hAnsi="Century Gothic"/>
              </w:rPr>
            </w:pPr>
            <w:r w:rsidRPr="0012585F">
              <w:rPr>
                <w:rFonts w:ascii="Century Gothic" w:hAnsi="Century Gothic"/>
              </w:rPr>
              <w:t xml:space="preserve">ii) </w:t>
            </w:r>
            <w:r w:rsidR="0032451D" w:rsidRPr="0012585F">
              <w:rPr>
                <w:rFonts w:ascii="Century Gothic" w:hAnsi="Century Gothic"/>
              </w:rPr>
              <w:t>Recoveries (excluding recoveries from up-</w:t>
            </w:r>
            <w:proofErr w:type="spellStart"/>
            <w:r w:rsidR="0032451D" w:rsidRPr="0012585F">
              <w:rPr>
                <w:rFonts w:ascii="Century Gothic" w:hAnsi="Century Gothic"/>
              </w:rPr>
              <w:t>garded</w:t>
            </w:r>
            <w:proofErr w:type="spellEnd"/>
            <w:r w:rsidR="0032451D" w:rsidRPr="0012585F">
              <w:rPr>
                <w:rFonts w:ascii="Century Gothic" w:hAnsi="Century Gothic"/>
              </w:rPr>
              <w:t xml:space="preserve"> accounts)</w:t>
            </w:r>
          </w:p>
        </w:tc>
        <w:tc>
          <w:tcPr>
            <w:tcW w:w="1184" w:type="dxa"/>
            <w:shd w:val="clear" w:color="auto" w:fill="BFBFBF" w:themeFill="background1" w:themeFillShade="BF"/>
          </w:tcPr>
          <w:p w14:paraId="2FD2D66C" w14:textId="77777777" w:rsidR="0032451D" w:rsidRPr="0012585F" w:rsidRDefault="0032451D" w:rsidP="00BE6509">
            <w:pPr>
              <w:spacing w:after="0" w:line="240" w:lineRule="auto"/>
              <w:jc w:val="both"/>
              <w:rPr>
                <w:rFonts w:ascii="Century Gothic" w:hAnsi="Century Gothic"/>
              </w:rPr>
            </w:pPr>
          </w:p>
        </w:tc>
        <w:tc>
          <w:tcPr>
            <w:tcW w:w="1180" w:type="dxa"/>
            <w:shd w:val="clear" w:color="auto" w:fill="BFBFBF" w:themeFill="background1" w:themeFillShade="BF"/>
          </w:tcPr>
          <w:p w14:paraId="4678C354" w14:textId="77777777" w:rsidR="0032451D" w:rsidRPr="0012585F" w:rsidRDefault="0032451D" w:rsidP="00BE6509">
            <w:pPr>
              <w:spacing w:after="0" w:line="240" w:lineRule="auto"/>
              <w:jc w:val="both"/>
              <w:rPr>
                <w:rFonts w:ascii="Century Gothic" w:hAnsi="Century Gothic"/>
              </w:rPr>
            </w:pPr>
          </w:p>
        </w:tc>
        <w:tc>
          <w:tcPr>
            <w:tcW w:w="1101" w:type="dxa"/>
            <w:shd w:val="clear" w:color="auto" w:fill="BFBFBF" w:themeFill="background1" w:themeFillShade="BF"/>
          </w:tcPr>
          <w:p w14:paraId="21EA3C0B" w14:textId="77777777" w:rsidR="0032451D" w:rsidRPr="0012585F" w:rsidRDefault="0032451D" w:rsidP="00BE6509">
            <w:pPr>
              <w:spacing w:after="0" w:line="240" w:lineRule="auto"/>
              <w:jc w:val="both"/>
              <w:rPr>
                <w:rFonts w:ascii="Century Gothic" w:hAnsi="Century Gothic"/>
              </w:rPr>
            </w:pPr>
          </w:p>
        </w:tc>
        <w:tc>
          <w:tcPr>
            <w:tcW w:w="729" w:type="dxa"/>
            <w:shd w:val="clear" w:color="auto" w:fill="BFBFBF" w:themeFill="background1" w:themeFillShade="BF"/>
          </w:tcPr>
          <w:p w14:paraId="320E3343" w14:textId="77777777" w:rsidR="0032451D" w:rsidRPr="0012585F" w:rsidRDefault="0032451D" w:rsidP="00BE6509">
            <w:pPr>
              <w:spacing w:after="0" w:line="240" w:lineRule="auto"/>
              <w:jc w:val="center"/>
              <w:rPr>
                <w:rFonts w:ascii="Century Gothic" w:hAnsi="Century Gothic"/>
              </w:rPr>
            </w:pPr>
          </w:p>
        </w:tc>
        <w:tc>
          <w:tcPr>
            <w:tcW w:w="1382" w:type="dxa"/>
          </w:tcPr>
          <w:p w14:paraId="65D14CD5" w14:textId="36983DC1" w:rsidR="0032451D" w:rsidRPr="0012585F" w:rsidRDefault="00A8204C" w:rsidP="00933D50">
            <w:pPr>
              <w:spacing w:after="0" w:line="240" w:lineRule="auto"/>
              <w:jc w:val="right"/>
              <w:rPr>
                <w:rFonts w:ascii="Century Gothic" w:hAnsi="Century Gothic"/>
              </w:rPr>
            </w:pPr>
            <w:r w:rsidRPr="0012585F">
              <w:rPr>
                <w:rFonts w:ascii="Century Gothic" w:hAnsi="Century Gothic"/>
              </w:rPr>
              <w:t>8.16</w:t>
            </w:r>
          </w:p>
        </w:tc>
        <w:tc>
          <w:tcPr>
            <w:tcW w:w="1164" w:type="dxa"/>
          </w:tcPr>
          <w:p w14:paraId="297D69C3" w14:textId="77777777" w:rsidR="0032451D" w:rsidRPr="0012585F" w:rsidRDefault="0032451D" w:rsidP="00933D50">
            <w:pPr>
              <w:spacing w:after="0" w:line="240" w:lineRule="auto"/>
              <w:jc w:val="right"/>
              <w:rPr>
                <w:rFonts w:ascii="Century Gothic" w:hAnsi="Century Gothic"/>
              </w:rPr>
            </w:pPr>
          </w:p>
        </w:tc>
      </w:tr>
      <w:tr w:rsidR="0012585F" w:rsidRPr="0012585F" w14:paraId="69591B4A" w14:textId="77777777" w:rsidTr="006552DF">
        <w:trPr>
          <w:trHeight w:val="144"/>
        </w:trPr>
        <w:tc>
          <w:tcPr>
            <w:tcW w:w="3013" w:type="dxa"/>
          </w:tcPr>
          <w:p w14:paraId="362F6161" w14:textId="77777777" w:rsidR="0032451D" w:rsidRPr="0012585F" w:rsidRDefault="007D321F" w:rsidP="007D321F">
            <w:pPr>
              <w:spacing w:after="0" w:line="240" w:lineRule="auto"/>
              <w:rPr>
                <w:rFonts w:ascii="Century Gothic" w:hAnsi="Century Gothic"/>
              </w:rPr>
            </w:pPr>
            <w:r w:rsidRPr="0012585F">
              <w:rPr>
                <w:rFonts w:ascii="Century Gothic" w:hAnsi="Century Gothic"/>
              </w:rPr>
              <w:t xml:space="preserve">iii) </w:t>
            </w:r>
            <w:r w:rsidR="0032451D" w:rsidRPr="0012585F">
              <w:rPr>
                <w:rFonts w:ascii="Century Gothic" w:hAnsi="Century Gothic"/>
              </w:rPr>
              <w:t xml:space="preserve"> Technical/ Prudential Write-offs</w:t>
            </w:r>
          </w:p>
        </w:tc>
        <w:tc>
          <w:tcPr>
            <w:tcW w:w="1184" w:type="dxa"/>
            <w:shd w:val="clear" w:color="auto" w:fill="BFBFBF" w:themeFill="background1" w:themeFillShade="BF"/>
          </w:tcPr>
          <w:p w14:paraId="52B798CF" w14:textId="77777777" w:rsidR="0032451D" w:rsidRPr="0012585F" w:rsidRDefault="0032451D" w:rsidP="00BE6509">
            <w:pPr>
              <w:spacing w:after="0" w:line="240" w:lineRule="auto"/>
              <w:jc w:val="both"/>
              <w:rPr>
                <w:rFonts w:ascii="Century Gothic" w:hAnsi="Century Gothic"/>
              </w:rPr>
            </w:pPr>
          </w:p>
        </w:tc>
        <w:tc>
          <w:tcPr>
            <w:tcW w:w="1180" w:type="dxa"/>
            <w:shd w:val="clear" w:color="auto" w:fill="BFBFBF" w:themeFill="background1" w:themeFillShade="BF"/>
          </w:tcPr>
          <w:p w14:paraId="686E1D7B" w14:textId="77777777" w:rsidR="0032451D" w:rsidRPr="0012585F" w:rsidRDefault="0032451D" w:rsidP="00BE6509">
            <w:pPr>
              <w:spacing w:after="0" w:line="240" w:lineRule="auto"/>
              <w:jc w:val="both"/>
              <w:rPr>
                <w:rFonts w:ascii="Century Gothic" w:hAnsi="Century Gothic"/>
              </w:rPr>
            </w:pPr>
          </w:p>
        </w:tc>
        <w:tc>
          <w:tcPr>
            <w:tcW w:w="1101" w:type="dxa"/>
            <w:shd w:val="clear" w:color="auto" w:fill="BFBFBF" w:themeFill="background1" w:themeFillShade="BF"/>
          </w:tcPr>
          <w:p w14:paraId="636DE12E" w14:textId="77777777" w:rsidR="0032451D" w:rsidRPr="0012585F" w:rsidRDefault="0032451D" w:rsidP="00BE6509">
            <w:pPr>
              <w:spacing w:after="0" w:line="240" w:lineRule="auto"/>
              <w:jc w:val="both"/>
              <w:rPr>
                <w:rFonts w:ascii="Century Gothic" w:hAnsi="Century Gothic"/>
              </w:rPr>
            </w:pPr>
          </w:p>
        </w:tc>
        <w:tc>
          <w:tcPr>
            <w:tcW w:w="729" w:type="dxa"/>
            <w:shd w:val="clear" w:color="auto" w:fill="BFBFBF" w:themeFill="background1" w:themeFillShade="BF"/>
          </w:tcPr>
          <w:p w14:paraId="09649853" w14:textId="77777777" w:rsidR="0032451D" w:rsidRPr="0012585F" w:rsidRDefault="0032451D" w:rsidP="00BE6509">
            <w:pPr>
              <w:spacing w:after="0" w:line="240" w:lineRule="auto"/>
              <w:jc w:val="center"/>
              <w:rPr>
                <w:rFonts w:ascii="Century Gothic" w:hAnsi="Century Gothic"/>
              </w:rPr>
            </w:pPr>
          </w:p>
        </w:tc>
        <w:tc>
          <w:tcPr>
            <w:tcW w:w="1382" w:type="dxa"/>
          </w:tcPr>
          <w:p w14:paraId="7334703B" w14:textId="77777777" w:rsidR="0032451D" w:rsidRPr="0012585F" w:rsidRDefault="00933D50" w:rsidP="00933D50">
            <w:pPr>
              <w:spacing w:after="0" w:line="240" w:lineRule="auto"/>
              <w:jc w:val="right"/>
              <w:rPr>
                <w:rFonts w:ascii="Century Gothic" w:hAnsi="Century Gothic"/>
              </w:rPr>
            </w:pPr>
            <w:r w:rsidRPr="0012585F">
              <w:rPr>
                <w:rFonts w:ascii="Century Gothic" w:hAnsi="Century Gothic"/>
              </w:rPr>
              <w:t>0.00</w:t>
            </w:r>
          </w:p>
        </w:tc>
        <w:tc>
          <w:tcPr>
            <w:tcW w:w="1164" w:type="dxa"/>
          </w:tcPr>
          <w:p w14:paraId="3DC27D99" w14:textId="77777777" w:rsidR="0032451D" w:rsidRPr="0012585F" w:rsidRDefault="0032451D" w:rsidP="00933D50">
            <w:pPr>
              <w:spacing w:after="0" w:line="240" w:lineRule="auto"/>
              <w:jc w:val="right"/>
              <w:rPr>
                <w:rFonts w:ascii="Century Gothic" w:hAnsi="Century Gothic"/>
              </w:rPr>
            </w:pPr>
          </w:p>
        </w:tc>
      </w:tr>
      <w:tr w:rsidR="0012585F" w:rsidRPr="0012585F" w14:paraId="0337153C" w14:textId="77777777" w:rsidTr="006552DF">
        <w:trPr>
          <w:trHeight w:val="144"/>
        </w:trPr>
        <w:tc>
          <w:tcPr>
            <w:tcW w:w="3013" w:type="dxa"/>
          </w:tcPr>
          <w:p w14:paraId="1A78D561" w14:textId="77777777" w:rsidR="0032451D" w:rsidRPr="0012585F" w:rsidRDefault="007D321F" w:rsidP="007D321F">
            <w:pPr>
              <w:spacing w:after="0" w:line="240" w:lineRule="auto"/>
              <w:rPr>
                <w:rFonts w:ascii="Century Gothic" w:hAnsi="Century Gothic"/>
              </w:rPr>
            </w:pPr>
            <w:r w:rsidRPr="0012585F">
              <w:rPr>
                <w:rFonts w:ascii="Century Gothic" w:hAnsi="Century Gothic"/>
              </w:rPr>
              <w:t xml:space="preserve">iv) </w:t>
            </w:r>
            <w:r w:rsidR="0032451D" w:rsidRPr="0012585F">
              <w:rPr>
                <w:rFonts w:ascii="Century Gothic" w:hAnsi="Century Gothic"/>
              </w:rPr>
              <w:t>Write-offs other than those under (iii) above</w:t>
            </w:r>
          </w:p>
        </w:tc>
        <w:tc>
          <w:tcPr>
            <w:tcW w:w="1184" w:type="dxa"/>
            <w:shd w:val="clear" w:color="auto" w:fill="BFBFBF" w:themeFill="background1" w:themeFillShade="BF"/>
          </w:tcPr>
          <w:p w14:paraId="289EA881" w14:textId="77777777" w:rsidR="0032451D" w:rsidRPr="0012585F" w:rsidRDefault="0032451D" w:rsidP="00BE6509">
            <w:pPr>
              <w:spacing w:after="0" w:line="240" w:lineRule="auto"/>
              <w:jc w:val="both"/>
              <w:rPr>
                <w:rFonts w:ascii="Century Gothic" w:hAnsi="Century Gothic"/>
              </w:rPr>
            </w:pPr>
          </w:p>
        </w:tc>
        <w:tc>
          <w:tcPr>
            <w:tcW w:w="1180" w:type="dxa"/>
            <w:shd w:val="clear" w:color="auto" w:fill="BFBFBF" w:themeFill="background1" w:themeFillShade="BF"/>
          </w:tcPr>
          <w:p w14:paraId="69B33487" w14:textId="77777777" w:rsidR="0032451D" w:rsidRPr="0012585F" w:rsidRDefault="0032451D" w:rsidP="00BE6509">
            <w:pPr>
              <w:spacing w:after="0" w:line="240" w:lineRule="auto"/>
              <w:jc w:val="both"/>
              <w:rPr>
                <w:rFonts w:ascii="Century Gothic" w:hAnsi="Century Gothic"/>
              </w:rPr>
            </w:pPr>
          </w:p>
        </w:tc>
        <w:tc>
          <w:tcPr>
            <w:tcW w:w="1101" w:type="dxa"/>
            <w:shd w:val="clear" w:color="auto" w:fill="BFBFBF" w:themeFill="background1" w:themeFillShade="BF"/>
          </w:tcPr>
          <w:p w14:paraId="1AF30CD1" w14:textId="77777777" w:rsidR="0032451D" w:rsidRPr="0012585F" w:rsidRDefault="0032451D" w:rsidP="00BE6509">
            <w:pPr>
              <w:spacing w:after="0" w:line="240" w:lineRule="auto"/>
              <w:jc w:val="both"/>
              <w:rPr>
                <w:rFonts w:ascii="Century Gothic" w:hAnsi="Century Gothic"/>
              </w:rPr>
            </w:pPr>
          </w:p>
        </w:tc>
        <w:tc>
          <w:tcPr>
            <w:tcW w:w="729" w:type="dxa"/>
            <w:shd w:val="clear" w:color="auto" w:fill="BFBFBF" w:themeFill="background1" w:themeFillShade="BF"/>
          </w:tcPr>
          <w:p w14:paraId="793F655F" w14:textId="77777777" w:rsidR="0032451D" w:rsidRPr="0012585F" w:rsidRDefault="0032451D" w:rsidP="00BE6509">
            <w:pPr>
              <w:spacing w:after="0" w:line="240" w:lineRule="auto"/>
              <w:jc w:val="center"/>
              <w:rPr>
                <w:rFonts w:ascii="Century Gothic" w:hAnsi="Century Gothic"/>
              </w:rPr>
            </w:pPr>
          </w:p>
        </w:tc>
        <w:tc>
          <w:tcPr>
            <w:tcW w:w="1382" w:type="dxa"/>
          </w:tcPr>
          <w:p w14:paraId="1020D73D" w14:textId="77777777" w:rsidR="0032451D" w:rsidRPr="0012585F" w:rsidRDefault="00FF078D" w:rsidP="00933D50">
            <w:pPr>
              <w:spacing w:after="0" w:line="240" w:lineRule="auto"/>
              <w:jc w:val="right"/>
              <w:rPr>
                <w:rFonts w:ascii="Century Gothic" w:hAnsi="Century Gothic"/>
              </w:rPr>
            </w:pPr>
            <w:r w:rsidRPr="0012585F">
              <w:rPr>
                <w:rFonts w:ascii="Century Gothic" w:hAnsi="Century Gothic"/>
              </w:rPr>
              <w:t>0.00</w:t>
            </w:r>
          </w:p>
        </w:tc>
        <w:tc>
          <w:tcPr>
            <w:tcW w:w="1164" w:type="dxa"/>
          </w:tcPr>
          <w:p w14:paraId="56EDFE06" w14:textId="77777777" w:rsidR="0032451D" w:rsidRPr="0012585F" w:rsidRDefault="0032451D" w:rsidP="00933D50">
            <w:pPr>
              <w:spacing w:after="0" w:line="240" w:lineRule="auto"/>
              <w:jc w:val="right"/>
              <w:rPr>
                <w:rFonts w:ascii="Century Gothic" w:hAnsi="Century Gothic"/>
              </w:rPr>
            </w:pPr>
          </w:p>
        </w:tc>
      </w:tr>
    </w:tbl>
    <w:p w14:paraId="74146307" w14:textId="3A88BF74" w:rsidR="00BE6509" w:rsidRPr="0012585F" w:rsidRDefault="00BE6509" w:rsidP="00BE6509">
      <w:pPr>
        <w:spacing w:after="0" w:line="240" w:lineRule="auto"/>
        <w:ind w:left="-540"/>
        <w:jc w:val="both"/>
        <w:rPr>
          <w:rFonts w:ascii="Century Gothic" w:hAnsi="Century Gothic"/>
        </w:rPr>
      </w:pPr>
    </w:p>
    <w:p w14:paraId="2B2585CE" w14:textId="598B004F" w:rsidR="00402DFF" w:rsidRPr="0012585F" w:rsidRDefault="00402DFF" w:rsidP="00BE6509">
      <w:pPr>
        <w:spacing w:after="0" w:line="240" w:lineRule="auto"/>
        <w:ind w:left="-540"/>
        <w:jc w:val="both"/>
        <w:rPr>
          <w:rFonts w:ascii="Century Gothic" w:hAnsi="Century Gothic"/>
        </w:rPr>
      </w:pPr>
    </w:p>
    <w:p w14:paraId="4497B3AF" w14:textId="77777777" w:rsidR="00402DFF" w:rsidRPr="0012585F" w:rsidRDefault="00402DFF" w:rsidP="00BE6509">
      <w:pPr>
        <w:spacing w:after="0" w:line="240" w:lineRule="auto"/>
        <w:ind w:left="-540"/>
        <w:jc w:val="both"/>
        <w:rPr>
          <w:rFonts w:ascii="Century Gothic" w:hAnsi="Century Gothic"/>
        </w:rPr>
      </w:pPr>
    </w:p>
    <w:tbl>
      <w:tblPr>
        <w:tblStyle w:val="TableGrid"/>
        <w:tblW w:w="9900" w:type="dxa"/>
        <w:tblInd w:w="18" w:type="dxa"/>
        <w:tblLook w:val="04A0" w:firstRow="1" w:lastRow="0" w:firstColumn="1" w:lastColumn="0" w:noHBand="0" w:noVBand="1"/>
      </w:tblPr>
      <w:tblGrid>
        <w:gridCol w:w="3013"/>
        <w:gridCol w:w="1184"/>
        <w:gridCol w:w="1180"/>
        <w:gridCol w:w="1101"/>
        <w:gridCol w:w="1038"/>
        <w:gridCol w:w="1382"/>
        <w:gridCol w:w="1002"/>
      </w:tblGrid>
      <w:tr w:rsidR="0012585F" w:rsidRPr="0012585F" w14:paraId="74685076" w14:textId="77777777" w:rsidTr="006552DF">
        <w:trPr>
          <w:trHeight w:val="144"/>
        </w:trPr>
        <w:tc>
          <w:tcPr>
            <w:tcW w:w="3013" w:type="dxa"/>
          </w:tcPr>
          <w:p w14:paraId="6666BF7D" w14:textId="77777777" w:rsidR="00402DFF" w:rsidRPr="0012585F" w:rsidRDefault="00402DFF" w:rsidP="00D674FF">
            <w:pPr>
              <w:spacing w:after="0" w:line="240" w:lineRule="auto"/>
              <w:rPr>
                <w:rFonts w:ascii="Century Gothic" w:hAnsi="Century Gothic"/>
                <w:b/>
              </w:rPr>
            </w:pPr>
            <w:r w:rsidRPr="0012585F">
              <w:rPr>
                <w:rFonts w:ascii="Century Gothic" w:hAnsi="Century Gothic"/>
                <w:b/>
              </w:rPr>
              <w:lastRenderedPageBreak/>
              <w:t>Provisions (excluding Floating provisions)</w:t>
            </w:r>
          </w:p>
        </w:tc>
        <w:tc>
          <w:tcPr>
            <w:tcW w:w="1184" w:type="dxa"/>
          </w:tcPr>
          <w:p w14:paraId="0ECD1447" w14:textId="77777777" w:rsidR="00402DFF" w:rsidRPr="0012585F" w:rsidRDefault="00402DFF" w:rsidP="00D674FF">
            <w:pPr>
              <w:spacing w:after="0" w:line="240" w:lineRule="auto"/>
              <w:jc w:val="both"/>
              <w:rPr>
                <w:rFonts w:ascii="Century Gothic" w:hAnsi="Century Gothic"/>
              </w:rPr>
            </w:pPr>
          </w:p>
        </w:tc>
        <w:tc>
          <w:tcPr>
            <w:tcW w:w="1180" w:type="dxa"/>
          </w:tcPr>
          <w:p w14:paraId="6C8F908D" w14:textId="77777777" w:rsidR="00402DFF" w:rsidRPr="0012585F" w:rsidRDefault="00402DFF" w:rsidP="00D674FF">
            <w:pPr>
              <w:spacing w:after="0" w:line="240" w:lineRule="auto"/>
              <w:jc w:val="both"/>
              <w:rPr>
                <w:rFonts w:ascii="Century Gothic" w:hAnsi="Century Gothic"/>
              </w:rPr>
            </w:pPr>
          </w:p>
        </w:tc>
        <w:tc>
          <w:tcPr>
            <w:tcW w:w="1101" w:type="dxa"/>
          </w:tcPr>
          <w:p w14:paraId="5AA96A3B" w14:textId="77777777" w:rsidR="00402DFF" w:rsidRPr="0012585F" w:rsidRDefault="00402DFF" w:rsidP="00D674FF">
            <w:pPr>
              <w:spacing w:after="0" w:line="240" w:lineRule="auto"/>
              <w:jc w:val="both"/>
              <w:rPr>
                <w:rFonts w:ascii="Century Gothic" w:hAnsi="Century Gothic"/>
              </w:rPr>
            </w:pPr>
          </w:p>
        </w:tc>
        <w:tc>
          <w:tcPr>
            <w:tcW w:w="1038" w:type="dxa"/>
          </w:tcPr>
          <w:p w14:paraId="305D40C3" w14:textId="77777777" w:rsidR="00402DFF" w:rsidRPr="0012585F" w:rsidRDefault="00402DFF" w:rsidP="00D674FF">
            <w:pPr>
              <w:spacing w:after="0" w:line="240" w:lineRule="auto"/>
              <w:jc w:val="center"/>
              <w:rPr>
                <w:rFonts w:ascii="Century Gothic" w:hAnsi="Century Gothic"/>
              </w:rPr>
            </w:pPr>
          </w:p>
        </w:tc>
        <w:tc>
          <w:tcPr>
            <w:tcW w:w="1382" w:type="dxa"/>
          </w:tcPr>
          <w:p w14:paraId="048A3ED4" w14:textId="77777777" w:rsidR="00402DFF" w:rsidRPr="0012585F" w:rsidRDefault="00402DFF" w:rsidP="00D674FF">
            <w:pPr>
              <w:spacing w:after="0" w:line="240" w:lineRule="auto"/>
              <w:jc w:val="both"/>
              <w:rPr>
                <w:rFonts w:ascii="Century Gothic" w:hAnsi="Century Gothic"/>
              </w:rPr>
            </w:pPr>
          </w:p>
        </w:tc>
        <w:tc>
          <w:tcPr>
            <w:tcW w:w="1002" w:type="dxa"/>
          </w:tcPr>
          <w:p w14:paraId="4698F127" w14:textId="77777777" w:rsidR="00402DFF" w:rsidRPr="0012585F" w:rsidRDefault="00402DFF" w:rsidP="00D674FF">
            <w:pPr>
              <w:spacing w:after="0" w:line="240" w:lineRule="auto"/>
              <w:jc w:val="both"/>
              <w:rPr>
                <w:rFonts w:ascii="Century Gothic" w:hAnsi="Century Gothic"/>
              </w:rPr>
            </w:pPr>
          </w:p>
        </w:tc>
      </w:tr>
      <w:tr w:rsidR="0012585F" w:rsidRPr="0012585F" w14:paraId="661ADB99" w14:textId="77777777" w:rsidTr="006552DF">
        <w:trPr>
          <w:trHeight w:val="144"/>
        </w:trPr>
        <w:tc>
          <w:tcPr>
            <w:tcW w:w="3013" w:type="dxa"/>
          </w:tcPr>
          <w:p w14:paraId="60E3C344" w14:textId="77777777" w:rsidR="006C27D5" w:rsidRPr="0012585F" w:rsidRDefault="006C27D5" w:rsidP="006C27D5">
            <w:pPr>
              <w:spacing w:after="0" w:line="240" w:lineRule="auto"/>
              <w:rPr>
                <w:rFonts w:ascii="Century Gothic" w:hAnsi="Century Gothic"/>
              </w:rPr>
            </w:pPr>
            <w:r w:rsidRPr="0012585F">
              <w:rPr>
                <w:rFonts w:ascii="Century Gothic" w:hAnsi="Century Gothic"/>
              </w:rPr>
              <w:t>Opening Balance of provision held</w:t>
            </w:r>
          </w:p>
        </w:tc>
        <w:tc>
          <w:tcPr>
            <w:tcW w:w="1184" w:type="dxa"/>
          </w:tcPr>
          <w:p w14:paraId="1CC6E00C" w14:textId="69761F17" w:rsidR="006C27D5" w:rsidRPr="0012585F" w:rsidRDefault="006C27D5" w:rsidP="006C27D5">
            <w:pPr>
              <w:spacing w:after="0" w:line="240" w:lineRule="auto"/>
              <w:jc w:val="right"/>
              <w:rPr>
                <w:rFonts w:ascii="Century Gothic" w:hAnsi="Century Gothic"/>
              </w:rPr>
            </w:pPr>
            <w:r w:rsidRPr="0012585F">
              <w:rPr>
                <w:rFonts w:ascii="Century Gothic" w:hAnsi="Century Gothic"/>
              </w:rPr>
              <w:t>0.99</w:t>
            </w:r>
          </w:p>
        </w:tc>
        <w:tc>
          <w:tcPr>
            <w:tcW w:w="1180" w:type="dxa"/>
          </w:tcPr>
          <w:p w14:paraId="148DE5C2" w14:textId="7F733CA0" w:rsidR="006C27D5" w:rsidRPr="0012585F" w:rsidRDefault="006C27D5" w:rsidP="006C27D5">
            <w:pPr>
              <w:spacing w:after="0" w:line="240" w:lineRule="auto"/>
              <w:jc w:val="right"/>
              <w:rPr>
                <w:rFonts w:ascii="Century Gothic" w:hAnsi="Century Gothic"/>
              </w:rPr>
            </w:pPr>
            <w:r w:rsidRPr="0012585F">
              <w:rPr>
                <w:rFonts w:ascii="Century Gothic" w:hAnsi="Century Gothic"/>
              </w:rPr>
              <w:t>0.92</w:t>
            </w:r>
          </w:p>
        </w:tc>
        <w:tc>
          <w:tcPr>
            <w:tcW w:w="1101" w:type="dxa"/>
          </w:tcPr>
          <w:p w14:paraId="22B3FC33" w14:textId="5C78E120" w:rsidR="006C27D5" w:rsidRPr="0012585F" w:rsidRDefault="006C27D5" w:rsidP="006C27D5">
            <w:pPr>
              <w:spacing w:after="0" w:line="240" w:lineRule="auto"/>
              <w:jc w:val="right"/>
              <w:rPr>
                <w:rFonts w:ascii="Century Gothic" w:hAnsi="Century Gothic"/>
              </w:rPr>
            </w:pPr>
            <w:r w:rsidRPr="0012585F">
              <w:rPr>
                <w:rFonts w:ascii="Century Gothic" w:hAnsi="Century Gothic"/>
              </w:rPr>
              <w:t>1.25</w:t>
            </w:r>
          </w:p>
        </w:tc>
        <w:tc>
          <w:tcPr>
            <w:tcW w:w="1038" w:type="dxa"/>
          </w:tcPr>
          <w:p w14:paraId="6DDEF742" w14:textId="4827EB1A" w:rsidR="006C27D5" w:rsidRPr="0012585F" w:rsidRDefault="006C27D5" w:rsidP="006C27D5">
            <w:pPr>
              <w:spacing w:after="0" w:line="240" w:lineRule="auto"/>
              <w:jc w:val="right"/>
              <w:rPr>
                <w:rFonts w:ascii="Century Gothic" w:hAnsi="Century Gothic"/>
              </w:rPr>
            </w:pPr>
            <w:r w:rsidRPr="0012585F">
              <w:rPr>
                <w:rFonts w:ascii="Century Gothic" w:hAnsi="Century Gothic"/>
              </w:rPr>
              <w:t>0.24</w:t>
            </w:r>
          </w:p>
        </w:tc>
        <w:tc>
          <w:tcPr>
            <w:tcW w:w="1382" w:type="dxa"/>
          </w:tcPr>
          <w:p w14:paraId="1DC08ACD" w14:textId="620A206E" w:rsidR="006C27D5" w:rsidRPr="0012585F" w:rsidRDefault="006C27D5" w:rsidP="006C27D5">
            <w:pPr>
              <w:spacing w:after="0" w:line="240" w:lineRule="auto"/>
              <w:jc w:val="right"/>
              <w:rPr>
                <w:rFonts w:ascii="Century Gothic" w:hAnsi="Century Gothic"/>
              </w:rPr>
            </w:pPr>
            <w:r w:rsidRPr="0012585F">
              <w:rPr>
                <w:rFonts w:ascii="Century Gothic" w:hAnsi="Century Gothic"/>
              </w:rPr>
              <w:t>2.41</w:t>
            </w:r>
          </w:p>
        </w:tc>
        <w:tc>
          <w:tcPr>
            <w:tcW w:w="1002" w:type="dxa"/>
          </w:tcPr>
          <w:p w14:paraId="7E999CA1" w14:textId="2623A732" w:rsidR="006C27D5" w:rsidRPr="0012585F" w:rsidRDefault="006C27D5" w:rsidP="006C27D5">
            <w:pPr>
              <w:spacing w:after="0" w:line="240" w:lineRule="auto"/>
              <w:jc w:val="right"/>
              <w:rPr>
                <w:rFonts w:ascii="Century Gothic" w:hAnsi="Century Gothic"/>
              </w:rPr>
            </w:pPr>
            <w:r w:rsidRPr="0012585F">
              <w:rPr>
                <w:rFonts w:ascii="Century Gothic" w:hAnsi="Century Gothic"/>
              </w:rPr>
              <w:t>3.40</w:t>
            </w:r>
          </w:p>
        </w:tc>
      </w:tr>
      <w:tr w:rsidR="0012585F" w:rsidRPr="0012585F" w14:paraId="4EC31D1E" w14:textId="77777777" w:rsidTr="006552DF">
        <w:trPr>
          <w:trHeight w:val="144"/>
        </w:trPr>
        <w:tc>
          <w:tcPr>
            <w:tcW w:w="3013" w:type="dxa"/>
          </w:tcPr>
          <w:p w14:paraId="2F677A63" w14:textId="77777777" w:rsidR="00402DFF" w:rsidRPr="0012585F" w:rsidRDefault="00402DFF" w:rsidP="00D674FF">
            <w:pPr>
              <w:spacing w:after="0" w:line="240" w:lineRule="auto"/>
              <w:rPr>
                <w:rFonts w:ascii="Century Gothic" w:hAnsi="Century Gothic"/>
              </w:rPr>
            </w:pPr>
            <w:r w:rsidRPr="0012585F">
              <w:rPr>
                <w:rFonts w:ascii="Century Gothic" w:hAnsi="Century Gothic"/>
              </w:rPr>
              <w:t>Add: Fresh provisions made during the year</w:t>
            </w:r>
          </w:p>
        </w:tc>
        <w:tc>
          <w:tcPr>
            <w:tcW w:w="1184" w:type="dxa"/>
            <w:shd w:val="clear" w:color="auto" w:fill="BFBFBF" w:themeFill="background1" w:themeFillShade="BF"/>
          </w:tcPr>
          <w:p w14:paraId="2FCF00D5" w14:textId="77777777" w:rsidR="00402DFF" w:rsidRPr="0012585F" w:rsidRDefault="00402DFF" w:rsidP="00D674FF">
            <w:pPr>
              <w:spacing w:after="0" w:line="240" w:lineRule="auto"/>
              <w:jc w:val="both"/>
              <w:rPr>
                <w:rFonts w:ascii="Century Gothic" w:hAnsi="Century Gothic"/>
              </w:rPr>
            </w:pPr>
          </w:p>
        </w:tc>
        <w:tc>
          <w:tcPr>
            <w:tcW w:w="1180" w:type="dxa"/>
            <w:shd w:val="clear" w:color="auto" w:fill="BFBFBF" w:themeFill="background1" w:themeFillShade="BF"/>
          </w:tcPr>
          <w:p w14:paraId="335FAF31" w14:textId="77777777" w:rsidR="00402DFF" w:rsidRPr="0012585F" w:rsidRDefault="00402DFF" w:rsidP="00D674FF">
            <w:pPr>
              <w:spacing w:after="0" w:line="240" w:lineRule="auto"/>
              <w:jc w:val="both"/>
              <w:rPr>
                <w:rFonts w:ascii="Century Gothic" w:hAnsi="Century Gothic"/>
              </w:rPr>
            </w:pPr>
          </w:p>
        </w:tc>
        <w:tc>
          <w:tcPr>
            <w:tcW w:w="1101" w:type="dxa"/>
            <w:shd w:val="clear" w:color="auto" w:fill="BFBFBF" w:themeFill="background1" w:themeFillShade="BF"/>
          </w:tcPr>
          <w:p w14:paraId="78D0AD09" w14:textId="77777777" w:rsidR="00402DFF" w:rsidRPr="0012585F" w:rsidRDefault="00402DFF" w:rsidP="00D674FF">
            <w:pPr>
              <w:spacing w:after="0" w:line="240" w:lineRule="auto"/>
              <w:jc w:val="both"/>
              <w:rPr>
                <w:rFonts w:ascii="Century Gothic" w:hAnsi="Century Gothic"/>
              </w:rPr>
            </w:pPr>
          </w:p>
        </w:tc>
        <w:tc>
          <w:tcPr>
            <w:tcW w:w="1038" w:type="dxa"/>
            <w:shd w:val="clear" w:color="auto" w:fill="BFBFBF" w:themeFill="background1" w:themeFillShade="BF"/>
          </w:tcPr>
          <w:p w14:paraId="788B21FC" w14:textId="77777777" w:rsidR="00402DFF" w:rsidRPr="0012585F" w:rsidRDefault="00402DFF" w:rsidP="00D674FF">
            <w:pPr>
              <w:spacing w:after="0" w:line="240" w:lineRule="auto"/>
              <w:jc w:val="center"/>
              <w:rPr>
                <w:rFonts w:ascii="Century Gothic" w:hAnsi="Century Gothic"/>
              </w:rPr>
            </w:pPr>
          </w:p>
        </w:tc>
        <w:tc>
          <w:tcPr>
            <w:tcW w:w="1382" w:type="dxa"/>
          </w:tcPr>
          <w:p w14:paraId="0CA3BA29" w14:textId="4AF025BB" w:rsidR="00402DFF" w:rsidRPr="0012585F" w:rsidRDefault="00402DFF" w:rsidP="00D674FF">
            <w:pPr>
              <w:spacing w:after="0" w:line="240" w:lineRule="auto"/>
              <w:jc w:val="right"/>
              <w:rPr>
                <w:rFonts w:ascii="Century Gothic" w:hAnsi="Century Gothic"/>
              </w:rPr>
            </w:pPr>
            <w:r w:rsidRPr="0012585F">
              <w:rPr>
                <w:rFonts w:ascii="Century Gothic" w:hAnsi="Century Gothic"/>
              </w:rPr>
              <w:t>1.</w:t>
            </w:r>
            <w:r w:rsidR="006C27D5" w:rsidRPr="0012585F">
              <w:rPr>
                <w:rFonts w:ascii="Century Gothic" w:hAnsi="Century Gothic"/>
              </w:rPr>
              <w:t>0</w:t>
            </w:r>
            <w:r w:rsidR="00B41BA6">
              <w:rPr>
                <w:rFonts w:ascii="Century Gothic" w:hAnsi="Century Gothic"/>
              </w:rPr>
              <w:t>5</w:t>
            </w:r>
          </w:p>
        </w:tc>
        <w:tc>
          <w:tcPr>
            <w:tcW w:w="1002" w:type="dxa"/>
          </w:tcPr>
          <w:p w14:paraId="002962E2" w14:textId="77777777" w:rsidR="00402DFF" w:rsidRPr="0012585F" w:rsidRDefault="00402DFF" w:rsidP="00D674FF">
            <w:pPr>
              <w:spacing w:after="0" w:line="240" w:lineRule="auto"/>
              <w:jc w:val="right"/>
              <w:rPr>
                <w:rFonts w:ascii="Century Gothic" w:hAnsi="Century Gothic"/>
              </w:rPr>
            </w:pPr>
          </w:p>
        </w:tc>
      </w:tr>
      <w:tr w:rsidR="0012585F" w:rsidRPr="0012585F" w14:paraId="2788EB2E" w14:textId="77777777" w:rsidTr="006552DF">
        <w:trPr>
          <w:trHeight w:val="144"/>
        </w:trPr>
        <w:tc>
          <w:tcPr>
            <w:tcW w:w="3013" w:type="dxa"/>
          </w:tcPr>
          <w:p w14:paraId="2E40D766" w14:textId="77777777" w:rsidR="00402DFF" w:rsidRPr="0012585F" w:rsidRDefault="00402DFF" w:rsidP="00D674FF">
            <w:pPr>
              <w:spacing w:after="0" w:line="240" w:lineRule="auto"/>
              <w:rPr>
                <w:rFonts w:ascii="Century Gothic" w:hAnsi="Century Gothic"/>
              </w:rPr>
            </w:pPr>
            <w:r w:rsidRPr="0012585F">
              <w:rPr>
                <w:rFonts w:ascii="Century Gothic" w:hAnsi="Century Gothic"/>
              </w:rPr>
              <w:t>Less: Excess provision reversed/write off loans</w:t>
            </w:r>
          </w:p>
        </w:tc>
        <w:tc>
          <w:tcPr>
            <w:tcW w:w="1184" w:type="dxa"/>
            <w:shd w:val="clear" w:color="auto" w:fill="BFBFBF" w:themeFill="background1" w:themeFillShade="BF"/>
          </w:tcPr>
          <w:p w14:paraId="08944192" w14:textId="77777777" w:rsidR="00402DFF" w:rsidRPr="0012585F" w:rsidRDefault="00402DFF" w:rsidP="00D674FF">
            <w:pPr>
              <w:spacing w:after="0" w:line="240" w:lineRule="auto"/>
              <w:jc w:val="both"/>
              <w:rPr>
                <w:rFonts w:ascii="Century Gothic" w:hAnsi="Century Gothic"/>
              </w:rPr>
            </w:pPr>
          </w:p>
        </w:tc>
        <w:tc>
          <w:tcPr>
            <w:tcW w:w="1180" w:type="dxa"/>
            <w:shd w:val="clear" w:color="auto" w:fill="BFBFBF" w:themeFill="background1" w:themeFillShade="BF"/>
          </w:tcPr>
          <w:p w14:paraId="3AA42587" w14:textId="77777777" w:rsidR="00402DFF" w:rsidRPr="0012585F" w:rsidRDefault="00402DFF" w:rsidP="00D674FF">
            <w:pPr>
              <w:spacing w:after="0" w:line="240" w:lineRule="auto"/>
              <w:jc w:val="both"/>
              <w:rPr>
                <w:rFonts w:ascii="Century Gothic" w:hAnsi="Century Gothic"/>
              </w:rPr>
            </w:pPr>
          </w:p>
        </w:tc>
        <w:tc>
          <w:tcPr>
            <w:tcW w:w="1101" w:type="dxa"/>
            <w:shd w:val="clear" w:color="auto" w:fill="BFBFBF" w:themeFill="background1" w:themeFillShade="BF"/>
          </w:tcPr>
          <w:p w14:paraId="46407B51" w14:textId="77777777" w:rsidR="00402DFF" w:rsidRPr="0012585F" w:rsidRDefault="00402DFF" w:rsidP="00D674FF">
            <w:pPr>
              <w:spacing w:after="0" w:line="240" w:lineRule="auto"/>
              <w:jc w:val="both"/>
              <w:rPr>
                <w:rFonts w:ascii="Century Gothic" w:hAnsi="Century Gothic"/>
              </w:rPr>
            </w:pPr>
          </w:p>
        </w:tc>
        <w:tc>
          <w:tcPr>
            <w:tcW w:w="1038" w:type="dxa"/>
            <w:shd w:val="clear" w:color="auto" w:fill="BFBFBF" w:themeFill="background1" w:themeFillShade="BF"/>
          </w:tcPr>
          <w:p w14:paraId="32C7B302" w14:textId="77777777" w:rsidR="00402DFF" w:rsidRPr="0012585F" w:rsidRDefault="00402DFF" w:rsidP="00D674FF">
            <w:pPr>
              <w:spacing w:after="0" w:line="240" w:lineRule="auto"/>
              <w:jc w:val="center"/>
              <w:rPr>
                <w:rFonts w:ascii="Century Gothic" w:hAnsi="Century Gothic"/>
              </w:rPr>
            </w:pPr>
          </w:p>
        </w:tc>
        <w:tc>
          <w:tcPr>
            <w:tcW w:w="1382" w:type="dxa"/>
          </w:tcPr>
          <w:p w14:paraId="322B32BD" w14:textId="366F87D4" w:rsidR="00402DFF" w:rsidRPr="0012585F" w:rsidRDefault="00402DFF" w:rsidP="00D674FF">
            <w:pPr>
              <w:spacing w:after="0" w:line="240" w:lineRule="auto"/>
              <w:jc w:val="right"/>
              <w:rPr>
                <w:rFonts w:ascii="Century Gothic" w:hAnsi="Century Gothic"/>
              </w:rPr>
            </w:pPr>
            <w:r w:rsidRPr="0012585F">
              <w:rPr>
                <w:rFonts w:ascii="Century Gothic" w:hAnsi="Century Gothic"/>
              </w:rPr>
              <w:t>0.</w:t>
            </w:r>
            <w:r w:rsidR="006C27D5" w:rsidRPr="0012585F">
              <w:rPr>
                <w:rFonts w:ascii="Century Gothic" w:hAnsi="Century Gothic"/>
              </w:rPr>
              <w:t>71</w:t>
            </w:r>
          </w:p>
        </w:tc>
        <w:tc>
          <w:tcPr>
            <w:tcW w:w="1002" w:type="dxa"/>
          </w:tcPr>
          <w:p w14:paraId="3E463C6D" w14:textId="77777777" w:rsidR="00402DFF" w:rsidRPr="0012585F" w:rsidRDefault="00402DFF" w:rsidP="00D674FF">
            <w:pPr>
              <w:spacing w:after="0" w:line="240" w:lineRule="auto"/>
              <w:jc w:val="right"/>
              <w:rPr>
                <w:rFonts w:ascii="Century Gothic" w:hAnsi="Century Gothic"/>
              </w:rPr>
            </w:pPr>
          </w:p>
        </w:tc>
      </w:tr>
      <w:tr w:rsidR="0012585F" w:rsidRPr="0012585F" w14:paraId="32889BBC" w14:textId="77777777" w:rsidTr="006552DF">
        <w:trPr>
          <w:trHeight w:val="144"/>
        </w:trPr>
        <w:tc>
          <w:tcPr>
            <w:tcW w:w="3013" w:type="dxa"/>
          </w:tcPr>
          <w:p w14:paraId="4AB3056C" w14:textId="77777777" w:rsidR="00402DFF" w:rsidRPr="0012585F" w:rsidRDefault="00402DFF" w:rsidP="00D674FF">
            <w:pPr>
              <w:spacing w:after="0" w:line="240" w:lineRule="auto"/>
              <w:rPr>
                <w:rFonts w:ascii="Century Gothic" w:hAnsi="Century Gothic"/>
              </w:rPr>
            </w:pPr>
            <w:r w:rsidRPr="0012585F">
              <w:rPr>
                <w:rFonts w:ascii="Century Gothic" w:hAnsi="Century Gothic"/>
              </w:rPr>
              <w:t>Closing balance of provision held</w:t>
            </w:r>
          </w:p>
        </w:tc>
        <w:tc>
          <w:tcPr>
            <w:tcW w:w="1184" w:type="dxa"/>
          </w:tcPr>
          <w:p w14:paraId="50E3E589" w14:textId="3DF55CAF" w:rsidR="00402DFF" w:rsidRPr="0012585F" w:rsidRDefault="006C27D5" w:rsidP="00D674FF">
            <w:pPr>
              <w:spacing w:after="0" w:line="240" w:lineRule="auto"/>
              <w:jc w:val="right"/>
              <w:rPr>
                <w:rFonts w:ascii="Century Gothic" w:hAnsi="Century Gothic"/>
              </w:rPr>
            </w:pPr>
            <w:r w:rsidRPr="0012585F">
              <w:rPr>
                <w:rFonts w:ascii="Century Gothic" w:hAnsi="Century Gothic"/>
              </w:rPr>
              <w:t>1.13</w:t>
            </w:r>
          </w:p>
        </w:tc>
        <w:tc>
          <w:tcPr>
            <w:tcW w:w="1180" w:type="dxa"/>
          </w:tcPr>
          <w:p w14:paraId="51E9A8C9" w14:textId="5DFA09C2" w:rsidR="00402DFF" w:rsidRPr="0012585F" w:rsidRDefault="00BD6297" w:rsidP="00D674FF">
            <w:pPr>
              <w:spacing w:after="0" w:line="240" w:lineRule="auto"/>
              <w:jc w:val="right"/>
              <w:rPr>
                <w:rFonts w:ascii="Century Gothic" w:hAnsi="Century Gothic"/>
              </w:rPr>
            </w:pPr>
            <w:r w:rsidRPr="0012585F">
              <w:rPr>
                <w:rFonts w:ascii="Century Gothic" w:hAnsi="Century Gothic"/>
              </w:rPr>
              <w:t>1.26</w:t>
            </w:r>
          </w:p>
        </w:tc>
        <w:tc>
          <w:tcPr>
            <w:tcW w:w="1101" w:type="dxa"/>
          </w:tcPr>
          <w:p w14:paraId="0BFD1611" w14:textId="2250A171" w:rsidR="00402DFF" w:rsidRPr="0012585F" w:rsidRDefault="00BD6297" w:rsidP="00BD6297">
            <w:pPr>
              <w:spacing w:after="0" w:line="240" w:lineRule="auto"/>
              <w:jc w:val="center"/>
              <w:rPr>
                <w:rFonts w:ascii="Century Gothic" w:hAnsi="Century Gothic"/>
              </w:rPr>
            </w:pPr>
            <w:r w:rsidRPr="0012585F">
              <w:rPr>
                <w:rFonts w:ascii="Century Gothic" w:hAnsi="Century Gothic"/>
              </w:rPr>
              <w:t>1.2</w:t>
            </w:r>
            <w:r w:rsidR="00C04B0C">
              <w:rPr>
                <w:rFonts w:ascii="Century Gothic" w:hAnsi="Century Gothic"/>
              </w:rPr>
              <w:t>5</w:t>
            </w:r>
          </w:p>
        </w:tc>
        <w:tc>
          <w:tcPr>
            <w:tcW w:w="1038" w:type="dxa"/>
          </w:tcPr>
          <w:p w14:paraId="07444500" w14:textId="621CEB54" w:rsidR="00402DFF" w:rsidRPr="0012585F" w:rsidRDefault="00BD6297" w:rsidP="00D674FF">
            <w:pPr>
              <w:spacing w:after="0" w:line="240" w:lineRule="auto"/>
              <w:jc w:val="right"/>
              <w:rPr>
                <w:rFonts w:ascii="Century Gothic" w:hAnsi="Century Gothic"/>
              </w:rPr>
            </w:pPr>
            <w:r w:rsidRPr="0012585F">
              <w:rPr>
                <w:rFonts w:ascii="Century Gothic" w:hAnsi="Century Gothic"/>
              </w:rPr>
              <w:t>0.24</w:t>
            </w:r>
          </w:p>
        </w:tc>
        <w:tc>
          <w:tcPr>
            <w:tcW w:w="1382" w:type="dxa"/>
          </w:tcPr>
          <w:p w14:paraId="6117B4AA" w14:textId="486E5CEB" w:rsidR="00402DFF" w:rsidRPr="0012585F" w:rsidRDefault="006C27D5" w:rsidP="00D674FF">
            <w:pPr>
              <w:spacing w:after="0" w:line="240" w:lineRule="auto"/>
              <w:jc w:val="right"/>
              <w:rPr>
                <w:rFonts w:ascii="Century Gothic" w:hAnsi="Century Gothic"/>
              </w:rPr>
            </w:pPr>
            <w:r w:rsidRPr="0012585F">
              <w:rPr>
                <w:rFonts w:ascii="Century Gothic" w:hAnsi="Century Gothic"/>
              </w:rPr>
              <w:t>2.7</w:t>
            </w:r>
            <w:r w:rsidR="00B41BA6">
              <w:rPr>
                <w:rFonts w:ascii="Century Gothic" w:hAnsi="Century Gothic"/>
              </w:rPr>
              <w:t>5</w:t>
            </w:r>
          </w:p>
        </w:tc>
        <w:tc>
          <w:tcPr>
            <w:tcW w:w="1002" w:type="dxa"/>
          </w:tcPr>
          <w:p w14:paraId="657AC947" w14:textId="74FE6E1B" w:rsidR="00402DFF" w:rsidRPr="0012585F" w:rsidRDefault="00BD6297" w:rsidP="00D674FF">
            <w:pPr>
              <w:spacing w:after="0" w:line="240" w:lineRule="auto"/>
              <w:jc w:val="right"/>
              <w:rPr>
                <w:rFonts w:ascii="Century Gothic" w:hAnsi="Century Gothic"/>
              </w:rPr>
            </w:pPr>
            <w:r w:rsidRPr="0012585F">
              <w:rPr>
                <w:rFonts w:ascii="Century Gothic" w:hAnsi="Century Gothic"/>
              </w:rPr>
              <w:t>3.86</w:t>
            </w:r>
          </w:p>
        </w:tc>
      </w:tr>
      <w:tr w:rsidR="0012585F" w:rsidRPr="0012585F" w14:paraId="4E005294" w14:textId="77777777" w:rsidTr="006552DF">
        <w:trPr>
          <w:trHeight w:val="144"/>
        </w:trPr>
        <w:tc>
          <w:tcPr>
            <w:tcW w:w="3013" w:type="dxa"/>
          </w:tcPr>
          <w:p w14:paraId="3DCB4733" w14:textId="77777777" w:rsidR="00402DFF" w:rsidRPr="0012585F" w:rsidRDefault="00402DFF" w:rsidP="00D674FF">
            <w:pPr>
              <w:spacing w:after="0" w:line="240" w:lineRule="auto"/>
              <w:rPr>
                <w:rFonts w:ascii="Century Gothic" w:hAnsi="Century Gothic"/>
              </w:rPr>
            </w:pPr>
          </w:p>
        </w:tc>
        <w:tc>
          <w:tcPr>
            <w:tcW w:w="1184" w:type="dxa"/>
          </w:tcPr>
          <w:p w14:paraId="3A774971" w14:textId="77777777" w:rsidR="00402DFF" w:rsidRPr="0012585F" w:rsidRDefault="00402DFF" w:rsidP="00D674FF">
            <w:pPr>
              <w:spacing w:after="0" w:line="240" w:lineRule="auto"/>
              <w:jc w:val="both"/>
              <w:rPr>
                <w:rFonts w:ascii="Century Gothic" w:hAnsi="Century Gothic"/>
              </w:rPr>
            </w:pPr>
          </w:p>
        </w:tc>
        <w:tc>
          <w:tcPr>
            <w:tcW w:w="1180" w:type="dxa"/>
          </w:tcPr>
          <w:p w14:paraId="0D494CB2" w14:textId="77777777" w:rsidR="00402DFF" w:rsidRPr="0012585F" w:rsidRDefault="00402DFF" w:rsidP="00D674FF">
            <w:pPr>
              <w:spacing w:after="0" w:line="240" w:lineRule="auto"/>
              <w:jc w:val="both"/>
              <w:rPr>
                <w:rFonts w:ascii="Century Gothic" w:hAnsi="Century Gothic"/>
              </w:rPr>
            </w:pPr>
          </w:p>
        </w:tc>
        <w:tc>
          <w:tcPr>
            <w:tcW w:w="1101" w:type="dxa"/>
          </w:tcPr>
          <w:p w14:paraId="500FF792" w14:textId="77777777" w:rsidR="00402DFF" w:rsidRPr="0012585F" w:rsidRDefault="00402DFF" w:rsidP="00D674FF">
            <w:pPr>
              <w:spacing w:after="0" w:line="240" w:lineRule="auto"/>
              <w:jc w:val="both"/>
              <w:rPr>
                <w:rFonts w:ascii="Century Gothic" w:hAnsi="Century Gothic"/>
              </w:rPr>
            </w:pPr>
          </w:p>
        </w:tc>
        <w:tc>
          <w:tcPr>
            <w:tcW w:w="1038" w:type="dxa"/>
          </w:tcPr>
          <w:p w14:paraId="0F996AA4" w14:textId="77777777" w:rsidR="00402DFF" w:rsidRPr="0012585F" w:rsidRDefault="00402DFF" w:rsidP="00D674FF">
            <w:pPr>
              <w:spacing w:after="0" w:line="240" w:lineRule="auto"/>
              <w:jc w:val="center"/>
              <w:rPr>
                <w:rFonts w:ascii="Century Gothic" w:hAnsi="Century Gothic"/>
              </w:rPr>
            </w:pPr>
          </w:p>
        </w:tc>
        <w:tc>
          <w:tcPr>
            <w:tcW w:w="1382" w:type="dxa"/>
          </w:tcPr>
          <w:p w14:paraId="0B9CDDD0" w14:textId="77777777" w:rsidR="00402DFF" w:rsidRPr="0012585F" w:rsidRDefault="00402DFF" w:rsidP="00D674FF">
            <w:pPr>
              <w:spacing w:after="0" w:line="240" w:lineRule="auto"/>
              <w:jc w:val="both"/>
              <w:rPr>
                <w:rFonts w:ascii="Century Gothic" w:hAnsi="Century Gothic"/>
              </w:rPr>
            </w:pPr>
          </w:p>
        </w:tc>
        <w:tc>
          <w:tcPr>
            <w:tcW w:w="1002" w:type="dxa"/>
          </w:tcPr>
          <w:p w14:paraId="1BF62BF0" w14:textId="77777777" w:rsidR="00402DFF" w:rsidRPr="0012585F" w:rsidRDefault="00402DFF" w:rsidP="00D674FF">
            <w:pPr>
              <w:spacing w:after="0" w:line="240" w:lineRule="auto"/>
              <w:jc w:val="both"/>
              <w:rPr>
                <w:rFonts w:ascii="Century Gothic" w:hAnsi="Century Gothic"/>
              </w:rPr>
            </w:pPr>
          </w:p>
        </w:tc>
      </w:tr>
      <w:tr w:rsidR="0012585F" w:rsidRPr="0012585F" w14:paraId="2DEFC42C" w14:textId="77777777" w:rsidTr="006552DF">
        <w:trPr>
          <w:trHeight w:val="144"/>
        </w:trPr>
        <w:tc>
          <w:tcPr>
            <w:tcW w:w="3013" w:type="dxa"/>
          </w:tcPr>
          <w:p w14:paraId="7D6CE109" w14:textId="77777777" w:rsidR="00402DFF" w:rsidRPr="0012585F" w:rsidRDefault="00402DFF" w:rsidP="00D674FF">
            <w:pPr>
              <w:spacing w:after="0" w:line="240" w:lineRule="auto"/>
              <w:rPr>
                <w:rFonts w:ascii="Century Gothic" w:hAnsi="Century Gothic"/>
                <w:b/>
              </w:rPr>
            </w:pPr>
            <w:r w:rsidRPr="0012585F">
              <w:rPr>
                <w:rFonts w:ascii="Century Gothic" w:hAnsi="Century Gothic"/>
                <w:b/>
              </w:rPr>
              <w:t>Net NPAs</w:t>
            </w:r>
          </w:p>
        </w:tc>
        <w:tc>
          <w:tcPr>
            <w:tcW w:w="1184" w:type="dxa"/>
          </w:tcPr>
          <w:p w14:paraId="55021E57" w14:textId="77777777" w:rsidR="00402DFF" w:rsidRPr="0012585F" w:rsidRDefault="00402DFF" w:rsidP="00D674FF">
            <w:pPr>
              <w:spacing w:after="0" w:line="240" w:lineRule="auto"/>
              <w:jc w:val="both"/>
              <w:rPr>
                <w:rFonts w:ascii="Century Gothic" w:hAnsi="Century Gothic"/>
              </w:rPr>
            </w:pPr>
          </w:p>
        </w:tc>
        <w:tc>
          <w:tcPr>
            <w:tcW w:w="1180" w:type="dxa"/>
          </w:tcPr>
          <w:p w14:paraId="4D52C40D" w14:textId="77777777" w:rsidR="00402DFF" w:rsidRPr="0012585F" w:rsidRDefault="00402DFF" w:rsidP="00D674FF">
            <w:pPr>
              <w:spacing w:after="0" w:line="240" w:lineRule="auto"/>
              <w:jc w:val="both"/>
              <w:rPr>
                <w:rFonts w:ascii="Century Gothic" w:hAnsi="Century Gothic"/>
              </w:rPr>
            </w:pPr>
          </w:p>
        </w:tc>
        <w:tc>
          <w:tcPr>
            <w:tcW w:w="1101" w:type="dxa"/>
          </w:tcPr>
          <w:p w14:paraId="7B37F565" w14:textId="77777777" w:rsidR="00402DFF" w:rsidRPr="0012585F" w:rsidRDefault="00402DFF" w:rsidP="00D674FF">
            <w:pPr>
              <w:spacing w:after="0" w:line="240" w:lineRule="auto"/>
              <w:jc w:val="both"/>
              <w:rPr>
                <w:rFonts w:ascii="Century Gothic" w:hAnsi="Century Gothic"/>
              </w:rPr>
            </w:pPr>
          </w:p>
        </w:tc>
        <w:tc>
          <w:tcPr>
            <w:tcW w:w="1038" w:type="dxa"/>
          </w:tcPr>
          <w:p w14:paraId="2CCE1941" w14:textId="77777777" w:rsidR="00402DFF" w:rsidRPr="0012585F" w:rsidRDefault="00402DFF" w:rsidP="00D674FF">
            <w:pPr>
              <w:spacing w:after="0" w:line="240" w:lineRule="auto"/>
              <w:jc w:val="center"/>
              <w:rPr>
                <w:rFonts w:ascii="Century Gothic" w:hAnsi="Century Gothic"/>
              </w:rPr>
            </w:pPr>
          </w:p>
        </w:tc>
        <w:tc>
          <w:tcPr>
            <w:tcW w:w="1382" w:type="dxa"/>
          </w:tcPr>
          <w:p w14:paraId="79ABAC4D" w14:textId="77777777" w:rsidR="00402DFF" w:rsidRPr="0012585F" w:rsidRDefault="00402DFF" w:rsidP="00D674FF">
            <w:pPr>
              <w:spacing w:after="0" w:line="240" w:lineRule="auto"/>
              <w:jc w:val="both"/>
              <w:rPr>
                <w:rFonts w:ascii="Century Gothic" w:hAnsi="Century Gothic"/>
              </w:rPr>
            </w:pPr>
          </w:p>
        </w:tc>
        <w:tc>
          <w:tcPr>
            <w:tcW w:w="1002" w:type="dxa"/>
          </w:tcPr>
          <w:p w14:paraId="49FDF012" w14:textId="77777777" w:rsidR="00402DFF" w:rsidRPr="0012585F" w:rsidRDefault="00402DFF" w:rsidP="00D674FF">
            <w:pPr>
              <w:spacing w:after="0" w:line="240" w:lineRule="auto"/>
              <w:jc w:val="both"/>
              <w:rPr>
                <w:rFonts w:ascii="Century Gothic" w:hAnsi="Century Gothic"/>
              </w:rPr>
            </w:pPr>
          </w:p>
        </w:tc>
      </w:tr>
      <w:tr w:rsidR="0012585F" w:rsidRPr="0012585F" w14:paraId="3B387067" w14:textId="77777777" w:rsidTr="006552DF">
        <w:trPr>
          <w:trHeight w:val="144"/>
        </w:trPr>
        <w:tc>
          <w:tcPr>
            <w:tcW w:w="3013" w:type="dxa"/>
          </w:tcPr>
          <w:p w14:paraId="62459975" w14:textId="77777777" w:rsidR="00BD6297" w:rsidRPr="0012585F" w:rsidRDefault="00BD6297" w:rsidP="00BD6297">
            <w:pPr>
              <w:spacing w:after="0" w:line="240" w:lineRule="auto"/>
              <w:rPr>
                <w:rFonts w:ascii="Century Gothic" w:hAnsi="Century Gothic"/>
              </w:rPr>
            </w:pPr>
            <w:r w:rsidRPr="0012585F">
              <w:rPr>
                <w:rFonts w:ascii="Century Gothic" w:hAnsi="Century Gothic"/>
              </w:rPr>
              <w:t>Opening Balance</w:t>
            </w:r>
          </w:p>
        </w:tc>
        <w:tc>
          <w:tcPr>
            <w:tcW w:w="1184" w:type="dxa"/>
            <w:shd w:val="clear" w:color="auto" w:fill="BFBFBF" w:themeFill="background1" w:themeFillShade="BF"/>
          </w:tcPr>
          <w:p w14:paraId="231D16AA" w14:textId="77777777" w:rsidR="00BD6297" w:rsidRPr="0012585F" w:rsidRDefault="00BD6297" w:rsidP="00BD6297">
            <w:pPr>
              <w:spacing w:after="0" w:line="240" w:lineRule="auto"/>
              <w:jc w:val="both"/>
              <w:rPr>
                <w:rFonts w:ascii="Century Gothic" w:hAnsi="Century Gothic"/>
              </w:rPr>
            </w:pPr>
          </w:p>
        </w:tc>
        <w:tc>
          <w:tcPr>
            <w:tcW w:w="1180" w:type="dxa"/>
          </w:tcPr>
          <w:p w14:paraId="2DFB4695" w14:textId="36213A5E" w:rsidR="00BD6297" w:rsidRPr="0012585F" w:rsidRDefault="00BD6297" w:rsidP="00BD6297">
            <w:pPr>
              <w:spacing w:after="0" w:line="240" w:lineRule="auto"/>
              <w:jc w:val="right"/>
              <w:rPr>
                <w:rFonts w:ascii="Century Gothic" w:hAnsi="Century Gothic"/>
              </w:rPr>
            </w:pPr>
            <w:r w:rsidRPr="0012585F">
              <w:rPr>
                <w:rFonts w:ascii="Century Gothic" w:hAnsi="Century Gothic"/>
              </w:rPr>
              <w:t>8.31</w:t>
            </w:r>
          </w:p>
        </w:tc>
        <w:tc>
          <w:tcPr>
            <w:tcW w:w="1101" w:type="dxa"/>
          </w:tcPr>
          <w:p w14:paraId="1BCF9F44" w14:textId="3E9AF866" w:rsidR="00BD6297" w:rsidRPr="0012585F" w:rsidRDefault="00BD6297" w:rsidP="00BD6297">
            <w:pPr>
              <w:spacing w:after="0" w:line="240" w:lineRule="auto"/>
              <w:jc w:val="right"/>
              <w:rPr>
                <w:rFonts w:ascii="Century Gothic" w:hAnsi="Century Gothic"/>
              </w:rPr>
            </w:pPr>
            <w:r w:rsidRPr="0012585F">
              <w:rPr>
                <w:rFonts w:ascii="Century Gothic" w:hAnsi="Century Gothic"/>
              </w:rPr>
              <w:t>1.86</w:t>
            </w:r>
          </w:p>
        </w:tc>
        <w:tc>
          <w:tcPr>
            <w:tcW w:w="1038" w:type="dxa"/>
          </w:tcPr>
          <w:p w14:paraId="071DC514" w14:textId="36D9DBA9" w:rsidR="00BD6297" w:rsidRPr="0012585F" w:rsidRDefault="00BD6297" w:rsidP="00BD6297">
            <w:pPr>
              <w:spacing w:after="0" w:line="240" w:lineRule="auto"/>
              <w:jc w:val="right"/>
              <w:rPr>
                <w:rFonts w:ascii="Century Gothic" w:hAnsi="Century Gothic"/>
              </w:rPr>
            </w:pPr>
            <w:r w:rsidRPr="0012585F">
              <w:rPr>
                <w:rFonts w:ascii="Century Gothic" w:hAnsi="Century Gothic"/>
              </w:rPr>
              <w:t>0.00</w:t>
            </w:r>
          </w:p>
        </w:tc>
        <w:tc>
          <w:tcPr>
            <w:tcW w:w="1382" w:type="dxa"/>
          </w:tcPr>
          <w:p w14:paraId="1C1E4DC9" w14:textId="709A4D3D" w:rsidR="00BD6297" w:rsidRPr="0012585F" w:rsidRDefault="00BD6297" w:rsidP="00BD6297">
            <w:pPr>
              <w:spacing w:after="0" w:line="240" w:lineRule="auto"/>
              <w:jc w:val="right"/>
              <w:rPr>
                <w:rFonts w:ascii="Century Gothic" w:hAnsi="Century Gothic"/>
              </w:rPr>
            </w:pPr>
            <w:r w:rsidRPr="0012585F">
              <w:rPr>
                <w:rFonts w:ascii="Century Gothic" w:hAnsi="Century Gothic"/>
              </w:rPr>
              <w:t>10.17</w:t>
            </w:r>
          </w:p>
        </w:tc>
        <w:tc>
          <w:tcPr>
            <w:tcW w:w="1002" w:type="dxa"/>
            <w:shd w:val="clear" w:color="auto" w:fill="BFBFBF" w:themeFill="background1" w:themeFillShade="BF"/>
          </w:tcPr>
          <w:p w14:paraId="519AD05D" w14:textId="77777777" w:rsidR="00BD6297" w:rsidRPr="0012585F" w:rsidRDefault="00BD6297" w:rsidP="00BD6297">
            <w:pPr>
              <w:spacing w:after="0" w:line="240" w:lineRule="auto"/>
              <w:jc w:val="both"/>
              <w:rPr>
                <w:rFonts w:ascii="Century Gothic" w:hAnsi="Century Gothic"/>
              </w:rPr>
            </w:pPr>
          </w:p>
        </w:tc>
      </w:tr>
      <w:tr w:rsidR="0012585F" w:rsidRPr="0012585F" w14:paraId="77714791" w14:textId="77777777" w:rsidTr="006552DF">
        <w:trPr>
          <w:trHeight w:val="144"/>
        </w:trPr>
        <w:tc>
          <w:tcPr>
            <w:tcW w:w="3013" w:type="dxa"/>
          </w:tcPr>
          <w:p w14:paraId="7F3CF97A" w14:textId="77777777" w:rsidR="00402DFF" w:rsidRPr="0012585F" w:rsidRDefault="00402DFF" w:rsidP="00D674FF">
            <w:pPr>
              <w:spacing w:after="0" w:line="240" w:lineRule="auto"/>
              <w:rPr>
                <w:rFonts w:ascii="Century Gothic" w:hAnsi="Century Gothic"/>
              </w:rPr>
            </w:pPr>
            <w:r w:rsidRPr="0012585F">
              <w:rPr>
                <w:rFonts w:ascii="Century Gothic" w:hAnsi="Century Gothic"/>
              </w:rPr>
              <w:t>Add: Fresh additions during the year</w:t>
            </w:r>
          </w:p>
        </w:tc>
        <w:tc>
          <w:tcPr>
            <w:tcW w:w="1184" w:type="dxa"/>
            <w:shd w:val="clear" w:color="auto" w:fill="BFBFBF" w:themeFill="background1" w:themeFillShade="BF"/>
          </w:tcPr>
          <w:p w14:paraId="613BCA42" w14:textId="77777777" w:rsidR="00402DFF" w:rsidRPr="0012585F" w:rsidRDefault="00402DFF" w:rsidP="00D674FF">
            <w:pPr>
              <w:spacing w:after="0" w:line="240" w:lineRule="auto"/>
              <w:jc w:val="both"/>
              <w:rPr>
                <w:rFonts w:ascii="Century Gothic" w:hAnsi="Century Gothic"/>
              </w:rPr>
            </w:pPr>
          </w:p>
        </w:tc>
        <w:tc>
          <w:tcPr>
            <w:tcW w:w="1180" w:type="dxa"/>
            <w:shd w:val="clear" w:color="auto" w:fill="BFBFBF" w:themeFill="background1" w:themeFillShade="BF"/>
          </w:tcPr>
          <w:p w14:paraId="4DCB3971" w14:textId="77777777" w:rsidR="00402DFF" w:rsidRPr="0012585F" w:rsidRDefault="00402DFF" w:rsidP="00D674FF">
            <w:pPr>
              <w:spacing w:after="0" w:line="240" w:lineRule="auto"/>
              <w:jc w:val="both"/>
              <w:rPr>
                <w:rFonts w:ascii="Century Gothic" w:hAnsi="Century Gothic"/>
              </w:rPr>
            </w:pPr>
          </w:p>
        </w:tc>
        <w:tc>
          <w:tcPr>
            <w:tcW w:w="1101" w:type="dxa"/>
            <w:shd w:val="clear" w:color="auto" w:fill="BFBFBF" w:themeFill="background1" w:themeFillShade="BF"/>
          </w:tcPr>
          <w:p w14:paraId="08677A5F" w14:textId="77777777" w:rsidR="00402DFF" w:rsidRPr="0012585F" w:rsidRDefault="00402DFF" w:rsidP="00D674FF">
            <w:pPr>
              <w:spacing w:after="0" w:line="240" w:lineRule="auto"/>
              <w:jc w:val="both"/>
              <w:rPr>
                <w:rFonts w:ascii="Century Gothic" w:hAnsi="Century Gothic"/>
              </w:rPr>
            </w:pPr>
          </w:p>
        </w:tc>
        <w:tc>
          <w:tcPr>
            <w:tcW w:w="1038" w:type="dxa"/>
            <w:shd w:val="clear" w:color="auto" w:fill="BFBFBF" w:themeFill="background1" w:themeFillShade="BF"/>
          </w:tcPr>
          <w:p w14:paraId="04CE4B95" w14:textId="77777777" w:rsidR="00402DFF" w:rsidRPr="0012585F" w:rsidRDefault="00402DFF" w:rsidP="00D674FF">
            <w:pPr>
              <w:spacing w:after="0" w:line="240" w:lineRule="auto"/>
              <w:jc w:val="center"/>
              <w:rPr>
                <w:rFonts w:ascii="Century Gothic" w:hAnsi="Century Gothic"/>
              </w:rPr>
            </w:pPr>
          </w:p>
        </w:tc>
        <w:tc>
          <w:tcPr>
            <w:tcW w:w="1382" w:type="dxa"/>
          </w:tcPr>
          <w:p w14:paraId="79364806" w14:textId="3849F474" w:rsidR="00402DFF" w:rsidRPr="0012585F" w:rsidRDefault="00671FC0" w:rsidP="00D674FF">
            <w:pPr>
              <w:spacing w:after="0" w:line="240" w:lineRule="auto"/>
              <w:jc w:val="right"/>
              <w:rPr>
                <w:rFonts w:ascii="Century Gothic" w:hAnsi="Century Gothic"/>
              </w:rPr>
            </w:pPr>
            <w:r w:rsidRPr="0012585F">
              <w:rPr>
                <w:rFonts w:ascii="Century Gothic" w:hAnsi="Century Gothic"/>
              </w:rPr>
              <w:t>0.06</w:t>
            </w:r>
          </w:p>
        </w:tc>
        <w:tc>
          <w:tcPr>
            <w:tcW w:w="1002" w:type="dxa"/>
            <w:shd w:val="clear" w:color="auto" w:fill="BFBFBF" w:themeFill="background1" w:themeFillShade="BF"/>
          </w:tcPr>
          <w:p w14:paraId="32761786" w14:textId="77777777" w:rsidR="00402DFF" w:rsidRPr="0012585F" w:rsidRDefault="00402DFF" w:rsidP="00D674FF">
            <w:pPr>
              <w:spacing w:after="0" w:line="240" w:lineRule="auto"/>
              <w:jc w:val="both"/>
              <w:rPr>
                <w:rFonts w:ascii="Century Gothic" w:hAnsi="Century Gothic"/>
                <w:b/>
              </w:rPr>
            </w:pPr>
          </w:p>
        </w:tc>
      </w:tr>
      <w:tr w:rsidR="0012585F" w:rsidRPr="0012585F" w14:paraId="44852E65" w14:textId="77777777" w:rsidTr="006552DF">
        <w:trPr>
          <w:trHeight w:val="144"/>
        </w:trPr>
        <w:tc>
          <w:tcPr>
            <w:tcW w:w="3013" w:type="dxa"/>
          </w:tcPr>
          <w:p w14:paraId="4FD3885A" w14:textId="77777777" w:rsidR="00402DFF" w:rsidRPr="0012585F" w:rsidRDefault="00402DFF" w:rsidP="00D674FF">
            <w:pPr>
              <w:spacing w:after="0" w:line="240" w:lineRule="auto"/>
              <w:rPr>
                <w:rFonts w:ascii="Century Gothic" w:hAnsi="Century Gothic"/>
              </w:rPr>
            </w:pPr>
            <w:r w:rsidRPr="0012585F">
              <w:rPr>
                <w:rFonts w:ascii="Century Gothic" w:hAnsi="Century Gothic"/>
              </w:rPr>
              <w:t>Less: Reductions during the year</w:t>
            </w:r>
          </w:p>
        </w:tc>
        <w:tc>
          <w:tcPr>
            <w:tcW w:w="1184" w:type="dxa"/>
            <w:shd w:val="clear" w:color="auto" w:fill="BFBFBF" w:themeFill="background1" w:themeFillShade="BF"/>
          </w:tcPr>
          <w:p w14:paraId="0122B626" w14:textId="77777777" w:rsidR="00402DFF" w:rsidRPr="0012585F" w:rsidRDefault="00402DFF" w:rsidP="00D674FF">
            <w:pPr>
              <w:spacing w:after="0" w:line="240" w:lineRule="auto"/>
              <w:jc w:val="both"/>
              <w:rPr>
                <w:rFonts w:ascii="Century Gothic" w:hAnsi="Century Gothic"/>
              </w:rPr>
            </w:pPr>
          </w:p>
        </w:tc>
        <w:tc>
          <w:tcPr>
            <w:tcW w:w="1180" w:type="dxa"/>
            <w:shd w:val="clear" w:color="auto" w:fill="BFBFBF" w:themeFill="background1" w:themeFillShade="BF"/>
          </w:tcPr>
          <w:p w14:paraId="2BB26DED" w14:textId="77777777" w:rsidR="00402DFF" w:rsidRPr="0012585F" w:rsidRDefault="00402DFF" w:rsidP="00D674FF">
            <w:pPr>
              <w:spacing w:after="0" w:line="240" w:lineRule="auto"/>
              <w:jc w:val="both"/>
              <w:rPr>
                <w:rFonts w:ascii="Century Gothic" w:hAnsi="Century Gothic"/>
              </w:rPr>
            </w:pPr>
          </w:p>
        </w:tc>
        <w:tc>
          <w:tcPr>
            <w:tcW w:w="1101" w:type="dxa"/>
            <w:shd w:val="clear" w:color="auto" w:fill="BFBFBF" w:themeFill="background1" w:themeFillShade="BF"/>
          </w:tcPr>
          <w:p w14:paraId="772FF7AF" w14:textId="77777777" w:rsidR="00402DFF" w:rsidRPr="0012585F" w:rsidRDefault="00402DFF" w:rsidP="00D674FF">
            <w:pPr>
              <w:spacing w:after="0" w:line="240" w:lineRule="auto"/>
              <w:jc w:val="both"/>
              <w:rPr>
                <w:rFonts w:ascii="Century Gothic" w:hAnsi="Century Gothic"/>
              </w:rPr>
            </w:pPr>
          </w:p>
        </w:tc>
        <w:tc>
          <w:tcPr>
            <w:tcW w:w="1038" w:type="dxa"/>
            <w:shd w:val="clear" w:color="auto" w:fill="BFBFBF" w:themeFill="background1" w:themeFillShade="BF"/>
          </w:tcPr>
          <w:p w14:paraId="063DF112" w14:textId="77777777" w:rsidR="00402DFF" w:rsidRPr="0012585F" w:rsidRDefault="00402DFF" w:rsidP="00D674FF">
            <w:pPr>
              <w:spacing w:after="0" w:line="240" w:lineRule="auto"/>
              <w:jc w:val="center"/>
              <w:rPr>
                <w:rFonts w:ascii="Century Gothic" w:hAnsi="Century Gothic"/>
              </w:rPr>
            </w:pPr>
          </w:p>
        </w:tc>
        <w:tc>
          <w:tcPr>
            <w:tcW w:w="1382" w:type="dxa"/>
          </w:tcPr>
          <w:p w14:paraId="1155FE68" w14:textId="70299381" w:rsidR="00402DFF" w:rsidRPr="0012585F" w:rsidRDefault="00671FC0" w:rsidP="00D674FF">
            <w:pPr>
              <w:spacing w:after="0" w:line="240" w:lineRule="auto"/>
              <w:jc w:val="right"/>
              <w:rPr>
                <w:rFonts w:ascii="Century Gothic" w:hAnsi="Century Gothic"/>
              </w:rPr>
            </w:pPr>
            <w:r w:rsidRPr="0012585F">
              <w:rPr>
                <w:rFonts w:ascii="Century Gothic" w:hAnsi="Century Gothic"/>
              </w:rPr>
              <w:t>8.5</w:t>
            </w:r>
            <w:r w:rsidR="003F1DBE">
              <w:rPr>
                <w:rFonts w:ascii="Century Gothic" w:hAnsi="Century Gothic"/>
              </w:rPr>
              <w:t>6</w:t>
            </w:r>
          </w:p>
        </w:tc>
        <w:tc>
          <w:tcPr>
            <w:tcW w:w="1002" w:type="dxa"/>
            <w:shd w:val="clear" w:color="auto" w:fill="BFBFBF" w:themeFill="background1" w:themeFillShade="BF"/>
          </w:tcPr>
          <w:p w14:paraId="2B0D9E78" w14:textId="77777777" w:rsidR="00402DFF" w:rsidRPr="0012585F" w:rsidRDefault="00402DFF" w:rsidP="00D674FF">
            <w:pPr>
              <w:spacing w:after="0" w:line="240" w:lineRule="auto"/>
              <w:jc w:val="both"/>
              <w:rPr>
                <w:rFonts w:ascii="Century Gothic" w:hAnsi="Century Gothic"/>
              </w:rPr>
            </w:pPr>
          </w:p>
        </w:tc>
      </w:tr>
      <w:tr w:rsidR="0012585F" w:rsidRPr="0012585F" w14:paraId="7B6DB369" w14:textId="77777777" w:rsidTr="006552DF">
        <w:trPr>
          <w:trHeight w:val="144"/>
        </w:trPr>
        <w:tc>
          <w:tcPr>
            <w:tcW w:w="3013" w:type="dxa"/>
          </w:tcPr>
          <w:p w14:paraId="4451B980" w14:textId="77777777" w:rsidR="00402DFF" w:rsidRPr="0012585F" w:rsidRDefault="00402DFF" w:rsidP="00D674FF">
            <w:pPr>
              <w:spacing w:after="0" w:line="240" w:lineRule="auto"/>
              <w:rPr>
                <w:rFonts w:ascii="Century Gothic" w:hAnsi="Century Gothic"/>
              </w:rPr>
            </w:pPr>
            <w:r w:rsidRPr="0012585F">
              <w:rPr>
                <w:rFonts w:ascii="Century Gothic" w:hAnsi="Century Gothic"/>
              </w:rPr>
              <w:t>Closing Balance</w:t>
            </w:r>
          </w:p>
        </w:tc>
        <w:tc>
          <w:tcPr>
            <w:tcW w:w="1184" w:type="dxa"/>
            <w:shd w:val="clear" w:color="auto" w:fill="BFBFBF" w:themeFill="background1" w:themeFillShade="BF"/>
          </w:tcPr>
          <w:p w14:paraId="0E46310E" w14:textId="77777777" w:rsidR="00402DFF" w:rsidRPr="0012585F" w:rsidRDefault="00402DFF" w:rsidP="00D674FF">
            <w:pPr>
              <w:spacing w:after="0" w:line="240" w:lineRule="auto"/>
              <w:jc w:val="both"/>
              <w:rPr>
                <w:rFonts w:ascii="Century Gothic" w:hAnsi="Century Gothic"/>
              </w:rPr>
            </w:pPr>
          </w:p>
        </w:tc>
        <w:tc>
          <w:tcPr>
            <w:tcW w:w="1180" w:type="dxa"/>
          </w:tcPr>
          <w:p w14:paraId="35D4997D" w14:textId="302E40FE" w:rsidR="00402DFF" w:rsidRPr="0012585F" w:rsidRDefault="0012585F" w:rsidP="00D674FF">
            <w:pPr>
              <w:spacing w:after="0" w:line="240" w:lineRule="auto"/>
              <w:jc w:val="right"/>
              <w:rPr>
                <w:rFonts w:ascii="Century Gothic" w:hAnsi="Century Gothic"/>
              </w:rPr>
            </w:pPr>
            <w:r w:rsidRPr="0012585F">
              <w:rPr>
                <w:rFonts w:ascii="Century Gothic" w:hAnsi="Century Gothic"/>
              </w:rPr>
              <w:t>-0.63</w:t>
            </w:r>
          </w:p>
        </w:tc>
        <w:tc>
          <w:tcPr>
            <w:tcW w:w="1101" w:type="dxa"/>
          </w:tcPr>
          <w:p w14:paraId="38111B1D" w14:textId="07CF72D5" w:rsidR="00402DFF" w:rsidRPr="0012585F" w:rsidRDefault="0012585F" w:rsidP="00D674FF">
            <w:pPr>
              <w:spacing w:after="0" w:line="240" w:lineRule="auto"/>
              <w:jc w:val="right"/>
              <w:rPr>
                <w:rFonts w:ascii="Century Gothic" w:hAnsi="Century Gothic"/>
              </w:rPr>
            </w:pPr>
            <w:r w:rsidRPr="0012585F">
              <w:rPr>
                <w:rFonts w:ascii="Century Gothic" w:hAnsi="Century Gothic"/>
              </w:rPr>
              <w:t>2.3</w:t>
            </w:r>
            <w:r w:rsidR="003F1DBE">
              <w:rPr>
                <w:rFonts w:ascii="Century Gothic" w:hAnsi="Century Gothic"/>
              </w:rPr>
              <w:t>0</w:t>
            </w:r>
          </w:p>
        </w:tc>
        <w:tc>
          <w:tcPr>
            <w:tcW w:w="1038" w:type="dxa"/>
          </w:tcPr>
          <w:p w14:paraId="034A050D" w14:textId="551EB94C" w:rsidR="00402DFF" w:rsidRPr="0012585F" w:rsidRDefault="0012585F" w:rsidP="00D674FF">
            <w:pPr>
              <w:spacing w:after="0" w:line="240" w:lineRule="auto"/>
              <w:jc w:val="right"/>
              <w:rPr>
                <w:rFonts w:ascii="Century Gothic" w:hAnsi="Century Gothic"/>
              </w:rPr>
            </w:pPr>
            <w:r w:rsidRPr="0012585F">
              <w:rPr>
                <w:rFonts w:ascii="Century Gothic" w:hAnsi="Century Gothic"/>
              </w:rPr>
              <w:t>0</w:t>
            </w:r>
          </w:p>
        </w:tc>
        <w:tc>
          <w:tcPr>
            <w:tcW w:w="1382" w:type="dxa"/>
          </w:tcPr>
          <w:p w14:paraId="49B06B36" w14:textId="1B66C97F" w:rsidR="00402DFF" w:rsidRPr="0012585F" w:rsidRDefault="006474E3" w:rsidP="00D674FF">
            <w:pPr>
              <w:spacing w:after="0" w:line="240" w:lineRule="auto"/>
              <w:jc w:val="right"/>
              <w:rPr>
                <w:rFonts w:ascii="Century Gothic" w:hAnsi="Century Gothic"/>
              </w:rPr>
            </w:pPr>
            <w:r w:rsidRPr="0012585F">
              <w:rPr>
                <w:rFonts w:ascii="Century Gothic" w:hAnsi="Century Gothic"/>
              </w:rPr>
              <w:t>1.6</w:t>
            </w:r>
            <w:r w:rsidR="00B41BA6">
              <w:rPr>
                <w:rFonts w:ascii="Century Gothic" w:hAnsi="Century Gothic"/>
              </w:rPr>
              <w:t>7</w:t>
            </w:r>
          </w:p>
        </w:tc>
        <w:tc>
          <w:tcPr>
            <w:tcW w:w="1002" w:type="dxa"/>
          </w:tcPr>
          <w:p w14:paraId="100DC5E6" w14:textId="77777777" w:rsidR="00402DFF" w:rsidRPr="0012585F" w:rsidRDefault="00402DFF" w:rsidP="00D674FF">
            <w:pPr>
              <w:spacing w:after="0" w:line="240" w:lineRule="auto"/>
              <w:jc w:val="both"/>
              <w:rPr>
                <w:rFonts w:ascii="Century Gothic" w:hAnsi="Century Gothic"/>
              </w:rPr>
            </w:pPr>
          </w:p>
        </w:tc>
      </w:tr>
    </w:tbl>
    <w:p w14:paraId="4AA9EE1A" w14:textId="742034D5" w:rsidR="00402DFF" w:rsidRPr="003758EE" w:rsidRDefault="00402DFF" w:rsidP="00BE6509">
      <w:pPr>
        <w:spacing w:after="0" w:line="240" w:lineRule="auto"/>
        <w:ind w:left="-540"/>
        <w:jc w:val="both"/>
        <w:rPr>
          <w:rFonts w:ascii="Century Gothic" w:hAnsi="Century Gothic"/>
          <w:color w:val="FF0000"/>
        </w:rPr>
      </w:pPr>
    </w:p>
    <w:tbl>
      <w:tblPr>
        <w:tblStyle w:val="TableGrid"/>
        <w:tblW w:w="9900" w:type="dxa"/>
        <w:tblInd w:w="18" w:type="dxa"/>
        <w:tblLook w:val="04A0" w:firstRow="1" w:lastRow="0" w:firstColumn="1" w:lastColumn="0" w:noHBand="0" w:noVBand="1"/>
      </w:tblPr>
      <w:tblGrid>
        <w:gridCol w:w="3420"/>
        <w:gridCol w:w="1186"/>
        <w:gridCol w:w="1180"/>
        <w:gridCol w:w="1101"/>
        <w:gridCol w:w="821"/>
        <w:gridCol w:w="1382"/>
        <w:gridCol w:w="810"/>
      </w:tblGrid>
      <w:tr w:rsidR="00144F4A" w:rsidRPr="00BE6509" w14:paraId="676357EB" w14:textId="77777777" w:rsidTr="007D321F">
        <w:trPr>
          <w:trHeight w:val="144"/>
        </w:trPr>
        <w:tc>
          <w:tcPr>
            <w:tcW w:w="3420" w:type="dxa"/>
            <w:vMerge w:val="restart"/>
          </w:tcPr>
          <w:p w14:paraId="4D27EDCA" w14:textId="77777777" w:rsidR="00144F4A" w:rsidRDefault="00144F4A" w:rsidP="007D321F">
            <w:pPr>
              <w:spacing w:after="0" w:line="240" w:lineRule="auto"/>
              <w:jc w:val="both"/>
              <w:rPr>
                <w:rFonts w:ascii="Century Gothic" w:hAnsi="Century Gothic"/>
                <w:color w:val="002060"/>
              </w:rPr>
            </w:pPr>
          </w:p>
        </w:tc>
        <w:tc>
          <w:tcPr>
            <w:tcW w:w="1186" w:type="dxa"/>
          </w:tcPr>
          <w:p w14:paraId="0FDA4E1B" w14:textId="77777777" w:rsidR="00144F4A" w:rsidRPr="00BE6509" w:rsidRDefault="00144F4A" w:rsidP="007D321F">
            <w:pPr>
              <w:spacing w:after="0" w:line="240" w:lineRule="auto"/>
              <w:jc w:val="both"/>
              <w:rPr>
                <w:rFonts w:ascii="Century Gothic" w:hAnsi="Century Gothic"/>
                <w:b/>
                <w:color w:val="002060"/>
              </w:rPr>
            </w:pPr>
            <w:r w:rsidRPr="00BE6509">
              <w:rPr>
                <w:rFonts w:ascii="Century Gothic" w:hAnsi="Century Gothic"/>
                <w:b/>
                <w:color w:val="002060"/>
              </w:rPr>
              <w:t>Standard</w:t>
            </w:r>
          </w:p>
        </w:tc>
        <w:tc>
          <w:tcPr>
            <w:tcW w:w="4484" w:type="dxa"/>
            <w:gridSpan w:val="4"/>
          </w:tcPr>
          <w:p w14:paraId="44F30E9E" w14:textId="77777777" w:rsidR="00144F4A" w:rsidRPr="00BE6509" w:rsidRDefault="00144F4A" w:rsidP="007D321F">
            <w:pPr>
              <w:spacing w:after="0" w:line="240" w:lineRule="auto"/>
              <w:jc w:val="center"/>
              <w:rPr>
                <w:rFonts w:ascii="Century Gothic" w:hAnsi="Century Gothic"/>
                <w:b/>
                <w:color w:val="002060"/>
              </w:rPr>
            </w:pPr>
            <w:r w:rsidRPr="00BE6509">
              <w:rPr>
                <w:rFonts w:ascii="Century Gothic" w:hAnsi="Century Gothic"/>
                <w:b/>
                <w:color w:val="002060"/>
              </w:rPr>
              <w:t>Non-performing</w:t>
            </w:r>
          </w:p>
        </w:tc>
        <w:tc>
          <w:tcPr>
            <w:tcW w:w="810" w:type="dxa"/>
          </w:tcPr>
          <w:p w14:paraId="3B848EB4" w14:textId="77777777" w:rsidR="00144F4A" w:rsidRPr="00BE6509" w:rsidRDefault="00144F4A" w:rsidP="007D321F">
            <w:pPr>
              <w:spacing w:after="0" w:line="240" w:lineRule="auto"/>
              <w:jc w:val="center"/>
              <w:rPr>
                <w:rFonts w:ascii="Century Gothic" w:hAnsi="Century Gothic"/>
                <w:b/>
                <w:color w:val="002060"/>
              </w:rPr>
            </w:pPr>
            <w:r w:rsidRPr="00BE6509">
              <w:rPr>
                <w:rFonts w:ascii="Century Gothic" w:hAnsi="Century Gothic"/>
                <w:b/>
                <w:color w:val="002060"/>
              </w:rPr>
              <w:t>Total</w:t>
            </w:r>
          </w:p>
        </w:tc>
      </w:tr>
      <w:tr w:rsidR="00144F4A" w14:paraId="69FF249D" w14:textId="77777777" w:rsidTr="007D321F">
        <w:trPr>
          <w:trHeight w:val="144"/>
        </w:trPr>
        <w:tc>
          <w:tcPr>
            <w:tcW w:w="3420" w:type="dxa"/>
            <w:vMerge/>
          </w:tcPr>
          <w:p w14:paraId="6930CBFA" w14:textId="77777777" w:rsidR="00144F4A" w:rsidRDefault="00144F4A" w:rsidP="007D321F">
            <w:pPr>
              <w:spacing w:after="0" w:line="240" w:lineRule="auto"/>
              <w:jc w:val="both"/>
              <w:rPr>
                <w:rFonts w:ascii="Century Gothic" w:hAnsi="Century Gothic"/>
                <w:color w:val="002060"/>
              </w:rPr>
            </w:pPr>
          </w:p>
        </w:tc>
        <w:tc>
          <w:tcPr>
            <w:tcW w:w="1186" w:type="dxa"/>
          </w:tcPr>
          <w:p w14:paraId="100E2E75" w14:textId="77777777" w:rsidR="00144F4A" w:rsidRPr="002952F6" w:rsidRDefault="00144F4A" w:rsidP="007D321F">
            <w:pPr>
              <w:spacing w:after="0" w:line="240" w:lineRule="auto"/>
              <w:jc w:val="center"/>
              <w:rPr>
                <w:rFonts w:ascii="Century Gothic" w:hAnsi="Century Gothic"/>
                <w:b/>
                <w:color w:val="002060"/>
              </w:rPr>
            </w:pPr>
            <w:r w:rsidRPr="002952F6">
              <w:rPr>
                <w:rFonts w:ascii="Century Gothic" w:hAnsi="Century Gothic"/>
                <w:b/>
                <w:color w:val="002060"/>
              </w:rPr>
              <w:t>Total</w:t>
            </w:r>
          </w:p>
          <w:p w14:paraId="0B1902EB" w14:textId="77777777" w:rsidR="00144F4A" w:rsidRPr="002952F6" w:rsidRDefault="00144F4A" w:rsidP="007D321F">
            <w:pPr>
              <w:spacing w:after="0" w:line="240" w:lineRule="auto"/>
              <w:jc w:val="center"/>
              <w:rPr>
                <w:rFonts w:ascii="Century Gothic" w:hAnsi="Century Gothic"/>
                <w:b/>
                <w:color w:val="002060"/>
              </w:rPr>
            </w:pPr>
            <w:r w:rsidRPr="002952F6">
              <w:rPr>
                <w:rFonts w:ascii="Century Gothic" w:hAnsi="Century Gothic"/>
                <w:b/>
                <w:color w:val="002060"/>
              </w:rPr>
              <w:t>Standard</w:t>
            </w:r>
          </w:p>
          <w:p w14:paraId="59919EA0" w14:textId="77777777" w:rsidR="00144F4A" w:rsidRPr="002952F6" w:rsidRDefault="00144F4A" w:rsidP="007D321F">
            <w:pPr>
              <w:spacing w:after="0" w:line="240" w:lineRule="auto"/>
              <w:jc w:val="center"/>
              <w:rPr>
                <w:rFonts w:ascii="Century Gothic" w:hAnsi="Century Gothic"/>
                <w:b/>
                <w:color w:val="002060"/>
              </w:rPr>
            </w:pPr>
            <w:r w:rsidRPr="002952F6">
              <w:rPr>
                <w:rFonts w:ascii="Century Gothic" w:hAnsi="Century Gothic"/>
                <w:b/>
                <w:color w:val="002060"/>
              </w:rPr>
              <w:t>Assets</w:t>
            </w:r>
          </w:p>
        </w:tc>
        <w:tc>
          <w:tcPr>
            <w:tcW w:w="1180" w:type="dxa"/>
          </w:tcPr>
          <w:p w14:paraId="427F553D" w14:textId="77777777" w:rsidR="00144F4A" w:rsidRPr="002952F6" w:rsidRDefault="00144F4A" w:rsidP="007D321F">
            <w:pPr>
              <w:spacing w:after="0" w:line="240" w:lineRule="auto"/>
              <w:jc w:val="center"/>
              <w:rPr>
                <w:rFonts w:ascii="Century Gothic" w:hAnsi="Century Gothic"/>
                <w:b/>
                <w:color w:val="002060"/>
              </w:rPr>
            </w:pPr>
            <w:r w:rsidRPr="002952F6">
              <w:rPr>
                <w:rFonts w:ascii="Century Gothic" w:hAnsi="Century Gothic"/>
                <w:b/>
                <w:color w:val="002060"/>
              </w:rPr>
              <w:t>Sub- Standard</w:t>
            </w:r>
          </w:p>
        </w:tc>
        <w:tc>
          <w:tcPr>
            <w:tcW w:w="1101" w:type="dxa"/>
          </w:tcPr>
          <w:p w14:paraId="29F5DB54" w14:textId="77777777" w:rsidR="00144F4A" w:rsidRPr="002952F6" w:rsidRDefault="00144F4A" w:rsidP="007D321F">
            <w:pPr>
              <w:spacing w:after="0" w:line="240" w:lineRule="auto"/>
              <w:jc w:val="center"/>
              <w:rPr>
                <w:rFonts w:ascii="Century Gothic" w:hAnsi="Century Gothic"/>
                <w:b/>
                <w:color w:val="002060"/>
              </w:rPr>
            </w:pPr>
            <w:r w:rsidRPr="002952F6">
              <w:rPr>
                <w:rFonts w:ascii="Century Gothic" w:hAnsi="Century Gothic"/>
                <w:b/>
                <w:color w:val="002060"/>
              </w:rPr>
              <w:t>Doubtful</w:t>
            </w:r>
          </w:p>
        </w:tc>
        <w:tc>
          <w:tcPr>
            <w:tcW w:w="821" w:type="dxa"/>
          </w:tcPr>
          <w:p w14:paraId="57EBFB02" w14:textId="77777777" w:rsidR="00144F4A" w:rsidRPr="002952F6" w:rsidRDefault="00144F4A" w:rsidP="007D321F">
            <w:pPr>
              <w:spacing w:after="0" w:line="240" w:lineRule="auto"/>
              <w:jc w:val="center"/>
              <w:rPr>
                <w:rFonts w:ascii="Century Gothic" w:hAnsi="Century Gothic"/>
                <w:b/>
                <w:color w:val="002060"/>
              </w:rPr>
            </w:pPr>
            <w:r w:rsidRPr="002952F6">
              <w:rPr>
                <w:rFonts w:ascii="Century Gothic" w:hAnsi="Century Gothic"/>
                <w:b/>
                <w:color w:val="002060"/>
              </w:rPr>
              <w:t>Loss</w:t>
            </w:r>
          </w:p>
        </w:tc>
        <w:tc>
          <w:tcPr>
            <w:tcW w:w="1382" w:type="dxa"/>
          </w:tcPr>
          <w:p w14:paraId="13095F3C" w14:textId="77777777" w:rsidR="00144F4A" w:rsidRPr="002952F6" w:rsidRDefault="00144F4A" w:rsidP="007D321F">
            <w:pPr>
              <w:spacing w:after="0" w:line="240" w:lineRule="auto"/>
              <w:jc w:val="center"/>
              <w:rPr>
                <w:rFonts w:ascii="Century Gothic" w:hAnsi="Century Gothic"/>
                <w:b/>
                <w:color w:val="002060"/>
              </w:rPr>
            </w:pPr>
            <w:r w:rsidRPr="002952F6">
              <w:rPr>
                <w:rFonts w:ascii="Century Gothic" w:hAnsi="Century Gothic"/>
                <w:b/>
                <w:color w:val="002060"/>
              </w:rPr>
              <w:t>Total Non-performing Advances</w:t>
            </w:r>
          </w:p>
        </w:tc>
        <w:tc>
          <w:tcPr>
            <w:tcW w:w="810" w:type="dxa"/>
          </w:tcPr>
          <w:p w14:paraId="69973CAA" w14:textId="77777777" w:rsidR="00144F4A" w:rsidRDefault="00144F4A" w:rsidP="007D321F">
            <w:pPr>
              <w:spacing w:after="0" w:line="240" w:lineRule="auto"/>
              <w:jc w:val="center"/>
              <w:rPr>
                <w:rFonts w:ascii="Century Gothic" w:hAnsi="Century Gothic"/>
                <w:color w:val="002060"/>
              </w:rPr>
            </w:pPr>
          </w:p>
        </w:tc>
      </w:tr>
      <w:tr w:rsidR="00144F4A" w14:paraId="3DA7E01A" w14:textId="77777777" w:rsidTr="007D321F">
        <w:trPr>
          <w:trHeight w:val="144"/>
        </w:trPr>
        <w:tc>
          <w:tcPr>
            <w:tcW w:w="3420" w:type="dxa"/>
          </w:tcPr>
          <w:p w14:paraId="7C2C9996" w14:textId="77777777" w:rsidR="00144F4A" w:rsidRPr="00144F4A" w:rsidRDefault="00144F4A" w:rsidP="007D321F">
            <w:pPr>
              <w:spacing w:after="0" w:line="240" w:lineRule="auto"/>
              <w:jc w:val="both"/>
              <w:rPr>
                <w:rFonts w:ascii="Century Gothic" w:hAnsi="Century Gothic"/>
                <w:b/>
                <w:color w:val="002060"/>
              </w:rPr>
            </w:pPr>
            <w:r w:rsidRPr="00144F4A">
              <w:rPr>
                <w:rFonts w:ascii="Century Gothic" w:hAnsi="Century Gothic"/>
                <w:b/>
                <w:color w:val="002060"/>
              </w:rPr>
              <w:t>Floating Provisions</w:t>
            </w:r>
          </w:p>
        </w:tc>
        <w:tc>
          <w:tcPr>
            <w:tcW w:w="1186" w:type="dxa"/>
          </w:tcPr>
          <w:p w14:paraId="560D07AD" w14:textId="77777777" w:rsidR="00144F4A" w:rsidRPr="002952F6" w:rsidRDefault="00144F4A" w:rsidP="007D321F">
            <w:pPr>
              <w:spacing w:after="0" w:line="240" w:lineRule="auto"/>
              <w:jc w:val="center"/>
              <w:rPr>
                <w:rFonts w:ascii="Century Gothic" w:hAnsi="Century Gothic"/>
                <w:b/>
                <w:color w:val="002060"/>
              </w:rPr>
            </w:pPr>
          </w:p>
        </w:tc>
        <w:tc>
          <w:tcPr>
            <w:tcW w:w="1180" w:type="dxa"/>
          </w:tcPr>
          <w:p w14:paraId="4CEC5F2C" w14:textId="77777777" w:rsidR="00144F4A" w:rsidRPr="002952F6" w:rsidRDefault="00144F4A" w:rsidP="007D321F">
            <w:pPr>
              <w:spacing w:after="0" w:line="240" w:lineRule="auto"/>
              <w:jc w:val="center"/>
              <w:rPr>
                <w:rFonts w:ascii="Century Gothic" w:hAnsi="Century Gothic"/>
                <w:b/>
                <w:color w:val="002060"/>
              </w:rPr>
            </w:pPr>
          </w:p>
        </w:tc>
        <w:tc>
          <w:tcPr>
            <w:tcW w:w="1101" w:type="dxa"/>
          </w:tcPr>
          <w:p w14:paraId="230C0755" w14:textId="77777777" w:rsidR="00144F4A" w:rsidRPr="002952F6" w:rsidRDefault="00144F4A" w:rsidP="007D321F">
            <w:pPr>
              <w:spacing w:after="0" w:line="240" w:lineRule="auto"/>
              <w:jc w:val="center"/>
              <w:rPr>
                <w:rFonts w:ascii="Century Gothic" w:hAnsi="Century Gothic"/>
                <w:b/>
                <w:color w:val="002060"/>
              </w:rPr>
            </w:pPr>
          </w:p>
        </w:tc>
        <w:tc>
          <w:tcPr>
            <w:tcW w:w="821" w:type="dxa"/>
          </w:tcPr>
          <w:p w14:paraId="1F821462" w14:textId="77777777" w:rsidR="00144F4A" w:rsidRPr="002952F6" w:rsidRDefault="00144F4A" w:rsidP="007D321F">
            <w:pPr>
              <w:spacing w:after="0" w:line="240" w:lineRule="auto"/>
              <w:jc w:val="center"/>
              <w:rPr>
                <w:rFonts w:ascii="Century Gothic" w:hAnsi="Century Gothic"/>
                <w:b/>
                <w:color w:val="002060"/>
              </w:rPr>
            </w:pPr>
          </w:p>
        </w:tc>
        <w:tc>
          <w:tcPr>
            <w:tcW w:w="1382" w:type="dxa"/>
          </w:tcPr>
          <w:p w14:paraId="5C54B889" w14:textId="77777777" w:rsidR="00144F4A" w:rsidRPr="002952F6" w:rsidRDefault="00144F4A" w:rsidP="007D321F">
            <w:pPr>
              <w:spacing w:after="0" w:line="240" w:lineRule="auto"/>
              <w:jc w:val="center"/>
              <w:rPr>
                <w:rFonts w:ascii="Century Gothic" w:hAnsi="Century Gothic"/>
                <w:b/>
                <w:color w:val="002060"/>
              </w:rPr>
            </w:pPr>
          </w:p>
        </w:tc>
        <w:tc>
          <w:tcPr>
            <w:tcW w:w="810" w:type="dxa"/>
          </w:tcPr>
          <w:p w14:paraId="39383DCE" w14:textId="77777777" w:rsidR="00144F4A" w:rsidRDefault="00144F4A" w:rsidP="007D321F">
            <w:pPr>
              <w:spacing w:after="0" w:line="240" w:lineRule="auto"/>
              <w:jc w:val="center"/>
              <w:rPr>
                <w:rFonts w:ascii="Century Gothic" w:hAnsi="Century Gothic"/>
                <w:color w:val="002060"/>
              </w:rPr>
            </w:pPr>
          </w:p>
        </w:tc>
      </w:tr>
      <w:tr w:rsidR="0076098F" w14:paraId="438FD079" w14:textId="77777777" w:rsidTr="007D321F">
        <w:trPr>
          <w:trHeight w:val="144"/>
        </w:trPr>
        <w:tc>
          <w:tcPr>
            <w:tcW w:w="3420" w:type="dxa"/>
          </w:tcPr>
          <w:p w14:paraId="6C4D1E3C" w14:textId="77777777" w:rsidR="0076098F" w:rsidRPr="00144F4A" w:rsidRDefault="0076098F" w:rsidP="007D321F">
            <w:pPr>
              <w:spacing w:after="0" w:line="240" w:lineRule="auto"/>
              <w:jc w:val="both"/>
              <w:rPr>
                <w:rFonts w:ascii="Century Gothic" w:hAnsi="Century Gothic"/>
                <w:color w:val="002060"/>
              </w:rPr>
            </w:pPr>
            <w:r w:rsidRPr="00144F4A">
              <w:rPr>
                <w:rFonts w:ascii="Century Gothic" w:hAnsi="Century Gothic"/>
                <w:color w:val="002060"/>
              </w:rPr>
              <w:t>Opening Balance</w:t>
            </w:r>
          </w:p>
        </w:tc>
        <w:tc>
          <w:tcPr>
            <w:tcW w:w="1186" w:type="dxa"/>
          </w:tcPr>
          <w:p w14:paraId="658DC700" w14:textId="77777777" w:rsidR="0076098F" w:rsidRPr="0076098F" w:rsidRDefault="0076098F" w:rsidP="007D321F">
            <w:pPr>
              <w:spacing w:after="0" w:line="240" w:lineRule="auto"/>
              <w:jc w:val="center"/>
              <w:rPr>
                <w:rFonts w:ascii="Century Gothic" w:hAnsi="Century Gothic"/>
                <w:color w:val="002060"/>
              </w:rPr>
            </w:pPr>
            <w:r w:rsidRPr="0076098F">
              <w:rPr>
                <w:rFonts w:ascii="Century Gothic" w:hAnsi="Century Gothic"/>
                <w:color w:val="002060"/>
              </w:rPr>
              <w:t>NIL</w:t>
            </w:r>
          </w:p>
        </w:tc>
        <w:tc>
          <w:tcPr>
            <w:tcW w:w="1180" w:type="dxa"/>
          </w:tcPr>
          <w:p w14:paraId="0B1837B9" w14:textId="77777777" w:rsidR="0076098F" w:rsidRPr="0076098F" w:rsidRDefault="0076098F" w:rsidP="007D321F">
            <w:pPr>
              <w:spacing w:after="0" w:line="240" w:lineRule="auto"/>
              <w:jc w:val="center"/>
              <w:rPr>
                <w:rFonts w:ascii="Century Gothic" w:hAnsi="Century Gothic"/>
                <w:color w:val="002060"/>
              </w:rPr>
            </w:pPr>
            <w:r w:rsidRPr="0076098F">
              <w:rPr>
                <w:rFonts w:ascii="Century Gothic" w:hAnsi="Century Gothic"/>
                <w:color w:val="002060"/>
              </w:rPr>
              <w:t>NIL</w:t>
            </w:r>
          </w:p>
        </w:tc>
        <w:tc>
          <w:tcPr>
            <w:tcW w:w="1101" w:type="dxa"/>
          </w:tcPr>
          <w:p w14:paraId="3B1E7D30" w14:textId="77777777" w:rsidR="0076098F" w:rsidRPr="0076098F" w:rsidRDefault="0076098F" w:rsidP="007D321F">
            <w:pPr>
              <w:spacing w:after="0" w:line="240" w:lineRule="auto"/>
              <w:jc w:val="center"/>
              <w:rPr>
                <w:rFonts w:ascii="Century Gothic" w:hAnsi="Century Gothic"/>
                <w:color w:val="002060"/>
              </w:rPr>
            </w:pPr>
            <w:r w:rsidRPr="0076098F">
              <w:rPr>
                <w:rFonts w:ascii="Century Gothic" w:hAnsi="Century Gothic"/>
                <w:color w:val="002060"/>
              </w:rPr>
              <w:t>NIL</w:t>
            </w:r>
          </w:p>
        </w:tc>
        <w:tc>
          <w:tcPr>
            <w:tcW w:w="821" w:type="dxa"/>
          </w:tcPr>
          <w:p w14:paraId="1BB57122" w14:textId="77777777" w:rsidR="0076098F" w:rsidRDefault="0076098F" w:rsidP="007D321F">
            <w:pPr>
              <w:spacing w:after="0" w:line="240" w:lineRule="auto"/>
              <w:jc w:val="center"/>
            </w:pPr>
            <w:r w:rsidRPr="00642920">
              <w:rPr>
                <w:rFonts w:ascii="Century Gothic" w:hAnsi="Century Gothic"/>
                <w:color w:val="002060"/>
              </w:rPr>
              <w:t>NIL</w:t>
            </w:r>
          </w:p>
        </w:tc>
        <w:tc>
          <w:tcPr>
            <w:tcW w:w="1382" w:type="dxa"/>
          </w:tcPr>
          <w:p w14:paraId="1AC1DEE6" w14:textId="77777777" w:rsidR="0076098F" w:rsidRDefault="0076098F" w:rsidP="007D321F">
            <w:pPr>
              <w:spacing w:after="0" w:line="240" w:lineRule="auto"/>
              <w:jc w:val="center"/>
            </w:pPr>
            <w:r w:rsidRPr="00642920">
              <w:rPr>
                <w:rFonts w:ascii="Century Gothic" w:hAnsi="Century Gothic"/>
                <w:color w:val="002060"/>
              </w:rPr>
              <w:t>NIL</w:t>
            </w:r>
          </w:p>
        </w:tc>
        <w:tc>
          <w:tcPr>
            <w:tcW w:w="810" w:type="dxa"/>
          </w:tcPr>
          <w:p w14:paraId="1A90E437" w14:textId="77777777" w:rsidR="0076098F" w:rsidRDefault="0076098F" w:rsidP="007D321F">
            <w:pPr>
              <w:spacing w:after="0" w:line="240" w:lineRule="auto"/>
              <w:jc w:val="center"/>
            </w:pPr>
            <w:r w:rsidRPr="00642920">
              <w:rPr>
                <w:rFonts w:ascii="Century Gothic" w:hAnsi="Century Gothic"/>
                <w:color w:val="002060"/>
              </w:rPr>
              <w:t>NIL</w:t>
            </w:r>
          </w:p>
        </w:tc>
      </w:tr>
      <w:tr w:rsidR="0076098F" w14:paraId="0EB95688" w14:textId="77777777" w:rsidTr="007D321F">
        <w:trPr>
          <w:trHeight w:val="144"/>
        </w:trPr>
        <w:tc>
          <w:tcPr>
            <w:tcW w:w="3420" w:type="dxa"/>
          </w:tcPr>
          <w:p w14:paraId="7F3D7829" w14:textId="77777777" w:rsidR="0076098F" w:rsidRPr="00144F4A" w:rsidRDefault="0076098F" w:rsidP="007D321F">
            <w:pPr>
              <w:spacing w:after="0" w:line="240" w:lineRule="auto"/>
              <w:jc w:val="both"/>
              <w:rPr>
                <w:rFonts w:ascii="Century Gothic" w:hAnsi="Century Gothic"/>
                <w:color w:val="002060"/>
              </w:rPr>
            </w:pPr>
            <w:r>
              <w:rPr>
                <w:rFonts w:ascii="Century Gothic" w:hAnsi="Century Gothic"/>
                <w:color w:val="002060"/>
              </w:rPr>
              <w:t>Add: Additional provisions made during the year</w:t>
            </w:r>
          </w:p>
        </w:tc>
        <w:tc>
          <w:tcPr>
            <w:tcW w:w="1186" w:type="dxa"/>
          </w:tcPr>
          <w:p w14:paraId="7437C4A9" w14:textId="77777777" w:rsidR="0076098F" w:rsidRDefault="0076098F" w:rsidP="007D321F">
            <w:pPr>
              <w:spacing w:after="0" w:line="240" w:lineRule="auto"/>
              <w:jc w:val="center"/>
            </w:pPr>
            <w:r w:rsidRPr="00F848BA">
              <w:rPr>
                <w:rFonts w:ascii="Century Gothic" w:hAnsi="Century Gothic"/>
                <w:color w:val="002060"/>
              </w:rPr>
              <w:t>NIL</w:t>
            </w:r>
          </w:p>
        </w:tc>
        <w:tc>
          <w:tcPr>
            <w:tcW w:w="1180" w:type="dxa"/>
          </w:tcPr>
          <w:p w14:paraId="1A808CB2" w14:textId="77777777" w:rsidR="0076098F" w:rsidRDefault="0076098F" w:rsidP="007D321F">
            <w:pPr>
              <w:spacing w:after="0" w:line="240" w:lineRule="auto"/>
              <w:jc w:val="center"/>
            </w:pPr>
            <w:r w:rsidRPr="00F848BA">
              <w:rPr>
                <w:rFonts w:ascii="Century Gothic" w:hAnsi="Century Gothic"/>
                <w:color w:val="002060"/>
              </w:rPr>
              <w:t>NIL</w:t>
            </w:r>
          </w:p>
        </w:tc>
        <w:tc>
          <w:tcPr>
            <w:tcW w:w="1101" w:type="dxa"/>
          </w:tcPr>
          <w:p w14:paraId="50A24189" w14:textId="77777777" w:rsidR="0076098F" w:rsidRDefault="0076098F" w:rsidP="007D321F">
            <w:pPr>
              <w:spacing w:after="0" w:line="240" w:lineRule="auto"/>
              <w:jc w:val="center"/>
            </w:pPr>
            <w:r w:rsidRPr="00F848BA">
              <w:rPr>
                <w:rFonts w:ascii="Century Gothic" w:hAnsi="Century Gothic"/>
                <w:color w:val="002060"/>
              </w:rPr>
              <w:t>NIL</w:t>
            </w:r>
          </w:p>
        </w:tc>
        <w:tc>
          <w:tcPr>
            <w:tcW w:w="821" w:type="dxa"/>
          </w:tcPr>
          <w:p w14:paraId="7BB8F96F" w14:textId="77777777" w:rsidR="0076098F" w:rsidRDefault="0076098F" w:rsidP="007D321F">
            <w:pPr>
              <w:spacing w:after="0" w:line="240" w:lineRule="auto"/>
              <w:jc w:val="center"/>
            </w:pPr>
            <w:r w:rsidRPr="00F848BA">
              <w:rPr>
                <w:rFonts w:ascii="Century Gothic" w:hAnsi="Century Gothic"/>
                <w:color w:val="002060"/>
              </w:rPr>
              <w:t>NIL</w:t>
            </w:r>
          </w:p>
        </w:tc>
        <w:tc>
          <w:tcPr>
            <w:tcW w:w="1382" w:type="dxa"/>
          </w:tcPr>
          <w:p w14:paraId="02462145" w14:textId="77777777" w:rsidR="0076098F" w:rsidRDefault="0076098F" w:rsidP="007D321F">
            <w:pPr>
              <w:spacing w:after="0" w:line="240" w:lineRule="auto"/>
              <w:jc w:val="center"/>
            </w:pPr>
            <w:r w:rsidRPr="00F848BA">
              <w:rPr>
                <w:rFonts w:ascii="Century Gothic" w:hAnsi="Century Gothic"/>
                <w:color w:val="002060"/>
              </w:rPr>
              <w:t>NIL</w:t>
            </w:r>
          </w:p>
        </w:tc>
        <w:tc>
          <w:tcPr>
            <w:tcW w:w="810" w:type="dxa"/>
          </w:tcPr>
          <w:p w14:paraId="577716FA" w14:textId="77777777" w:rsidR="0076098F" w:rsidRDefault="0076098F" w:rsidP="007D321F">
            <w:pPr>
              <w:spacing w:after="0" w:line="240" w:lineRule="auto"/>
              <w:jc w:val="center"/>
            </w:pPr>
            <w:r w:rsidRPr="00F848BA">
              <w:rPr>
                <w:rFonts w:ascii="Century Gothic" w:hAnsi="Century Gothic"/>
                <w:color w:val="002060"/>
              </w:rPr>
              <w:t>NIL</w:t>
            </w:r>
          </w:p>
        </w:tc>
      </w:tr>
      <w:tr w:rsidR="0076098F" w14:paraId="2BA28F4D" w14:textId="77777777" w:rsidTr="007D321F">
        <w:trPr>
          <w:trHeight w:val="144"/>
        </w:trPr>
        <w:tc>
          <w:tcPr>
            <w:tcW w:w="3420" w:type="dxa"/>
          </w:tcPr>
          <w:p w14:paraId="7739647D" w14:textId="77777777" w:rsidR="0076098F" w:rsidRDefault="0076098F" w:rsidP="007D321F">
            <w:pPr>
              <w:spacing w:after="0" w:line="240" w:lineRule="auto"/>
              <w:jc w:val="both"/>
              <w:rPr>
                <w:rFonts w:ascii="Century Gothic" w:hAnsi="Century Gothic"/>
                <w:color w:val="002060"/>
              </w:rPr>
            </w:pPr>
            <w:r>
              <w:rPr>
                <w:rFonts w:ascii="Century Gothic" w:hAnsi="Century Gothic"/>
                <w:color w:val="002060"/>
              </w:rPr>
              <w:t>Less: Amount draw down during the year</w:t>
            </w:r>
          </w:p>
        </w:tc>
        <w:tc>
          <w:tcPr>
            <w:tcW w:w="1186" w:type="dxa"/>
          </w:tcPr>
          <w:p w14:paraId="6FD0FB61" w14:textId="77777777" w:rsidR="0076098F" w:rsidRDefault="0076098F" w:rsidP="007D321F">
            <w:pPr>
              <w:spacing w:after="0" w:line="240" w:lineRule="auto"/>
              <w:jc w:val="center"/>
            </w:pPr>
            <w:r w:rsidRPr="00DE035E">
              <w:rPr>
                <w:rFonts w:ascii="Century Gothic" w:hAnsi="Century Gothic"/>
                <w:color w:val="002060"/>
              </w:rPr>
              <w:t>NIL</w:t>
            </w:r>
          </w:p>
        </w:tc>
        <w:tc>
          <w:tcPr>
            <w:tcW w:w="1180" w:type="dxa"/>
          </w:tcPr>
          <w:p w14:paraId="3F48AEB3" w14:textId="77777777" w:rsidR="0076098F" w:rsidRDefault="0076098F" w:rsidP="007D321F">
            <w:pPr>
              <w:spacing w:after="0" w:line="240" w:lineRule="auto"/>
              <w:jc w:val="center"/>
            </w:pPr>
            <w:r w:rsidRPr="00DE035E">
              <w:rPr>
                <w:rFonts w:ascii="Century Gothic" w:hAnsi="Century Gothic"/>
                <w:color w:val="002060"/>
              </w:rPr>
              <w:t>NIL</w:t>
            </w:r>
          </w:p>
        </w:tc>
        <w:tc>
          <w:tcPr>
            <w:tcW w:w="1101" w:type="dxa"/>
          </w:tcPr>
          <w:p w14:paraId="6262E99C" w14:textId="77777777" w:rsidR="0076098F" w:rsidRDefault="0076098F" w:rsidP="007D321F">
            <w:pPr>
              <w:spacing w:after="0" w:line="240" w:lineRule="auto"/>
              <w:jc w:val="center"/>
            </w:pPr>
            <w:r w:rsidRPr="00DE035E">
              <w:rPr>
                <w:rFonts w:ascii="Century Gothic" w:hAnsi="Century Gothic"/>
                <w:color w:val="002060"/>
              </w:rPr>
              <w:t>NIL</w:t>
            </w:r>
          </w:p>
        </w:tc>
        <w:tc>
          <w:tcPr>
            <w:tcW w:w="821" w:type="dxa"/>
          </w:tcPr>
          <w:p w14:paraId="07A8E4AF" w14:textId="77777777" w:rsidR="0076098F" w:rsidRDefault="0076098F" w:rsidP="007D321F">
            <w:pPr>
              <w:spacing w:after="0" w:line="240" w:lineRule="auto"/>
              <w:jc w:val="center"/>
            </w:pPr>
            <w:r w:rsidRPr="00DE035E">
              <w:rPr>
                <w:rFonts w:ascii="Century Gothic" w:hAnsi="Century Gothic"/>
                <w:color w:val="002060"/>
              </w:rPr>
              <w:t>NIL</w:t>
            </w:r>
          </w:p>
        </w:tc>
        <w:tc>
          <w:tcPr>
            <w:tcW w:w="1382" w:type="dxa"/>
          </w:tcPr>
          <w:p w14:paraId="7559CD56" w14:textId="77777777" w:rsidR="0076098F" w:rsidRDefault="0076098F" w:rsidP="007D321F">
            <w:pPr>
              <w:spacing w:after="0" w:line="240" w:lineRule="auto"/>
              <w:jc w:val="center"/>
            </w:pPr>
            <w:r w:rsidRPr="00DE035E">
              <w:rPr>
                <w:rFonts w:ascii="Century Gothic" w:hAnsi="Century Gothic"/>
                <w:color w:val="002060"/>
              </w:rPr>
              <w:t>NIL</w:t>
            </w:r>
          </w:p>
        </w:tc>
        <w:tc>
          <w:tcPr>
            <w:tcW w:w="810" w:type="dxa"/>
          </w:tcPr>
          <w:p w14:paraId="11274C30" w14:textId="77777777" w:rsidR="0076098F" w:rsidRDefault="0076098F" w:rsidP="007D321F">
            <w:pPr>
              <w:spacing w:after="0" w:line="240" w:lineRule="auto"/>
              <w:jc w:val="center"/>
            </w:pPr>
            <w:r w:rsidRPr="00DE035E">
              <w:rPr>
                <w:rFonts w:ascii="Century Gothic" w:hAnsi="Century Gothic"/>
                <w:color w:val="002060"/>
              </w:rPr>
              <w:t>NIL</w:t>
            </w:r>
          </w:p>
        </w:tc>
      </w:tr>
      <w:tr w:rsidR="0076098F" w14:paraId="690C80A4" w14:textId="77777777" w:rsidTr="007D321F">
        <w:trPr>
          <w:trHeight w:val="144"/>
        </w:trPr>
        <w:tc>
          <w:tcPr>
            <w:tcW w:w="3420" w:type="dxa"/>
          </w:tcPr>
          <w:p w14:paraId="166049DA" w14:textId="77777777" w:rsidR="0076098F" w:rsidRDefault="0076098F" w:rsidP="007D321F">
            <w:pPr>
              <w:spacing w:after="0" w:line="240" w:lineRule="auto"/>
              <w:jc w:val="both"/>
              <w:rPr>
                <w:rFonts w:ascii="Century Gothic" w:hAnsi="Century Gothic"/>
                <w:color w:val="002060"/>
              </w:rPr>
            </w:pPr>
            <w:r>
              <w:rPr>
                <w:rFonts w:ascii="Century Gothic" w:hAnsi="Century Gothic"/>
                <w:color w:val="002060"/>
              </w:rPr>
              <w:t>Closing Balance</w:t>
            </w:r>
          </w:p>
        </w:tc>
        <w:tc>
          <w:tcPr>
            <w:tcW w:w="1186" w:type="dxa"/>
          </w:tcPr>
          <w:p w14:paraId="06FDF19D" w14:textId="77777777" w:rsidR="0076098F" w:rsidRDefault="0076098F" w:rsidP="007D321F">
            <w:pPr>
              <w:spacing w:after="0" w:line="240" w:lineRule="auto"/>
              <w:jc w:val="center"/>
            </w:pPr>
            <w:r w:rsidRPr="008F782C">
              <w:rPr>
                <w:rFonts w:ascii="Century Gothic" w:hAnsi="Century Gothic"/>
                <w:color w:val="002060"/>
              </w:rPr>
              <w:t>NIL</w:t>
            </w:r>
          </w:p>
        </w:tc>
        <w:tc>
          <w:tcPr>
            <w:tcW w:w="1180" w:type="dxa"/>
          </w:tcPr>
          <w:p w14:paraId="572AB71A" w14:textId="77777777" w:rsidR="0076098F" w:rsidRDefault="0076098F" w:rsidP="007D321F">
            <w:pPr>
              <w:spacing w:after="0" w:line="240" w:lineRule="auto"/>
              <w:jc w:val="center"/>
            </w:pPr>
            <w:r w:rsidRPr="008F782C">
              <w:rPr>
                <w:rFonts w:ascii="Century Gothic" w:hAnsi="Century Gothic"/>
                <w:color w:val="002060"/>
              </w:rPr>
              <w:t>NIL</w:t>
            </w:r>
          </w:p>
        </w:tc>
        <w:tc>
          <w:tcPr>
            <w:tcW w:w="1101" w:type="dxa"/>
          </w:tcPr>
          <w:p w14:paraId="1CBF3A96" w14:textId="77777777" w:rsidR="0076098F" w:rsidRDefault="0076098F" w:rsidP="007D321F">
            <w:pPr>
              <w:spacing w:after="0" w:line="240" w:lineRule="auto"/>
              <w:jc w:val="center"/>
            </w:pPr>
            <w:r w:rsidRPr="008F782C">
              <w:rPr>
                <w:rFonts w:ascii="Century Gothic" w:hAnsi="Century Gothic"/>
                <w:color w:val="002060"/>
              </w:rPr>
              <w:t>NIL</w:t>
            </w:r>
          </w:p>
        </w:tc>
        <w:tc>
          <w:tcPr>
            <w:tcW w:w="821" w:type="dxa"/>
          </w:tcPr>
          <w:p w14:paraId="6F3753AC" w14:textId="77777777" w:rsidR="0076098F" w:rsidRDefault="0076098F" w:rsidP="007D321F">
            <w:pPr>
              <w:spacing w:after="0" w:line="240" w:lineRule="auto"/>
              <w:jc w:val="center"/>
            </w:pPr>
            <w:r w:rsidRPr="008F782C">
              <w:rPr>
                <w:rFonts w:ascii="Century Gothic" w:hAnsi="Century Gothic"/>
                <w:color w:val="002060"/>
              </w:rPr>
              <w:t>NIL</w:t>
            </w:r>
          </w:p>
        </w:tc>
        <w:tc>
          <w:tcPr>
            <w:tcW w:w="1382" w:type="dxa"/>
          </w:tcPr>
          <w:p w14:paraId="3891DCC1" w14:textId="77777777" w:rsidR="0076098F" w:rsidRDefault="0076098F" w:rsidP="007D321F">
            <w:pPr>
              <w:spacing w:after="0" w:line="240" w:lineRule="auto"/>
              <w:jc w:val="center"/>
            </w:pPr>
            <w:r w:rsidRPr="008F782C">
              <w:rPr>
                <w:rFonts w:ascii="Century Gothic" w:hAnsi="Century Gothic"/>
                <w:color w:val="002060"/>
              </w:rPr>
              <w:t>NIL</w:t>
            </w:r>
          </w:p>
        </w:tc>
        <w:tc>
          <w:tcPr>
            <w:tcW w:w="810" w:type="dxa"/>
          </w:tcPr>
          <w:p w14:paraId="4ECEA7E9" w14:textId="77777777" w:rsidR="0076098F" w:rsidRDefault="0076098F" w:rsidP="007D321F">
            <w:pPr>
              <w:spacing w:after="0" w:line="240" w:lineRule="auto"/>
              <w:jc w:val="center"/>
            </w:pPr>
            <w:r w:rsidRPr="008F782C">
              <w:rPr>
                <w:rFonts w:ascii="Century Gothic" w:hAnsi="Century Gothic"/>
                <w:color w:val="002060"/>
              </w:rPr>
              <w:t>NIL</w:t>
            </w:r>
          </w:p>
        </w:tc>
      </w:tr>
      <w:tr w:rsidR="00144F4A" w14:paraId="0E23111D" w14:textId="77777777" w:rsidTr="007D321F">
        <w:trPr>
          <w:trHeight w:val="144"/>
        </w:trPr>
        <w:tc>
          <w:tcPr>
            <w:tcW w:w="3420" w:type="dxa"/>
          </w:tcPr>
          <w:p w14:paraId="1FAFFC1B" w14:textId="77777777" w:rsidR="00144F4A" w:rsidRDefault="00144F4A" w:rsidP="007D321F">
            <w:pPr>
              <w:spacing w:after="0" w:line="240" w:lineRule="auto"/>
              <w:jc w:val="both"/>
              <w:rPr>
                <w:rFonts w:ascii="Century Gothic" w:hAnsi="Century Gothic"/>
                <w:color w:val="002060"/>
              </w:rPr>
            </w:pPr>
          </w:p>
        </w:tc>
        <w:tc>
          <w:tcPr>
            <w:tcW w:w="1186" w:type="dxa"/>
          </w:tcPr>
          <w:p w14:paraId="3D675A32" w14:textId="77777777" w:rsidR="00144F4A" w:rsidRPr="002952F6" w:rsidRDefault="00144F4A" w:rsidP="007D321F">
            <w:pPr>
              <w:spacing w:after="0" w:line="240" w:lineRule="auto"/>
              <w:jc w:val="both"/>
              <w:rPr>
                <w:rFonts w:ascii="Century Gothic" w:hAnsi="Century Gothic"/>
                <w:b/>
                <w:color w:val="002060"/>
              </w:rPr>
            </w:pPr>
          </w:p>
        </w:tc>
        <w:tc>
          <w:tcPr>
            <w:tcW w:w="1180" w:type="dxa"/>
          </w:tcPr>
          <w:p w14:paraId="40FC0775" w14:textId="77777777" w:rsidR="00144F4A" w:rsidRPr="002952F6" w:rsidRDefault="00144F4A" w:rsidP="007D321F">
            <w:pPr>
              <w:spacing w:after="0" w:line="240" w:lineRule="auto"/>
              <w:jc w:val="both"/>
              <w:rPr>
                <w:rFonts w:ascii="Century Gothic" w:hAnsi="Century Gothic"/>
                <w:b/>
                <w:color w:val="002060"/>
              </w:rPr>
            </w:pPr>
          </w:p>
        </w:tc>
        <w:tc>
          <w:tcPr>
            <w:tcW w:w="1101" w:type="dxa"/>
          </w:tcPr>
          <w:p w14:paraId="1FB6DE6F" w14:textId="77777777" w:rsidR="00144F4A" w:rsidRPr="002952F6" w:rsidRDefault="00144F4A" w:rsidP="007D321F">
            <w:pPr>
              <w:spacing w:after="0" w:line="240" w:lineRule="auto"/>
              <w:jc w:val="both"/>
              <w:rPr>
                <w:rFonts w:ascii="Century Gothic" w:hAnsi="Century Gothic"/>
                <w:b/>
                <w:color w:val="002060"/>
              </w:rPr>
            </w:pPr>
          </w:p>
        </w:tc>
        <w:tc>
          <w:tcPr>
            <w:tcW w:w="821" w:type="dxa"/>
          </w:tcPr>
          <w:p w14:paraId="45801460" w14:textId="77777777" w:rsidR="00144F4A" w:rsidRPr="002952F6" w:rsidRDefault="00144F4A" w:rsidP="007D321F">
            <w:pPr>
              <w:spacing w:after="0" w:line="240" w:lineRule="auto"/>
              <w:jc w:val="center"/>
              <w:rPr>
                <w:rFonts w:ascii="Century Gothic" w:hAnsi="Century Gothic"/>
                <w:b/>
                <w:color w:val="002060"/>
              </w:rPr>
            </w:pPr>
          </w:p>
        </w:tc>
        <w:tc>
          <w:tcPr>
            <w:tcW w:w="1382" w:type="dxa"/>
          </w:tcPr>
          <w:p w14:paraId="5D9A8EB9" w14:textId="77777777" w:rsidR="00144F4A" w:rsidRPr="002952F6" w:rsidRDefault="00144F4A" w:rsidP="007D321F">
            <w:pPr>
              <w:spacing w:after="0" w:line="240" w:lineRule="auto"/>
              <w:jc w:val="both"/>
              <w:rPr>
                <w:rFonts w:ascii="Century Gothic" w:hAnsi="Century Gothic"/>
                <w:b/>
                <w:color w:val="002060"/>
              </w:rPr>
            </w:pPr>
          </w:p>
        </w:tc>
        <w:tc>
          <w:tcPr>
            <w:tcW w:w="810" w:type="dxa"/>
          </w:tcPr>
          <w:p w14:paraId="0D6245F9" w14:textId="77777777" w:rsidR="00144F4A" w:rsidRDefault="00144F4A" w:rsidP="007D321F">
            <w:pPr>
              <w:spacing w:after="0" w:line="240" w:lineRule="auto"/>
              <w:jc w:val="center"/>
              <w:rPr>
                <w:rFonts w:ascii="Century Gothic" w:hAnsi="Century Gothic"/>
                <w:color w:val="002060"/>
              </w:rPr>
            </w:pPr>
          </w:p>
        </w:tc>
      </w:tr>
      <w:tr w:rsidR="00144F4A" w14:paraId="486CBEBF" w14:textId="77777777" w:rsidTr="007D321F">
        <w:trPr>
          <w:trHeight w:val="144"/>
        </w:trPr>
        <w:tc>
          <w:tcPr>
            <w:tcW w:w="3420" w:type="dxa"/>
          </w:tcPr>
          <w:p w14:paraId="72544D17" w14:textId="77777777" w:rsidR="00144F4A" w:rsidRPr="00144F4A" w:rsidRDefault="00144F4A" w:rsidP="007D321F">
            <w:pPr>
              <w:spacing w:after="0" w:line="240" w:lineRule="auto"/>
              <w:jc w:val="both"/>
              <w:rPr>
                <w:rFonts w:ascii="Century Gothic" w:hAnsi="Century Gothic"/>
                <w:b/>
                <w:color w:val="002060"/>
              </w:rPr>
            </w:pPr>
            <w:r w:rsidRPr="00144F4A">
              <w:rPr>
                <w:rFonts w:ascii="Century Gothic" w:hAnsi="Century Gothic"/>
                <w:b/>
                <w:color w:val="002060"/>
              </w:rPr>
              <w:t>Technical write-offs and the recoveries made thereon</w:t>
            </w:r>
          </w:p>
        </w:tc>
        <w:tc>
          <w:tcPr>
            <w:tcW w:w="1186" w:type="dxa"/>
          </w:tcPr>
          <w:p w14:paraId="271E571B" w14:textId="77777777" w:rsidR="00144F4A" w:rsidRPr="002952F6" w:rsidRDefault="00144F4A" w:rsidP="007D321F">
            <w:pPr>
              <w:spacing w:after="0" w:line="240" w:lineRule="auto"/>
              <w:jc w:val="center"/>
              <w:rPr>
                <w:rFonts w:ascii="Century Gothic" w:hAnsi="Century Gothic"/>
                <w:b/>
                <w:color w:val="002060"/>
              </w:rPr>
            </w:pPr>
          </w:p>
        </w:tc>
        <w:tc>
          <w:tcPr>
            <w:tcW w:w="1180" w:type="dxa"/>
          </w:tcPr>
          <w:p w14:paraId="52006213" w14:textId="77777777" w:rsidR="00144F4A" w:rsidRPr="002952F6" w:rsidRDefault="00144F4A" w:rsidP="007D321F">
            <w:pPr>
              <w:spacing w:after="0" w:line="240" w:lineRule="auto"/>
              <w:jc w:val="center"/>
              <w:rPr>
                <w:rFonts w:ascii="Century Gothic" w:hAnsi="Century Gothic"/>
                <w:b/>
                <w:color w:val="002060"/>
              </w:rPr>
            </w:pPr>
          </w:p>
        </w:tc>
        <w:tc>
          <w:tcPr>
            <w:tcW w:w="1101" w:type="dxa"/>
          </w:tcPr>
          <w:p w14:paraId="73BF66BD" w14:textId="77777777" w:rsidR="00144F4A" w:rsidRPr="002952F6" w:rsidRDefault="00144F4A" w:rsidP="007D321F">
            <w:pPr>
              <w:spacing w:after="0" w:line="240" w:lineRule="auto"/>
              <w:jc w:val="center"/>
              <w:rPr>
                <w:rFonts w:ascii="Century Gothic" w:hAnsi="Century Gothic"/>
                <w:b/>
                <w:color w:val="002060"/>
              </w:rPr>
            </w:pPr>
          </w:p>
        </w:tc>
        <w:tc>
          <w:tcPr>
            <w:tcW w:w="821" w:type="dxa"/>
          </w:tcPr>
          <w:p w14:paraId="10D559D3" w14:textId="77777777" w:rsidR="00144F4A" w:rsidRPr="002952F6" w:rsidRDefault="00144F4A" w:rsidP="007D321F">
            <w:pPr>
              <w:spacing w:after="0" w:line="240" w:lineRule="auto"/>
              <w:jc w:val="center"/>
              <w:rPr>
                <w:rFonts w:ascii="Century Gothic" w:hAnsi="Century Gothic"/>
                <w:b/>
                <w:color w:val="002060"/>
              </w:rPr>
            </w:pPr>
          </w:p>
        </w:tc>
        <w:tc>
          <w:tcPr>
            <w:tcW w:w="1382" w:type="dxa"/>
          </w:tcPr>
          <w:p w14:paraId="63E39C30" w14:textId="77777777" w:rsidR="00144F4A" w:rsidRPr="002952F6" w:rsidRDefault="00144F4A" w:rsidP="007D321F">
            <w:pPr>
              <w:spacing w:after="0" w:line="240" w:lineRule="auto"/>
              <w:jc w:val="center"/>
              <w:rPr>
                <w:rFonts w:ascii="Century Gothic" w:hAnsi="Century Gothic"/>
                <w:b/>
                <w:color w:val="002060"/>
              </w:rPr>
            </w:pPr>
          </w:p>
        </w:tc>
        <w:tc>
          <w:tcPr>
            <w:tcW w:w="810" w:type="dxa"/>
          </w:tcPr>
          <w:p w14:paraId="2DEBC18B" w14:textId="77777777" w:rsidR="00144F4A" w:rsidRDefault="00144F4A" w:rsidP="007D321F">
            <w:pPr>
              <w:spacing w:after="0" w:line="240" w:lineRule="auto"/>
              <w:jc w:val="center"/>
              <w:rPr>
                <w:rFonts w:ascii="Century Gothic" w:hAnsi="Century Gothic"/>
                <w:color w:val="002060"/>
              </w:rPr>
            </w:pPr>
          </w:p>
        </w:tc>
      </w:tr>
      <w:tr w:rsidR="00EB75A2" w14:paraId="63F66779" w14:textId="77777777" w:rsidTr="007D321F">
        <w:trPr>
          <w:trHeight w:val="144"/>
        </w:trPr>
        <w:tc>
          <w:tcPr>
            <w:tcW w:w="3420" w:type="dxa"/>
          </w:tcPr>
          <w:p w14:paraId="0EDE89A5" w14:textId="2EC76AA2" w:rsidR="00EB75A2" w:rsidRDefault="00EB75A2" w:rsidP="007D321F">
            <w:pPr>
              <w:spacing w:after="0" w:line="240" w:lineRule="auto"/>
              <w:jc w:val="both"/>
              <w:rPr>
                <w:rFonts w:ascii="Century Gothic" w:hAnsi="Century Gothic"/>
                <w:color w:val="002060"/>
              </w:rPr>
            </w:pPr>
            <w:r>
              <w:rPr>
                <w:rFonts w:ascii="Century Gothic" w:hAnsi="Century Gothic"/>
                <w:color w:val="002060"/>
              </w:rPr>
              <w:t>Opening balance of Technical</w:t>
            </w:r>
            <w:r w:rsidR="00402DFF">
              <w:rPr>
                <w:rFonts w:ascii="Century Gothic" w:hAnsi="Century Gothic"/>
                <w:color w:val="002060"/>
              </w:rPr>
              <w:t xml:space="preserve"> </w:t>
            </w:r>
            <w:r>
              <w:rPr>
                <w:rFonts w:ascii="Century Gothic" w:hAnsi="Century Gothic"/>
                <w:color w:val="002060"/>
              </w:rPr>
              <w:t>/</w:t>
            </w:r>
            <w:r w:rsidR="00402DFF">
              <w:rPr>
                <w:rFonts w:ascii="Century Gothic" w:hAnsi="Century Gothic"/>
                <w:color w:val="002060"/>
              </w:rPr>
              <w:t xml:space="preserve"> </w:t>
            </w:r>
            <w:r>
              <w:rPr>
                <w:rFonts w:ascii="Century Gothic" w:hAnsi="Century Gothic"/>
                <w:color w:val="002060"/>
              </w:rPr>
              <w:t>Prudential written-offs accounts</w:t>
            </w:r>
          </w:p>
        </w:tc>
        <w:tc>
          <w:tcPr>
            <w:tcW w:w="1186" w:type="dxa"/>
          </w:tcPr>
          <w:p w14:paraId="0A5333C5" w14:textId="77777777" w:rsidR="00EB75A2" w:rsidRDefault="00EB75A2" w:rsidP="007D321F">
            <w:pPr>
              <w:spacing w:after="0" w:line="240" w:lineRule="auto"/>
              <w:jc w:val="center"/>
            </w:pPr>
            <w:r w:rsidRPr="00E26793">
              <w:rPr>
                <w:rFonts w:ascii="Century Gothic" w:hAnsi="Century Gothic"/>
                <w:color w:val="002060"/>
              </w:rPr>
              <w:t>NIL</w:t>
            </w:r>
          </w:p>
        </w:tc>
        <w:tc>
          <w:tcPr>
            <w:tcW w:w="1180" w:type="dxa"/>
          </w:tcPr>
          <w:p w14:paraId="34F5C237" w14:textId="77777777" w:rsidR="00EB75A2" w:rsidRDefault="00EB75A2" w:rsidP="007D321F">
            <w:pPr>
              <w:spacing w:after="0" w:line="240" w:lineRule="auto"/>
              <w:jc w:val="center"/>
            </w:pPr>
            <w:r w:rsidRPr="00E26793">
              <w:rPr>
                <w:rFonts w:ascii="Century Gothic" w:hAnsi="Century Gothic"/>
                <w:color w:val="002060"/>
              </w:rPr>
              <w:t>NIL</w:t>
            </w:r>
          </w:p>
        </w:tc>
        <w:tc>
          <w:tcPr>
            <w:tcW w:w="1101" w:type="dxa"/>
          </w:tcPr>
          <w:p w14:paraId="532893EB" w14:textId="77777777" w:rsidR="00EB75A2" w:rsidRDefault="00EB75A2" w:rsidP="007D321F">
            <w:pPr>
              <w:spacing w:after="0" w:line="240" w:lineRule="auto"/>
              <w:jc w:val="center"/>
            </w:pPr>
            <w:r w:rsidRPr="00E26793">
              <w:rPr>
                <w:rFonts w:ascii="Century Gothic" w:hAnsi="Century Gothic"/>
                <w:color w:val="002060"/>
              </w:rPr>
              <w:t>NIL</w:t>
            </w:r>
          </w:p>
        </w:tc>
        <w:tc>
          <w:tcPr>
            <w:tcW w:w="821" w:type="dxa"/>
          </w:tcPr>
          <w:p w14:paraId="56BF7357" w14:textId="77777777" w:rsidR="00EB75A2" w:rsidRPr="00EB75A2" w:rsidRDefault="00EB75A2" w:rsidP="007D321F">
            <w:pPr>
              <w:spacing w:after="0" w:line="240" w:lineRule="auto"/>
              <w:jc w:val="center"/>
              <w:rPr>
                <w:rFonts w:ascii="Century Gothic" w:hAnsi="Century Gothic"/>
                <w:color w:val="002060"/>
              </w:rPr>
            </w:pPr>
            <w:r w:rsidRPr="00EB75A2">
              <w:rPr>
                <w:rFonts w:ascii="Century Gothic" w:hAnsi="Century Gothic"/>
                <w:color w:val="002060"/>
              </w:rPr>
              <w:t>3.35</w:t>
            </w:r>
          </w:p>
        </w:tc>
        <w:tc>
          <w:tcPr>
            <w:tcW w:w="1382" w:type="dxa"/>
          </w:tcPr>
          <w:p w14:paraId="09B8A9B3" w14:textId="77777777" w:rsidR="00EB75A2" w:rsidRPr="00EB75A2" w:rsidRDefault="00EB75A2" w:rsidP="007D321F">
            <w:pPr>
              <w:spacing w:after="0" w:line="240" w:lineRule="auto"/>
              <w:jc w:val="center"/>
              <w:rPr>
                <w:rFonts w:ascii="Century Gothic" w:hAnsi="Century Gothic"/>
                <w:color w:val="002060"/>
              </w:rPr>
            </w:pPr>
            <w:r w:rsidRPr="00EB75A2">
              <w:rPr>
                <w:rFonts w:ascii="Century Gothic" w:hAnsi="Century Gothic"/>
                <w:color w:val="002060"/>
              </w:rPr>
              <w:t>3.35</w:t>
            </w:r>
          </w:p>
        </w:tc>
        <w:tc>
          <w:tcPr>
            <w:tcW w:w="810" w:type="dxa"/>
          </w:tcPr>
          <w:p w14:paraId="0C52EA62" w14:textId="77777777" w:rsidR="00EB75A2" w:rsidRDefault="00EB75A2" w:rsidP="007D321F">
            <w:pPr>
              <w:spacing w:after="0" w:line="240" w:lineRule="auto"/>
              <w:jc w:val="center"/>
              <w:rPr>
                <w:rFonts w:ascii="Century Gothic" w:hAnsi="Century Gothic"/>
                <w:color w:val="002060"/>
              </w:rPr>
            </w:pPr>
            <w:r>
              <w:rPr>
                <w:rFonts w:ascii="Century Gothic" w:hAnsi="Century Gothic"/>
                <w:color w:val="002060"/>
              </w:rPr>
              <w:t>3.35</w:t>
            </w:r>
          </w:p>
        </w:tc>
      </w:tr>
      <w:tr w:rsidR="00EB75A2" w14:paraId="15403284" w14:textId="77777777" w:rsidTr="007D321F">
        <w:trPr>
          <w:trHeight w:val="144"/>
        </w:trPr>
        <w:tc>
          <w:tcPr>
            <w:tcW w:w="3420" w:type="dxa"/>
          </w:tcPr>
          <w:p w14:paraId="7EEC7DCC" w14:textId="77777777" w:rsidR="00EB75A2" w:rsidRDefault="00EB75A2" w:rsidP="007D321F">
            <w:pPr>
              <w:spacing w:after="0" w:line="240" w:lineRule="auto"/>
              <w:jc w:val="both"/>
              <w:rPr>
                <w:rFonts w:ascii="Century Gothic" w:hAnsi="Century Gothic"/>
                <w:color w:val="002060"/>
              </w:rPr>
            </w:pPr>
            <w:r>
              <w:rPr>
                <w:rFonts w:ascii="Century Gothic" w:hAnsi="Century Gothic"/>
                <w:color w:val="002060"/>
              </w:rPr>
              <w:t>Add: Technical</w:t>
            </w:r>
            <w:r w:rsidR="007D321F">
              <w:rPr>
                <w:rFonts w:ascii="Century Gothic" w:hAnsi="Century Gothic"/>
                <w:color w:val="002060"/>
              </w:rPr>
              <w:t xml:space="preserve"> </w:t>
            </w:r>
            <w:r>
              <w:rPr>
                <w:rFonts w:ascii="Century Gothic" w:hAnsi="Century Gothic"/>
                <w:color w:val="002060"/>
              </w:rPr>
              <w:t>/</w:t>
            </w:r>
            <w:r w:rsidR="007D321F">
              <w:rPr>
                <w:rFonts w:ascii="Century Gothic" w:hAnsi="Century Gothic"/>
                <w:color w:val="002060"/>
              </w:rPr>
              <w:t xml:space="preserve"> </w:t>
            </w:r>
            <w:r>
              <w:rPr>
                <w:rFonts w:ascii="Century Gothic" w:hAnsi="Century Gothic"/>
                <w:color w:val="002060"/>
              </w:rPr>
              <w:t>Prudential write offs during the year</w:t>
            </w:r>
          </w:p>
        </w:tc>
        <w:tc>
          <w:tcPr>
            <w:tcW w:w="1186" w:type="dxa"/>
          </w:tcPr>
          <w:p w14:paraId="51A2EA14" w14:textId="77777777" w:rsidR="00EB75A2" w:rsidRDefault="00EB75A2" w:rsidP="007D321F">
            <w:pPr>
              <w:spacing w:after="0" w:line="240" w:lineRule="auto"/>
              <w:jc w:val="center"/>
            </w:pPr>
            <w:r w:rsidRPr="0095530B">
              <w:rPr>
                <w:rFonts w:ascii="Century Gothic" w:hAnsi="Century Gothic"/>
                <w:color w:val="002060"/>
              </w:rPr>
              <w:t>NIL</w:t>
            </w:r>
          </w:p>
        </w:tc>
        <w:tc>
          <w:tcPr>
            <w:tcW w:w="1180" w:type="dxa"/>
          </w:tcPr>
          <w:p w14:paraId="71FADB8D" w14:textId="77777777" w:rsidR="00EB75A2" w:rsidRDefault="00EB75A2" w:rsidP="007D321F">
            <w:pPr>
              <w:spacing w:after="0" w:line="240" w:lineRule="auto"/>
              <w:jc w:val="center"/>
            </w:pPr>
            <w:r w:rsidRPr="0095530B">
              <w:rPr>
                <w:rFonts w:ascii="Century Gothic" w:hAnsi="Century Gothic"/>
                <w:color w:val="002060"/>
              </w:rPr>
              <w:t>NIL</w:t>
            </w:r>
          </w:p>
        </w:tc>
        <w:tc>
          <w:tcPr>
            <w:tcW w:w="1101" w:type="dxa"/>
          </w:tcPr>
          <w:p w14:paraId="3FC5ABB4" w14:textId="77777777" w:rsidR="00EB75A2" w:rsidRDefault="00EB75A2" w:rsidP="007D321F">
            <w:pPr>
              <w:spacing w:after="0" w:line="240" w:lineRule="auto"/>
              <w:jc w:val="center"/>
            </w:pPr>
            <w:r w:rsidRPr="0095530B">
              <w:rPr>
                <w:rFonts w:ascii="Century Gothic" w:hAnsi="Century Gothic"/>
                <w:color w:val="002060"/>
              </w:rPr>
              <w:t>NIL</w:t>
            </w:r>
          </w:p>
        </w:tc>
        <w:tc>
          <w:tcPr>
            <w:tcW w:w="821" w:type="dxa"/>
          </w:tcPr>
          <w:p w14:paraId="1D58FF6B" w14:textId="77777777" w:rsidR="00EB75A2" w:rsidRDefault="00EB75A2" w:rsidP="007D321F">
            <w:pPr>
              <w:spacing w:after="0" w:line="240" w:lineRule="auto"/>
              <w:jc w:val="center"/>
            </w:pPr>
            <w:r w:rsidRPr="0095530B">
              <w:rPr>
                <w:rFonts w:ascii="Century Gothic" w:hAnsi="Century Gothic"/>
                <w:color w:val="002060"/>
              </w:rPr>
              <w:t>NIL</w:t>
            </w:r>
          </w:p>
        </w:tc>
        <w:tc>
          <w:tcPr>
            <w:tcW w:w="1382" w:type="dxa"/>
          </w:tcPr>
          <w:p w14:paraId="7A4B7C57" w14:textId="77777777" w:rsidR="00EB75A2" w:rsidRDefault="00EB75A2" w:rsidP="007D321F">
            <w:pPr>
              <w:spacing w:after="0" w:line="240" w:lineRule="auto"/>
              <w:jc w:val="center"/>
            </w:pPr>
            <w:r w:rsidRPr="0095530B">
              <w:rPr>
                <w:rFonts w:ascii="Century Gothic" w:hAnsi="Century Gothic"/>
                <w:color w:val="002060"/>
              </w:rPr>
              <w:t>NIL</w:t>
            </w:r>
          </w:p>
        </w:tc>
        <w:tc>
          <w:tcPr>
            <w:tcW w:w="810" w:type="dxa"/>
          </w:tcPr>
          <w:p w14:paraId="3CEE18F5" w14:textId="77777777" w:rsidR="00EB75A2" w:rsidRDefault="00EB75A2" w:rsidP="007D321F">
            <w:pPr>
              <w:spacing w:after="0" w:line="240" w:lineRule="auto"/>
              <w:jc w:val="center"/>
            </w:pPr>
            <w:r w:rsidRPr="0095530B">
              <w:rPr>
                <w:rFonts w:ascii="Century Gothic" w:hAnsi="Century Gothic"/>
                <w:color w:val="002060"/>
              </w:rPr>
              <w:t>NIL</w:t>
            </w:r>
          </w:p>
        </w:tc>
      </w:tr>
      <w:tr w:rsidR="00EB75A2" w14:paraId="27E35484" w14:textId="77777777" w:rsidTr="007D321F">
        <w:trPr>
          <w:trHeight w:val="144"/>
        </w:trPr>
        <w:tc>
          <w:tcPr>
            <w:tcW w:w="3420" w:type="dxa"/>
          </w:tcPr>
          <w:p w14:paraId="5ADEBEAE" w14:textId="77777777" w:rsidR="00EB75A2" w:rsidRDefault="00EB75A2" w:rsidP="007D321F">
            <w:pPr>
              <w:spacing w:after="0" w:line="240" w:lineRule="auto"/>
              <w:jc w:val="both"/>
              <w:rPr>
                <w:rFonts w:ascii="Century Gothic" w:hAnsi="Century Gothic"/>
                <w:color w:val="002060"/>
              </w:rPr>
            </w:pPr>
            <w:r>
              <w:rPr>
                <w:rFonts w:ascii="Century Gothic" w:hAnsi="Century Gothic"/>
                <w:color w:val="002060"/>
              </w:rPr>
              <w:t>Less: Recoveries made from previously technical/</w:t>
            </w:r>
            <w:r w:rsidR="007D321F">
              <w:rPr>
                <w:rFonts w:ascii="Century Gothic" w:hAnsi="Century Gothic"/>
                <w:color w:val="002060"/>
              </w:rPr>
              <w:t xml:space="preserve"> </w:t>
            </w:r>
            <w:r>
              <w:rPr>
                <w:rFonts w:ascii="Century Gothic" w:hAnsi="Century Gothic"/>
                <w:color w:val="002060"/>
              </w:rPr>
              <w:t>prudential written-off accounts during the year</w:t>
            </w:r>
          </w:p>
        </w:tc>
        <w:tc>
          <w:tcPr>
            <w:tcW w:w="1186" w:type="dxa"/>
          </w:tcPr>
          <w:p w14:paraId="2E45F30D" w14:textId="77777777" w:rsidR="00EB75A2" w:rsidRDefault="00EB75A2" w:rsidP="007D321F">
            <w:pPr>
              <w:spacing w:after="0" w:line="240" w:lineRule="auto"/>
              <w:jc w:val="center"/>
            </w:pPr>
            <w:r w:rsidRPr="00DD2D83">
              <w:rPr>
                <w:rFonts w:ascii="Century Gothic" w:hAnsi="Century Gothic"/>
                <w:color w:val="002060"/>
              </w:rPr>
              <w:t>NIL</w:t>
            </w:r>
          </w:p>
        </w:tc>
        <w:tc>
          <w:tcPr>
            <w:tcW w:w="1180" w:type="dxa"/>
          </w:tcPr>
          <w:p w14:paraId="4C8A0B65" w14:textId="77777777" w:rsidR="00EB75A2" w:rsidRDefault="00EB75A2" w:rsidP="007D321F">
            <w:pPr>
              <w:spacing w:after="0" w:line="240" w:lineRule="auto"/>
              <w:jc w:val="center"/>
            </w:pPr>
            <w:r w:rsidRPr="00DD2D83">
              <w:rPr>
                <w:rFonts w:ascii="Century Gothic" w:hAnsi="Century Gothic"/>
                <w:color w:val="002060"/>
              </w:rPr>
              <w:t>NIL</w:t>
            </w:r>
          </w:p>
        </w:tc>
        <w:tc>
          <w:tcPr>
            <w:tcW w:w="1101" w:type="dxa"/>
          </w:tcPr>
          <w:p w14:paraId="66E3FB14" w14:textId="77777777" w:rsidR="00EB75A2" w:rsidRDefault="00EB75A2" w:rsidP="007D321F">
            <w:pPr>
              <w:spacing w:after="0" w:line="240" w:lineRule="auto"/>
              <w:jc w:val="center"/>
            </w:pPr>
            <w:r w:rsidRPr="00DD2D83">
              <w:rPr>
                <w:rFonts w:ascii="Century Gothic" w:hAnsi="Century Gothic"/>
                <w:color w:val="002060"/>
              </w:rPr>
              <w:t>NIL</w:t>
            </w:r>
          </w:p>
        </w:tc>
        <w:tc>
          <w:tcPr>
            <w:tcW w:w="821" w:type="dxa"/>
          </w:tcPr>
          <w:p w14:paraId="532422DA" w14:textId="77777777" w:rsidR="00EB75A2" w:rsidRDefault="00EB75A2" w:rsidP="007D321F">
            <w:pPr>
              <w:spacing w:after="0" w:line="240" w:lineRule="auto"/>
              <w:jc w:val="center"/>
            </w:pPr>
            <w:r w:rsidRPr="00DD2D83">
              <w:rPr>
                <w:rFonts w:ascii="Century Gothic" w:hAnsi="Century Gothic"/>
                <w:color w:val="002060"/>
              </w:rPr>
              <w:t>NIL</w:t>
            </w:r>
          </w:p>
        </w:tc>
        <w:tc>
          <w:tcPr>
            <w:tcW w:w="1382" w:type="dxa"/>
          </w:tcPr>
          <w:p w14:paraId="2C59F750" w14:textId="77777777" w:rsidR="00EB75A2" w:rsidRDefault="00EB75A2" w:rsidP="007D321F">
            <w:pPr>
              <w:spacing w:after="0" w:line="240" w:lineRule="auto"/>
              <w:jc w:val="center"/>
            </w:pPr>
            <w:r w:rsidRPr="00DD2D83">
              <w:rPr>
                <w:rFonts w:ascii="Century Gothic" w:hAnsi="Century Gothic"/>
                <w:color w:val="002060"/>
              </w:rPr>
              <w:t>NIL</w:t>
            </w:r>
          </w:p>
        </w:tc>
        <w:tc>
          <w:tcPr>
            <w:tcW w:w="810" w:type="dxa"/>
          </w:tcPr>
          <w:p w14:paraId="1271840B" w14:textId="77777777" w:rsidR="00EB75A2" w:rsidRDefault="00EB75A2" w:rsidP="007D321F">
            <w:pPr>
              <w:spacing w:after="0" w:line="240" w:lineRule="auto"/>
              <w:jc w:val="center"/>
            </w:pPr>
            <w:r w:rsidRPr="00DD2D83">
              <w:rPr>
                <w:rFonts w:ascii="Century Gothic" w:hAnsi="Century Gothic"/>
                <w:color w:val="002060"/>
              </w:rPr>
              <w:t>NIL</w:t>
            </w:r>
          </w:p>
        </w:tc>
      </w:tr>
      <w:tr w:rsidR="00EB75A2" w14:paraId="58D646B8" w14:textId="77777777" w:rsidTr="007D321F">
        <w:trPr>
          <w:trHeight w:val="144"/>
        </w:trPr>
        <w:tc>
          <w:tcPr>
            <w:tcW w:w="3420" w:type="dxa"/>
          </w:tcPr>
          <w:p w14:paraId="572E2079" w14:textId="77777777" w:rsidR="00EB75A2" w:rsidRDefault="00EB75A2" w:rsidP="007D321F">
            <w:pPr>
              <w:spacing w:after="0" w:line="240" w:lineRule="auto"/>
              <w:jc w:val="both"/>
              <w:rPr>
                <w:rFonts w:ascii="Century Gothic" w:hAnsi="Century Gothic"/>
                <w:color w:val="002060"/>
              </w:rPr>
            </w:pPr>
            <w:r>
              <w:rPr>
                <w:rFonts w:ascii="Century Gothic" w:hAnsi="Century Gothic"/>
                <w:color w:val="002060"/>
              </w:rPr>
              <w:t>Closing Balance</w:t>
            </w:r>
          </w:p>
        </w:tc>
        <w:tc>
          <w:tcPr>
            <w:tcW w:w="1186" w:type="dxa"/>
          </w:tcPr>
          <w:p w14:paraId="1FA0979A" w14:textId="77777777" w:rsidR="00EB75A2" w:rsidRDefault="00EB75A2" w:rsidP="007D321F">
            <w:pPr>
              <w:spacing w:after="0" w:line="240" w:lineRule="auto"/>
              <w:jc w:val="center"/>
            </w:pPr>
            <w:r w:rsidRPr="008A66C8">
              <w:rPr>
                <w:rFonts w:ascii="Century Gothic" w:hAnsi="Century Gothic"/>
                <w:color w:val="002060"/>
              </w:rPr>
              <w:t>NIL</w:t>
            </w:r>
          </w:p>
        </w:tc>
        <w:tc>
          <w:tcPr>
            <w:tcW w:w="1180" w:type="dxa"/>
          </w:tcPr>
          <w:p w14:paraId="6EE4BA05" w14:textId="77777777" w:rsidR="00EB75A2" w:rsidRDefault="00EB75A2" w:rsidP="007D321F">
            <w:pPr>
              <w:spacing w:after="0" w:line="240" w:lineRule="auto"/>
              <w:jc w:val="center"/>
            </w:pPr>
            <w:r w:rsidRPr="008A66C8">
              <w:rPr>
                <w:rFonts w:ascii="Century Gothic" w:hAnsi="Century Gothic"/>
                <w:color w:val="002060"/>
              </w:rPr>
              <w:t>NIL</w:t>
            </w:r>
          </w:p>
        </w:tc>
        <w:tc>
          <w:tcPr>
            <w:tcW w:w="1101" w:type="dxa"/>
          </w:tcPr>
          <w:p w14:paraId="57C1522B" w14:textId="77777777" w:rsidR="00EB75A2" w:rsidRDefault="00EB75A2" w:rsidP="007D321F">
            <w:pPr>
              <w:spacing w:after="0" w:line="240" w:lineRule="auto"/>
              <w:jc w:val="center"/>
            </w:pPr>
            <w:r w:rsidRPr="008A66C8">
              <w:rPr>
                <w:rFonts w:ascii="Century Gothic" w:hAnsi="Century Gothic"/>
                <w:color w:val="002060"/>
              </w:rPr>
              <w:t>NIL</w:t>
            </w:r>
          </w:p>
        </w:tc>
        <w:tc>
          <w:tcPr>
            <w:tcW w:w="821" w:type="dxa"/>
          </w:tcPr>
          <w:p w14:paraId="2E7A1B4E" w14:textId="77777777" w:rsidR="00EB75A2" w:rsidRPr="00EB75A2" w:rsidRDefault="00EB75A2" w:rsidP="007D321F">
            <w:pPr>
              <w:spacing w:after="0" w:line="240" w:lineRule="auto"/>
              <w:jc w:val="center"/>
              <w:rPr>
                <w:rFonts w:ascii="Century Gothic" w:hAnsi="Century Gothic"/>
                <w:color w:val="002060"/>
              </w:rPr>
            </w:pPr>
            <w:r w:rsidRPr="00EB75A2">
              <w:rPr>
                <w:rFonts w:ascii="Century Gothic" w:hAnsi="Century Gothic"/>
                <w:color w:val="002060"/>
              </w:rPr>
              <w:t>3.35</w:t>
            </w:r>
          </w:p>
        </w:tc>
        <w:tc>
          <w:tcPr>
            <w:tcW w:w="1382" w:type="dxa"/>
          </w:tcPr>
          <w:p w14:paraId="1D765774" w14:textId="77777777" w:rsidR="00EB75A2" w:rsidRPr="00EB75A2" w:rsidRDefault="00EB75A2" w:rsidP="007D321F">
            <w:pPr>
              <w:spacing w:after="0" w:line="240" w:lineRule="auto"/>
              <w:jc w:val="center"/>
              <w:rPr>
                <w:rFonts w:ascii="Century Gothic" w:hAnsi="Century Gothic"/>
                <w:color w:val="002060"/>
              </w:rPr>
            </w:pPr>
            <w:r>
              <w:rPr>
                <w:rFonts w:ascii="Century Gothic" w:hAnsi="Century Gothic"/>
                <w:color w:val="002060"/>
              </w:rPr>
              <w:t>3.35</w:t>
            </w:r>
          </w:p>
        </w:tc>
        <w:tc>
          <w:tcPr>
            <w:tcW w:w="810" w:type="dxa"/>
          </w:tcPr>
          <w:p w14:paraId="6005C7FE" w14:textId="77777777" w:rsidR="00EB75A2" w:rsidRDefault="00EB75A2" w:rsidP="007D321F">
            <w:pPr>
              <w:spacing w:after="0" w:line="240" w:lineRule="auto"/>
              <w:jc w:val="center"/>
              <w:rPr>
                <w:rFonts w:ascii="Century Gothic" w:hAnsi="Century Gothic"/>
                <w:color w:val="002060"/>
              </w:rPr>
            </w:pPr>
            <w:r>
              <w:rPr>
                <w:rFonts w:ascii="Century Gothic" w:hAnsi="Century Gothic"/>
                <w:color w:val="002060"/>
              </w:rPr>
              <w:t>3.35</w:t>
            </w:r>
          </w:p>
        </w:tc>
      </w:tr>
    </w:tbl>
    <w:p w14:paraId="2F63ECD1" w14:textId="77777777" w:rsidR="00144F4A" w:rsidRDefault="00144F4A" w:rsidP="00980F17">
      <w:pPr>
        <w:tabs>
          <w:tab w:val="left" w:pos="2535"/>
        </w:tabs>
        <w:spacing w:after="0" w:line="240" w:lineRule="auto"/>
        <w:jc w:val="both"/>
        <w:rPr>
          <w:rFonts w:ascii="Century Gothic" w:hAnsi="Century Gothic"/>
          <w:color w:val="000000"/>
        </w:rPr>
      </w:pPr>
    </w:p>
    <w:p w14:paraId="2780DDF3" w14:textId="3352A6D0" w:rsidR="00802F0F" w:rsidRDefault="00802F0F" w:rsidP="00980F17">
      <w:pPr>
        <w:tabs>
          <w:tab w:val="left" w:pos="2535"/>
        </w:tabs>
        <w:spacing w:after="0" w:line="240" w:lineRule="auto"/>
        <w:jc w:val="both"/>
        <w:rPr>
          <w:rFonts w:ascii="Century Gothic" w:hAnsi="Century Gothic"/>
          <w:color w:val="000000"/>
        </w:rPr>
      </w:pPr>
    </w:p>
    <w:p w14:paraId="04D64ADD" w14:textId="2C02B6D6" w:rsidR="00402DFF" w:rsidRDefault="00402DFF" w:rsidP="00980F17">
      <w:pPr>
        <w:tabs>
          <w:tab w:val="left" w:pos="2535"/>
        </w:tabs>
        <w:spacing w:after="0" w:line="240" w:lineRule="auto"/>
        <w:jc w:val="both"/>
        <w:rPr>
          <w:rFonts w:ascii="Century Gothic" w:hAnsi="Century Gothic"/>
          <w:color w:val="000000"/>
        </w:rPr>
      </w:pPr>
    </w:p>
    <w:p w14:paraId="7F2CEC35" w14:textId="796E9D7E" w:rsidR="00402DFF" w:rsidRDefault="00402DFF" w:rsidP="00980F17">
      <w:pPr>
        <w:tabs>
          <w:tab w:val="left" w:pos="2535"/>
        </w:tabs>
        <w:spacing w:after="0" w:line="240" w:lineRule="auto"/>
        <w:jc w:val="both"/>
        <w:rPr>
          <w:rFonts w:ascii="Century Gothic" w:hAnsi="Century Gothic"/>
          <w:color w:val="000000"/>
        </w:rPr>
      </w:pPr>
    </w:p>
    <w:p w14:paraId="239CEEE0" w14:textId="5684C3D7" w:rsidR="00402DFF" w:rsidRDefault="00402DFF" w:rsidP="00980F17">
      <w:pPr>
        <w:tabs>
          <w:tab w:val="left" w:pos="2535"/>
        </w:tabs>
        <w:spacing w:after="0" w:line="240" w:lineRule="auto"/>
        <w:jc w:val="both"/>
        <w:rPr>
          <w:rFonts w:ascii="Century Gothic" w:hAnsi="Century Gothic"/>
          <w:color w:val="000000"/>
        </w:rPr>
      </w:pPr>
    </w:p>
    <w:p w14:paraId="3E59FF59" w14:textId="1DA5D6EB" w:rsidR="00402DFF" w:rsidRDefault="00402DFF" w:rsidP="00980F17">
      <w:pPr>
        <w:tabs>
          <w:tab w:val="left" w:pos="2535"/>
        </w:tabs>
        <w:spacing w:after="0" w:line="240" w:lineRule="auto"/>
        <w:jc w:val="both"/>
        <w:rPr>
          <w:rFonts w:ascii="Century Gothic" w:hAnsi="Century Gothic"/>
          <w:color w:val="000000"/>
        </w:rPr>
      </w:pPr>
    </w:p>
    <w:p w14:paraId="7E32CA30" w14:textId="77777777" w:rsidR="00402DFF" w:rsidRDefault="00402DFF" w:rsidP="00980F17">
      <w:pPr>
        <w:tabs>
          <w:tab w:val="left" w:pos="2535"/>
        </w:tabs>
        <w:spacing w:after="0" w:line="240" w:lineRule="auto"/>
        <w:jc w:val="both"/>
        <w:rPr>
          <w:rFonts w:ascii="Century Gothic" w:hAnsi="Century Gothic"/>
          <w:color w:val="000000"/>
        </w:rPr>
      </w:pPr>
    </w:p>
    <w:p w14:paraId="15CF8CD2" w14:textId="4F215C8C" w:rsidR="00802F0F" w:rsidRDefault="00802F0F" w:rsidP="007D321F">
      <w:pPr>
        <w:spacing w:after="0" w:line="240" w:lineRule="auto"/>
        <w:ind w:left="-540" w:firstLine="540"/>
        <w:jc w:val="both"/>
        <w:rPr>
          <w:rFonts w:ascii="Century Gothic" w:hAnsi="Century Gothic"/>
          <w:color w:val="002060"/>
        </w:rPr>
      </w:pPr>
      <w:r w:rsidRPr="00BE6509">
        <w:rPr>
          <w:rFonts w:ascii="Century Gothic" w:hAnsi="Century Gothic"/>
          <w:b/>
          <w:color w:val="002060"/>
        </w:rPr>
        <w:lastRenderedPageBreak/>
        <w:t>Classification of advances and provisions held as on 31.03.202</w:t>
      </w:r>
      <w:r w:rsidR="0024502E">
        <w:rPr>
          <w:rFonts w:ascii="Century Gothic" w:hAnsi="Century Gothic"/>
          <w:b/>
          <w:color w:val="002060"/>
        </w:rPr>
        <w:t>2</w:t>
      </w:r>
      <w:r>
        <w:rPr>
          <w:rFonts w:ascii="Century Gothic" w:hAnsi="Century Gothic"/>
          <w:b/>
          <w:color w:val="002060"/>
        </w:rPr>
        <w:t>:</w:t>
      </w:r>
    </w:p>
    <w:p w14:paraId="565A0A16" w14:textId="77777777" w:rsidR="00802F0F" w:rsidRDefault="00802F0F" w:rsidP="00802F0F">
      <w:pPr>
        <w:spacing w:after="0" w:line="240" w:lineRule="auto"/>
        <w:ind w:left="-540"/>
        <w:jc w:val="both"/>
        <w:rPr>
          <w:rFonts w:ascii="Century Gothic" w:hAnsi="Century Gothic"/>
          <w:color w:val="002060"/>
        </w:rPr>
      </w:pPr>
      <w:r>
        <w:rPr>
          <w:rFonts w:ascii="Century Gothic" w:hAnsi="Century Gothic"/>
          <w:color w:val="002060"/>
        </w:rPr>
        <w:t xml:space="preserve">                                                                                                                           Amount in crores</w:t>
      </w:r>
    </w:p>
    <w:tbl>
      <w:tblPr>
        <w:tblStyle w:val="TableGrid"/>
        <w:tblW w:w="10036" w:type="dxa"/>
        <w:tblInd w:w="18" w:type="dxa"/>
        <w:tblLook w:val="04A0" w:firstRow="1" w:lastRow="0" w:firstColumn="1" w:lastColumn="0" w:noHBand="0" w:noVBand="1"/>
      </w:tblPr>
      <w:tblGrid>
        <w:gridCol w:w="3150"/>
        <w:gridCol w:w="1183"/>
        <w:gridCol w:w="1180"/>
        <w:gridCol w:w="1101"/>
        <w:gridCol w:w="993"/>
        <w:gridCol w:w="1382"/>
        <w:gridCol w:w="1047"/>
      </w:tblGrid>
      <w:tr w:rsidR="00802F0F" w14:paraId="3C032F8F" w14:textId="77777777" w:rsidTr="007D321F">
        <w:trPr>
          <w:trHeight w:val="144"/>
        </w:trPr>
        <w:tc>
          <w:tcPr>
            <w:tcW w:w="3150" w:type="dxa"/>
            <w:vMerge w:val="restart"/>
          </w:tcPr>
          <w:p w14:paraId="5741D7DD" w14:textId="77777777" w:rsidR="00802F0F" w:rsidRDefault="00802F0F" w:rsidP="007D321F">
            <w:pPr>
              <w:spacing w:after="0" w:line="240" w:lineRule="auto"/>
              <w:jc w:val="both"/>
              <w:rPr>
                <w:rFonts w:ascii="Century Gothic" w:hAnsi="Century Gothic"/>
                <w:color w:val="002060"/>
              </w:rPr>
            </w:pPr>
          </w:p>
        </w:tc>
        <w:tc>
          <w:tcPr>
            <w:tcW w:w="1183" w:type="dxa"/>
          </w:tcPr>
          <w:p w14:paraId="14032C61" w14:textId="77777777" w:rsidR="00802F0F" w:rsidRPr="00BE6509" w:rsidRDefault="00802F0F" w:rsidP="007D321F">
            <w:pPr>
              <w:spacing w:after="0" w:line="240" w:lineRule="auto"/>
              <w:jc w:val="both"/>
              <w:rPr>
                <w:rFonts w:ascii="Century Gothic" w:hAnsi="Century Gothic"/>
                <w:b/>
                <w:color w:val="002060"/>
              </w:rPr>
            </w:pPr>
            <w:r w:rsidRPr="00BE6509">
              <w:rPr>
                <w:rFonts w:ascii="Century Gothic" w:hAnsi="Century Gothic"/>
                <w:b/>
                <w:color w:val="002060"/>
              </w:rPr>
              <w:t>Standard</w:t>
            </w:r>
          </w:p>
        </w:tc>
        <w:tc>
          <w:tcPr>
            <w:tcW w:w="4656" w:type="dxa"/>
            <w:gridSpan w:val="4"/>
          </w:tcPr>
          <w:p w14:paraId="58CA38B6" w14:textId="77777777" w:rsidR="00802F0F" w:rsidRPr="00BE6509" w:rsidRDefault="00802F0F" w:rsidP="007D321F">
            <w:pPr>
              <w:spacing w:after="0" w:line="240" w:lineRule="auto"/>
              <w:jc w:val="center"/>
              <w:rPr>
                <w:rFonts w:ascii="Century Gothic" w:hAnsi="Century Gothic"/>
                <w:b/>
                <w:color w:val="002060"/>
              </w:rPr>
            </w:pPr>
            <w:r w:rsidRPr="00BE6509">
              <w:rPr>
                <w:rFonts w:ascii="Century Gothic" w:hAnsi="Century Gothic"/>
                <w:b/>
                <w:color w:val="002060"/>
              </w:rPr>
              <w:t>Non-performing</w:t>
            </w:r>
          </w:p>
        </w:tc>
        <w:tc>
          <w:tcPr>
            <w:tcW w:w="1047" w:type="dxa"/>
          </w:tcPr>
          <w:p w14:paraId="60EE9627" w14:textId="77777777" w:rsidR="00802F0F" w:rsidRPr="00BE6509" w:rsidRDefault="00802F0F" w:rsidP="00FC7A6A">
            <w:pPr>
              <w:spacing w:after="0" w:line="240" w:lineRule="auto"/>
              <w:jc w:val="center"/>
              <w:rPr>
                <w:rFonts w:ascii="Century Gothic" w:hAnsi="Century Gothic"/>
                <w:b/>
                <w:color w:val="002060"/>
              </w:rPr>
            </w:pPr>
            <w:r w:rsidRPr="00BE6509">
              <w:rPr>
                <w:rFonts w:ascii="Century Gothic" w:hAnsi="Century Gothic"/>
                <w:b/>
                <w:color w:val="002060"/>
              </w:rPr>
              <w:t>Total</w:t>
            </w:r>
          </w:p>
        </w:tc>
      </w:tr>
      <w:tr w:rsidR="00802F0F" w14:paraId="047FCBA0" w14:textId="77777777" w:rsidTr="007D321F">
        <w:trPr>
          <w:trHeight w:val="144"/>
        </w:trPr>
        <w:tc>
          <w:tcPr>
            <w:tcW w:w="3150" w:type="dxa"/>
            <w:vMerge/>
          </w:tcPr>
          <w:p w14:paraId="61444F2C" w14:textId="77777777" w:rsidR="00802F0F" w:rsidRDefault="00802F0F" w:rsidP="007D321F">
            <w:pPr>
              <w:spacing w:after="0" w:line="240" w:lineRule="auto"/>
              <w:jc w:val="both"/>
              <w:rPr>
                <w:rFonts w:ascii="Century Gothic" w:hAnsi="Century Gothic"/>
                <w:color w:val="002060"/>
              </w:rPr>
            </w:pPr>
          </w:p>
        </w:tc>
        <w:tc>
          <w:tcPr>
            <w:tcW w:w="1183" w:type="dxa"/>
          </w:tcPr>
          <w:p w14:paraId="149E3D1A" w14:textId="77777777" w:rsidR="00802F0F" w:rsidRPr="002952F6" w:rsidRDefault="00802F0F" w:rsidP="007D321F">
            <w:pPr>
              <w:spacing w:after="0" w:line="240" w:lineRule="auto"/>
              <w:jc w:val="both"/>
              <w:rPr>
                <w:rFonts w:ascii="Century Gothic" w:hAnsi="Century Gothic"/>
                <w:b/>
                <w:color w:val="002060"/>
              </w:rPr>
            </w:pPr>
            <w:r w:rsidRPr="002952F6">
              <w:rPr>
                <w:rFonts w:ascii="Century Gothic" w:hAnsi="Century Gothic"/>
                <w:b/>
                <w:color w:val="002060"/>
              </w:rPr>
              <w:t>Total</w:t>
            </w:r>
          </w:p>
          <w:p w14:paraId="159ADA6D" w14:textId="77777777" w:rsidR="00802F0F" w:rsidRPr="002952F6" w:rsidRDefault="00802F0F" w:rsidP="007D321F">
            <w:pPr>
              <w:spacing w:after="0" w:line="240" w:lineRule="auto"/>
              <w:jc w:val="both"/>
              <w:rPr>
                <w:rFonts w:ascii="Century Gothic" w:hAnsi="Century Gothic"/>
                <w:b/>
                <w:color w:val="002060"/>
              </w:rPr>
            </w:pPr>
            <w:r w:rsidRPr="002952F6">
              <w:rPr>
                <w:rFonts w:ascii="Century Gothic" w:hAnsi="Century Gothic"/>
                <w:b/>
                <w:color w:val="002060"/>
              </w:rPr>
              <w:t>Standard</w:t>
            </w:r>
          </w:p>
          <w:p w14:paraId="70BA421D" w14:textId="77777777" w:rsidR="00802F0F" w:rsidRPr="002952F6" w:rsidRDefault="00802F0F" w:rsidP="007D321F">
            <w:pPr>
              <w:spacing w:after="0" w:line="240" w:lineRule="auto"/>
              <w:jc w:val="both"/>
              <w:rPr>
                <w:rFonts w:ascii="Century Gothic" w:hAnsi="Century Gothic"/>
                <w:b/>
                <w:color w:val="002060"/>
              </w:rPr>
            </w:pPr>
            <w:r w:rsidRPr="002952F6">
              <w:rPr>
                <w:rFonts w:ascii="Century Gothic" w:hAnsi="Century Gothic"/>
                <w:b/>
                <w:color w:val="002060"/>
              </w:rPr>
              <w:t>Assets</w:t>
            </w:r>
          </w:p>
        </w:tc>
        <w:tc>
          <w:tcPr>
            <w:tcW w:w="1180" w:type="dxa"/>
          </w:tcPr>
          <w:p w14:paraId="34874D6B" w14:textId="77777777" w:rsidR="00802F0F" w:rsidRPr="002952F6" w:rsidRDefault="00802F0F" w:rsidP="007D321F">
            <w:pPr>
              <w:spacing w:after="0" w:line="240" w:lineRule="auto"/>
              <w:jc w:val="both"/>
              <w:rPr>
                <w:rFonts w:ascii="Century Gothic" w:hAnsi="Century Gothic"/>
                <w:b/>
                <w:color w:val="002060"/>
              </w:rPr>
            </w:pPr>
            <w:r w:rsidRPr="002952F6">
              <w:rPr>
                <w:rFonts w:ascii="Century Gothic" w:hAnsi="Century Gothic"/>
                <w:b/>
                <w:color w:val="002060"/>
              </w:rPr>
              <w:t>Sub- Standard</w:t>
            </w:r>
          </w:p>
        </w:tc>
        <w:tc>
          <w:tcPr>
            <w:tcW w:w="1101" w:type="dxa"/>
          </w:tcPr>
          <w:p w14:paraId="45B1D784" w14:textId="77777777" w:rsidR="00802F0F" w:rsidRPr="002952F6" w:rsidRDefault="00802F0F" w:rsidP="007D321F">
            <w:pPr>
              <w:spacing w:after="0" w:line="240" w:lineRule="auto"/>
              <w:jc w:val="both"/>
              <w:rPr>
                <w:rFonts w:ascii="Century Gothic" w:hAnsi="Century Gothic"/>
                <w:b/>
                <w:color w:val="002060"/>
              </w:rPr>
            </w:pPr>
            <w:r w:rsidRPr="002952F6">
              <w:rPr>
                <w:rFonts w:ascii="Century Gothic" w:hAnsi="Century Gothic"/>
                <w:b/>
                <w:color w:val="002060"/>
              </w:rPr>
              <w:t>Doubtful</w:t>
            </w:r>
          </w:p>
        </w:tc>
        <w:tc>
          <w:tcPr>
            <w:tcW w:w="993" w:type="dxa"/>
          </w:tcPr>
          <w:p w14:paraId="52A5AE08" w14:textId="77777777" w:rsidR="00802F0F" w:rsidRPr="002952F6" w:rsidRDefault="00802F0F" w:rsidP="007D321F">
            <w:pPr>
              <w:spacing w:after="0" w:line="240" w:lineRule="auto"/>
              <w:jc w:val="center"/>
              <w:rPr>
                <w:rFonts w:ascii="Century Gothic" w:hAnsi="Century Gothic"/>
                <w:b/>
                <w:color w:val="002060"/>
              </w:rPr>
            </w:pPr>
            <w:r w:rsidRPr="002952F6">
              <w:rPr>
                <w:rFonts w:ascii="Century Gothic" w:hAnsi="Century Gothic"/>
                <w:b/>
                <w:color w:val="002060"/>
              </w:rPr>
              <w:t>Loss</w:t>
            </w:r>
          </w:p>
        </w:tc>
        <w:tc>
          <w:tcPr>
            <w:tcW w:w="1382" w:type="dxa"/>
          </w:tcPr>
          <w:p w14:paraId="391242E5" w14:textId="77777777" w:rsidR="00802F0F" w:rsidRPr="002952F6" w:rsidRDefault="00802F0F" w:rsidP="007D321F">
            <w:pPr>
              <w:spacing w:after="0" w:line="240" w:lineRule="auto"/>
              <w:jc w:val="both"/>
              <w:rPr>
                <w:rFonts w:ascii="Century Gothic" w:hAnsi="Century Gothic"/>
                <w:b/>
                <w:color w:val="002060"/>
              </w:rPr>
            </w:pPr>
            <w:r w:rsidRPr="002952F6">
              <w:rPr>
                <w:rFonts w:ascii="Century Gothic" w:hAnsi="Century Gothic"/>
                <w:b/>
                <w:color w:val="002060"/>
              </w:rPr>
              <w:t>Total Non-performing Advances</w:t>
            </w:r>
          </w:p>
        </w:tc>
        <w:tc>
          <w:tcPr>
            <w:tcW w:w="1047" w:type="dxa"/>
          </w:tcPr>
          <w:p w14:paraId="0C9D2ACE" w14:textId="77777777" w:rsidR="00802F0F" w:rsidRDefault="00802F0F" w:rsidP="007D321F">
            <w:pPr>
              <w:spacing w:after="0" w:line="240" w:lineRule="auto"/>
              <w:jc w:val="both"/>
              <w:rPr>
                <w:rFonts w:ascii="Century Gothic" w:hAnsi="Century Gothic"/>
                <w:color w:val="002060"/>
              </w:rPr>
            </w:pPr>
          </w:p>
        </w:tc>
      </w:tr>
      <w:tr w:rsidR="00802F0F" w14:paraId="6FD77DF8" w14:textId="77777777" w:rsidTr="007D321F">
        <w:trPr>
          <w:trHeight w:val="144"/>
        </w:trPr>
        <w:tc>
          <w:tcPr>
            <w:tcW w:w="3150" w:type="dxa"/>
          </w:tcPr>
          <w:p w14:paraId="35B361BD" w14:textId="77777777" w:rsidR="00802F0F" w:rsidRPr="002952F6" w:rsidRDefault="00802F0F" w:rsidP="007D321F">
            <w:pPr>
              <w:spacing w:after="0" w:line="240" w:lineRule="auto"/>
              <w:rPr>
                <w:rFonts w:ascii="Century Gothic" w:hAnsi="Century Gothic"/>
                <w:b/>
                <w:color w:val="002060"/>
              </w:rPr>
            </w:pPr>
            <w:r w:rsidRPr="002952F6">
              <w:rPr>
                <w:rFonts w:ascii="Century Gothic" w:hAnsi="Century Gothic"/>
                <w:b/>
                <w:color w:val="002060"/>
              </w:rPr>
              <w:t>Gross Standard Advances and NPAs</w:t>
            </w:r>
          </w:p>
        </w:tc>
        <w:tc>
          <w:tcPr>
            <w:tcW w:w="1183" w:type="dxa"/>
          </w:tcPr>
          <w:p w14:paraId="3DB9545F" w14:textId="77777777" w:rsidR="00802F0F" w:rsidRDefault="00802F0F" w:rsidP="007D321F">
            <w:pPr>
              <w:spacing w:after="0" w:line="240" w:lineRule="auto"/>
              <w:jc w:val="both"/>
              <w:rPr>
                <w:rFonts w:ascii="Century Gothic" w:hAnsi="Century Gothic"/>
                <w:color w:val="002060"/>
              </w:rPr>
            </w:pPr>
          </w:p>
        </w:tc>
        <w:tc>
          <w:tcPr>
            <w:tcW w:w="1180" w:type="dxa"/>
          </w:tcPr>
          <w:p w14:paraId="09E689A5" w14:textId="77777777" w:rsidR="00802F0F" w:rsidRDefault="00802F0F" w:rsidP="007D321F">
            <w:pPr>
              <w:spacing w:after="0" w:line="240" w:lineRule="auto"/>
              <w:jc w:val="both"/>
              <w:rPr>
                <w:rFonts w:ascii="Century Gothic" w:hAnsi="Century Gothic"/>
                <w:color w:val="002060"/>
              </w:rPr>
            </w:pPr>
          </w:p>
        </w:tc>
        <w:tc>
          <w:tcPr>
            <w:tcW w:w="1101" w:type="dxa"/>
          </w:tcPr>
          <w:p w14:paraId="6C3B3D34" w14:textId="77777777" w:rsidR="00802F0F" w:rsidRDefault="00802F0F" w:rsidP="007D321F">
            <w:pPr>
              <w:spacing w:after="0" w:line="240" w:lineRule="auto"/>
              <w:jc w:val="both"/>
              <w:rPr>
                <w:rFonts w:ascii="Century Gothic" w:hAnsi="Century Gothic"/>
                <w:color w:val="002060"/>
              </w:rPr>
            </w:pPr>
          </w:p>
        </w:tc>
        <w:tc>
          <w:tcPr>
            <w:tcW w:w="993" w:type="dxa"/>
          </w:tcPr>
          <w:p w14:paraId="37A7F1EC" w14:textId="77777777" w:rsidR="00802F0F" w:rsidRDefault="00802F0F" w:rsidP="007D321F">
            <w:pPr>
              <w:spacing w:after="0" w:line="240" w:lineRule="auto"/>
              <w:jc w:val="center"/>
              <w:rPr>
                <w:rFonts w:ascii="Century Gothic" w:hAnsi="Century Gothic"/>
                <w:color w:val="002060"/>
              </w:rPr>
            </w:pPr>
          </w:p>
        </w:tc>
        <w:tc>
          <w:tcPr>
            <w:tcW w:w="1382" w:type="dxa"/>
          </w:tcPr>
          <w:p w14:paraId="40F8B24B" w14:textId="77777777" w:rsidR="00802F0F" w:rsidRDefault="00802F0F" w:rsidP="007D321F">
            <w:pPr>
              <w:spacing w:after="0" w:line="240" w:lineRule="auto"/>
              <w:jc w:val="both"/>
              <w:rPr>
                <w:rFonts w:ascii="Century Gothic" w:hAnsi="Century Gothic"/>
                <w:color w:val="002060"/>
              </w:rPr>
            </w:pPr>
          </w:p>
        </w:tc>
        <w:tc>
          <w:tcPr>
            <w:tcW w:w="1047" w:type="dxa"/>
          </w:tcPr>
          <w:p w14:paraId="1FDCACA2" w14:textId="77777777" w:rsidR="00802F0F" w:rsidRDefault="00802F0F" w:rsidP="007D321F">
            <w:pPr>
              <w:spacing w:after="0" w:line="240" w:lineRule="auto"/>
              <w:jc w:val="both"/>
              <w:rPr>
                <w:rFonts w:ascii="Century Gothic" w:hAnsi="Century Gothic"/>
                <w:color w:val="002060"/>
              </w:rPr>
            </w:pPr>
          </w:p>
        </w:tc>
      </w:tr>
      <w:tr w:rsidR="0024502E" w:rsidRPr="002952F6" w14:paraId="149A9EA2" w14:textId="77777777" w:rsidTr="007D321F">
        <w:trPr>
          <w:trHeight w:val="144"/>
        </w:trPr>
        <w:tc>
          <w:tcPr>
            <w:tcW w:w="3150" w:type="dxa"/>
          </w:tcPr>
          <w:p w14:paraId="390878FF" w14:textId="77777777" w:rsidR="0024502E" w:rsidRPr="002952F6" w:rsidRDefault="0024502E" w:rsidP="0024502E">
            <w:pPr>
              <w:spacing w:after="0" w:line="240" w:lineRule="auto"/>
              <w:rPr>
                <w:rFonts w:ascii="Century Gothic" w:hAnsi="Century Gothic"/>
                <w:color w:val="002060"/>
              </w:rPr>
            </w:pPr>
            <w:r w:rsidRPr="002952F6">
              <w:rPr>
                <w:rFonts w:ascii="Century Gothic" w:hAnsi="Century Gothic"/>
                <w:color w:val="002060"/>
              </w:rPr>
              <w:t>Opening Balance</w:t>
            </w:r>
          </w:p>
        </w:tc>
        <w:tc>
          <w:tcPr>
            <w:tcW w:w="1183" w:type="dxa"/>
          </w:tcPr>
          <w:p w14:paraId="1516A9AD" w14:textId="21A16FAB" w:rsidR="0024502E" w:rsidRPr="002952F6" w:rsidRDefault="0024502E" w:rsidP="0024502E">
            <w:pPr>
              <w:spacing w:after="0" w:line="240" w:lineRule="auto"/>
              <w:jc w:val="right"/>
              <w:rPr>
                <w:rFonts w:ascii="Century Gothic" w:hAnsi="Century Gothic"/>
                <w:color w:val="002060"/>
              </w:rPr>
            </w:pPr>
            <w:r>
              <w:rPr>
                <w:rFonts w:ascii="Century Gothic" w:hAnsi="Century Gothic"/>
                <w:color w:val="002060"/>
              </w:rPr>
              <w:t>254.95</w:t>
            </w:r>
          </w:p>
        </w:tc>
        <w:tc>
          <w:tcPr>
            <w:tcW w:w="1180" w:type="dxa"/>
          </w:tcPr>
          <w:p w14:paraId="21781FED" w14:textId="11A1BB69" w:rsidR="0024502E" w:rsidRPr="002952F6" w:rsidRDefault="0024502E" w:rsidP="0024502E">
            <w:pPr>
              <w:spacing w:after="0" w:line="240" w:lineRule="auto"/>
              <w:jc w:val="right"/>
              <w:rPr>
                <w:rFonts w:ascii="Century Gothic" w:hAnsi="Century Gothic"/>
                <w:color w:val="002060"/>
              </w:rPr>
            </w:pPr>
            <w:r>
              <w:rPr>
                <w:rFonts w:ascii="Century Gothic" w:hAnsi="Century Gothic"/>
                <w:color w:val="002060"/>
              </w:rPr>
              <w:t>0.05</w:t>
            </w:r>
          </w:p>
        </w:tc>
        <w:tc>
          <w:tcPr>
            <w:tcW w:w="1101" w:type="dxa"/>
          </w:tcPr>
          <w:p w14:paraId="186D84EB" w14:textId="71EF4091" w:rsidR="0024502E" w:rsidRPr="002952F6" w:rsidRDefault="0024502E" w:rsidP="0024502E">
            <w:pPr>
              <w:spacing w:after="0" w:line="240" w:lineRule="auto"/>
              <w:jc w:val="right"/>
              <w:rPr>
                <w:rFonts w:ascii="Century Gothic" w:hAnsi="Century Gothic"/>
                <w:color w:val="002060"/>
              </w:rPr>
            </w:pPr>
            <w:r>
              <w:rPr>
                <w:rFonts w:ascii="Century Gothic" w:hAnsi="Century Gothic"/>
                <w:color w:val="002060"/>
              </w:rPr>
              <w:t>3.29</w:t>
            </w:r>
          </w:p>
        </w:tc>
        <w:tc>
          <w:tcPr>
            <w:tcW w:w="993" w:type="dxa"/>
          </w:tcPr>
          <w:p w14:paraId="3C90D93A" w14:textId="754D9DCF" w:rsidR="0024502E" w:rsidRPr="002952F6" w:rsidRDefault="0024502E" w:rsidP="0024502E">
            <w:pPr>
              <w:spacing w:after="0" w:line="240" w:lineRule="auto"/>
              <w:jc w:val="right"/>
              <w:rPr>
                <w:rFonts w:ascii="Century Gothic" w:hAnsi="Century Gothic"/>
                <w:color w:val="002060"/>
              </w:rPr>
            </w:pPr>
            <w:r>
              <w:rPr>
                <w:rFonts w:ascii="Century Gothic" w:hAnsi="Century Gothic"/>
                <w:color w:val="002060"/>
              </w:rPr>
              <w:t>0.24</w:t>
            </w:r>
          </w:p>
        </w:tc>
        <w:tc>
          <w:tcPr>
            <w:tcW w:w="1382" w:type="dxa"/>
          </w:tcPr>
          <w:p w14:paraId="1BEA6635" w14:textId="0D49C751" w:rsidR="0024502E" w:rsidRPr="002952F6" w:rsidRDefault="0024502E" w:rsidP="0024502E">
            <w:pPr>
              <w:spacing w:after="0" w:line="240" w:lineRule="auto"/>
              <w:jc w:val="right"/>
              <w:rPr>
                <w:rFonts w:ascii="Century Gothic" w:hAnsi="Century Gothic"/>
                <w:color w:val="002060"/>
              </w:rPr>
            </w:pPr>
            <w:r>
              <w:rPr>
                <w:rFonts w:ascii="Century Gothic" w:hAnsi="Century Gothic"/>
                <w:color w:val="002060"/>
              </w:rPr>
              <w:t>3.58</w:t>
            </w:r>
          </w:p>
        </w:tc>
        <w:tc>
          <w:tcPr>
            <w:tcW w:w="1047" w:type="dxa"/>
          </w:tcPr>
          <w:p w14:paraId="0A5FB475" w14:textId="0432FCB0" w:rsidR="0024502E" w:rsidRPr="002952F6" w:rsidRDefault="0024502E" w:rsidP="0024502E">
            <w:pPr>
              <w:spacing w:after="0" w:line="240" w:lineRule="auto"/>
              <w:jc w:val="right"/>
              <w:rPr>
                <w:rFonts w:ascii="Century Gothic" w:hAnsi="Century Gothic"/>
                <w:color w:val="002060"/>
              </w:rPr>
            </w:pPr>
            <w:r>
              <w:rPr>
                <w:rFonts w:ascii="Century Gothic" w:hAnsi="Century Gothic"/>
                <w:color w:val="002060"/>
              </w:rPr>
              <w:t>258.53</w:t>
            </w:r>
          </w:p>
        </w:tc>
      </w:tr>
      <w:tr w:rsidR="0024502E" w:rsidRPr="002952F6" w14:paraId="2A4C5120" w14:textId="77777777" w:rsidTr="00402DFF">
        <w:trPr>
          <w:trHeight w:val="144"/>
        </w:trPr>
        <w:tc>
          <w:tcPr>
            <w:tcW w:w="3150" w:type="dxa"/>
          </w:tcPr>
          <w:p w14:paraId="0AC47430" w14:textId="77777777" w:rsidR="0024502E" w:rsidRPr="002952F6" w:rsidRDefault="0024502E" w:rsidP="0024502E">
            <w:pPr>
              <w:spacing w:after="0" w:line="240" w:lineRule="auto"/>
              <w:rPr>
                <w:rFonts w:ascii="Century Gothic" w:hAnsi="Century Gothic"/>
                <w:color w:val="002060"/>
              </w:rPr>
            </w:pPr>
            <w:r>
              <w:rPr>
                <w:rFonts w:ascii="Century Gothic" w:hAnsi="Century Gothic"/>
                <w:color w:val="002060"/>
              </w:rPr>
              <w:t>Add:  Additions during the year</w:t>
            </w:r>
          </w:p>
        </w:tc>
        <w:tc>
          <w:tcPr>
            <w:tcW w:w="1183" w:type="dxa"/>
            <w:shd w:val="clear" w:color="auto" w:fill="BFBFBF" w:themeFill="background1" w:themeFillShade="BF"/>
          </w:tcPr>
          <w:p w14:paraId="2DAA05EB" w14:textId="77777777" w:rsidR="0024502E" w:rsidRPr="002952F6" w:rsidRDefault="0024502E" w:rsidP="0024502E">
            <w:pPr>
              <w:spacing w:after="0" w:line="240" w:lineRule="auto"/>
              <w:jc w:val="both"/>
              <w:rPr>
                <w:rFonts w:ascii="Century Gothic" w:hAnsi="Century Gothic"/>
                <w:color w:val="002060"/>
              </w:rPr>
            </w:pPr>
          </w:p>
        </w:tc>
        <w:tc>
          <w:tcPr>
            <w:tcW w:w="1180" w:type="dxa"/>
            <w:shd w:val="clear" w:color="auto" w:fill="BFBFBF" w:themeFill="background1" w:themeFillShade="BF"/>
          </w:tcPr>
          <w:p w14:paraId="6EB1CFDA" w14:textId="77777777" w:rsidR="0024502E" w:rsidRPr="002952F6" w:rsidRDefault="0024502E" w:rsidP="0024502E">
            <w:pPr>
              <w:spacing w:after="0" w:line="240" w:lineRule="auto"/>
              <w:jc w:val="both"/>
              <w:rPr>
                <w:rFonts w:ascii="Century Gothic" w:hAnsi="Century Gothic"/>
                <w:color w:val="002060"/>
              </w:rPr>
            </w:pPr>
          </w:p>
        </w:tc>
        <w:tc>
          <w:tcPr>
            <w:tcW w:w="1101" w:type="dxa"/>
            <w:shd w:val="clear" w:color="auto" w:fill="BFBFBF" w:themeFill="background1" w:themeFillShade="BF"/>
          </w:tcPr>
          <w:p w14:paraId="367FC2FA" w14:textId="77777777" w:rsidR="0024502E" w:rsidRPr="002952F6" w:rsidRDefault="0024502E" w:rsidP="0024502E">
            <w:pPr>
              <w:spacing w:after="0" w:line="240" w:lineRule="auto"/>
              <w:jc w:val="both"/>
              <w:rPr>
                <w:rFonts w:ascii="Century Gothic" w:hAnsi="Century Gothic"/>
                <w:color w:val="002060"/>
              </w:rPr>
            </w:pPr>
          </w:p>
        </w:tc>
        <w:tc>
          <w:tcPr>
            <w:tcW w:w="993" w:type="dxa"/>
            <w:shd w:val="clear" w:color="auto" w:fill="BFBFBF" w:themeFill="background1" w:themeFillShade="BF"/>
          </w:tcPr>
          <w:p w14:paraId="5E67B022" w14:textId="77777777" w:rsidR="0024502E" w:rsidRPr="002952F6" w:rsidRDefault="0024502E" w:rsidP="0024502E">
            <w:pPr>
              <w:spacing w:after="0" w:line="240" w:lineRule="auto"/>
              <w:jc w:val="center"/>
              <w:rPr>
                <w:rFonts w:ascii="Century Gothic" w:hAnsi="Century Gothic"/>
                <w:color w:val="002060"/>
              </w:rPr>
            </w:pPr>
          </w:p>
        </w:tc>
        <w:tc>
          <w:tcPr>
            <w:tcW w:w="1382" w:type="dxa"/>
          </w:tcPr>
          <w:p w14:paraId="4ADCF4D9" w14:textId="37E9E60E" w:rsidR="0024502E" w:rsidRPr="002952F6" w:rsidRDefault="0024502E" w:rsidP="0024502E">
            <w:pPr>
              <w:spacing w:after="0" w:line="240" w:lineRule="auto"/>
              <w:jc w:val="right"/>
              <w:rPr>
                <w:rFonts w:ascii="Century Gothic" w:hAnsi="Century Gothic"/>
                <w:color w:val="002060"/>
              </w:rPr>
            </w:pPr>
            <w:r>
              <w:rPr>
                <w:rFonts w:ascii="Century Gothic" w:hAnsi="Century Gothic"/>
                <w:color w:val="002060"/>
              </w:rPr>
              <w:t>9.23</w:t>
            </w:r>
          </w:p>
        </w:tc>
        <w:tc>
          <w:tcPr>
            <w:tcW w:w="1047" w:type="dxa"/>
          </w:tcPr>
          <w:p w14:paraId="19AA0346" w14:textId="77777777" w:rsidR="0024502E" w:rsidRPr="002952F6" w:rsidRDefault="0024502E" w:rsidP="0024502E">
            <w:pPr>
              <w:spacing w:after="0" w:line="240" w:lineRule="auto"/>
              <w:jc w:val="right"/>
              <w:rPr>
                <w:rFonts w:ascii="Century Gothic" w:hAnsi="Century Gothic"/>
                <w:color w:val="002060"/>
              </w:rPr>
            </w:pPr>
          </w:p>
        </w:tc>
      </w:tr>
      <w:tr w:rsidR="0024502E" w:rsidRPr="002952F6" w14:paraId="3792C6DF" w14:textId="77777777" w:rsidTr="00402DFF">
        <w:trPr>
          <w:trHeight w:val="144"/>
        </w:trPr>
        <w:tc>
          <w:tcPr>
            <w:tcW w:w="3150" w:type="dxa"/>
          </w:tcPr>
          <w:p w14:paraId="4CD0F10C" w14:textId="77777777" w:rsidR="0024502E" w:rsidRDefault="0024502E" w:rsidP="0024502E">
            <w:pPr>
              <w:spacing w:after="0" w:line="240" w:lineRule="auto"/>
              <w:rPr>
                <w:rFonts w:ascii="Century Gothic" w:hAnsi="Century Gothic"/>
                <w:color w:val="002060"/>
              </w:rPr>
            </w:pPr>
            <w:r>
              <w:rPr>
                <w:rFonts w:ascii="Century Gothic" w:hAnsi="Century Gothic"/>
                <w:color w:val="002060"/>
              </w:rPr>
              <w:t xml:space="preserve">Less: Reductions during the year </w:t>
            </w:r>
          </w:p>
        </w:tc>
        <w:tc>
          <w:tcPr>
            <w:tcW w:w="1183" w:type="dxa"/>
            <w:shd w:val="clear" w:color="auto" w:fill="BFBFBF" w:themeFill="background1" w:themeFillShade="BF"/>
          </w:tcPr>
          <w:p w14:paraId="06BC2A96" w14:textId="77777777" w:rsidR="0024502E" w:rsidRPr="002952F6" w:rsidRDefault="0024502E" w:rsidP="0024502E">
            <w:pPr>
              <w:spacing w:after="0" w:line="240" w:lineRule="auto"/>
              <w:jc w:val="both"/>
              <w:rPr>
                <w:rFonts w:ascii="Century Gothic" w:hAnsi="Century Gothic"/>
                <w:color w:val="002060"/>
              </w:rPr>
            </w:pPr>
          </w:p>
        </w:tc>
        <w:tc>
          <w:tcPr>
            <w:tcW w:w="1180" w:type="dxa"/>
            <w:shd w:val="clear" w:color="auto" w:fill="BFBFBF" w:themeFill="background1" w:themeFillShade="BF"/>
          </w:tcPr>
          <w:p w14:paraId="7BBA6C11" w14:textId="77777777" w:rsidR="0024502E" w:rsidRPr="002952F6" w:rsidRDefault="0024502E" w:rsidP="0024502E">
            <w:pPr>
              <w:spacing w:after="0" w:line="240" w:lineRule="auto"/>
              <w:jc w:val="both"/>
              <w:rPr>
                <w:rFonts w:ascii="Century Gothic" w:hAnsi="Century Gothic"/>
                <w:color w:val="002060"/>
              </w:rPr>
            </w:pPr>
          </w:p>
        </w:tc>
        <w:tc>
          <w:tcPr>
            <w:tcW w:w="1101" w:type="dxa"/>
            <w:shd w:val="clear" w:color="auto" w:fill="BFBFBF" w:themeFill="background1" w:themeFillShade="BF"/>
          </w:tcPr>
          <w:p w14:paraId="39D0D57E" w14:textId="77777777" w:rsidR="0024502E" w:rsidRPr="002952F6" w:rsidRDefault="0024502E" w:rsidP="0024502E">
            <w:pPr>
              <w:spacing w:after="0" w:line="240" w:lineRule="auto"/>
              <w:jc w:val="both"/>
              <w:rPr>
                <w:rFonts w:ascii="Century Gothic" w:hAnsi="Century Gothic"/>
                <w:color w:val="002060"/>
              </w:rPr>
            </w:pPr>
          </w:p>
        </w:tc>
        <w:tc>
          <w:tcPr>
            <w:tcW w:w="993" w:type="dxa"/>
            <w:shd w:val="clear" w:color="auto" w:fill="BFBFBF" w:themeFill="background1" w:themeFillShade="BF"/>
          </w:tcPr>
          <w:p w14:paraId="1B9B0C6E" w14:textId="77777777" w:rsidR="0024502E" w:rsidRPr="002952F6" w:rsidRDefault="0024502E" w:rsidP="0024502E">
            <w:pPr>
              <w:spacing w:after="0" w:line="240" w:lineRule="auto"/>
              <w:jc w:val="center"/>
              <w:rPr>
                <w:rFonts w:ascii="Century Gothic" w:hAnsi="Century Gothic"/>
                <w:color w:val="002060"/>
              </w:rPr>
            </w:pPr>
          </w:p>
        </w:tc>
        <w:tc>
          <w:tcPr>
            <w:tcW w:w="1382" w:type="dxa"/>
          </w:tcPr>
          <w:p w14:paraId="2638A0A5" w14:textId="5335215A" w:rsidR="0024502E" w:rsidRPr="002952F6" w:rsidRDefault="0024502E" w:rsidP="0024502E">
            <w:pPr>
              <w:spacing w:after="0" w:line="240" w:lineRule="auto"/>
              <w:jc w:val="right"/>
              <w:rPr>
                <w:rFonts w:ascii="Century Gothic" w:hAnsi="Century Gothic"/>
                <w:color w:val="002060"/>
              </w:rPr>
            </w:pPr>
            <w:r>
              <w:rPr>
                <w:rFonts w:ascii="Century Gothic" w:hAnsi="Century Gothic"/>
                <w:color w:val="002060"/>
              </w:rPr>
              <w:t>0.23</w:t>
            </w:r>
          </w:p>
        </w:tc>
        <w:tc>
          <w:tcPr>
            <w:tcW w:w="1047" w:type="dxa"/>
          </w:tcPr>
          <w:p w14:paraId="657794C2" w14:textId="77777777" w:rsidR="0024502E" w:rsidRPr="002952F6" w:rsidRDefault="0024502E" w:rsidP="0024502E">
            <w:pPr>
              <w:spacing w:after="0" w:line="240" w:lineRule="auto"/>
              <w:jc w:val="right"/>
              <w:rPr>
                <w:rFonts w:ascii="Century Gothic" w:hAnsi="Century Gothic"/>
                <w:color w:val="002060"/>
              </w:rPr>
            </w:pPr>
          </w:p>
        </w:tc>
      </w:tr>
      <w:tr w:rsidR="0024502E" w:rsidRPr="002952F6" w14:paraId="66733083" w14:textId="77777777" w:rsidTr="007D321F">
        <w:trPr>
          <w:trHeight w:val="144"/>
        </w:trPr>
        <w:tc>
          <w:tcPr>
            <w:tcW w:w="3150" w:type="dxa"/>
          </w:tcPr>
          <w:p w14:paraId="14E41E2C" w14:textId="77777777" w:rsidR="0024502E" w:rsidRDefault="0024502E" w:rsidP="0024502E">
            <w:pPr>
              <w:spacing w:after="0" w:line="240" w:lineRule="auto"/>
              <w:rPr>
                <w:rFonts w:ascii="Century Gothic" w:hAnsi="Century Gothic"/>
                <w:color w:val="002060"/>
              </w:rPr>
            </w:pPr>
            <w:r>
              <w:rPr>
                <w:rFonts w:ascii="Century Gothic" w:hAnsi="Century Gothic"/>
                <w:color w:val="002060"/>
              </w:rPr>
              <w:t>Closing Balance</w:t>
            </w:r>
          </w:p>
        </w:tc>
        <w:tc>
          <w:tcPr>
            <w:tcW w:w="1183" w:type="dxa"/>
          </w:tcPr>
          <w:p w14:paraId="0E664A90" w14:textId="0AA153E6" w:rsidR="0024502E" w:rsidRDefault="0024502E" w:rsidP="0024502E">
            <w:pPr>
              <w:spacing w:after="0" w:line="240" w:lineRule="auto"/>
              <w:jc w:val="right"/>
              <w:rPr>
                <w:rFonts w:ascii="Century Gothic" w:hAnsi="Century Gothic"/>
                <w:color w:val="002060"/>
              </w:rPr>
            </w:pPr>
            <w:r>
              <w:rPr>
                <w:rFonts w:ascii="Century Gothic" w:hAnsi="Century Gothic"/>
                <w:color w:val="002060"/>
              </w:rPr>
              <w:t>231.60</w:t>
            </w:r>
          </w:p>
        </w:tc>
        <w:tc>
          <w:tcPr>
            <w:tcW w:w="1180" w:type="dxa"/>
          </w:tcPr>
          <w:p w14:paraId="05474238" w14:textId="5EC848F1" w:rsidR="0024502E" w:rsidRDefault="0024502E" w:rsidP="0024502E">
            <w:pPr>
              <w:spacing w:after="0" w:line="240" w:lineRule="auto"/>
              <w:jc w:val="right"/>
              <w:rPr>
                <w:rFonts w:ascii="Century Gothic" w:hAnsi="Century Gothic"/>
                <w:color w:val="002060"/>
              </w:rPr>
            </w:pPr>
            <w:r>
              <w:rPr>
                <w:rFonts w:ascii="Century Gothic" w:hAnsi="Century Gothic"/>
                <w:color w:val="002060"/>
              </w:rPr>
              <w:t>9.23</w:t>
            </w:r>
          </w:p>
        </w:tc>
        <w:tc>
          <w:tcPr>
            <w:tcW w:w="1101" w:type="dxa"/>
          </w:tcPr>
          <w:p w14:paraId="19C411E6" w14:textId="452840C3" w:rsidR="0024502E" w:rsidRDefault="0024502E" w:rsidP="0024502E">
            <w:pPr>
              <w:spacing w:after="0" w:line="240" w:lineRule="auto"/>
              <w:jc w:val="right"/>
              <w:rPr>
                <w:rFonts w:ascii="Century Gothic" w:hAnsi="Century Gothic"/>
                <w:color w:val="002060"/>
              </w:rPr>
            </w:pPr>
            <w:r>
              <w:rPr>
                <w:rFonts w:ascii="Century Gothic" w:hAnsi="Century Gothic"/>
                <w:color w:val="002060"/>
              </w:rPr>
              <w:t>3.11</w:t>
            </w:r>
          </w:p>
        </w:tc>
        <w:tc>
          <w:tcPr>
            <w:tcW w:w="993" w:type="dxa"/>
          </w:tcPr>
          <w:p w14:paraId="11EF56D6" w14:textId="7B7FD42F" w:rsidR="0024502E" w:rsidRDefault="0024502E" w:rsidP="0024502E">
            <w:pPr>
              <w:spacing w:after="0" w:line="240" w:lineRule="auto"/>
              <w:jc w:val="right"/>
              <w:rPr>
                <w:rFonts w:ascii="Century Gothic" w:hAnsi="Century Gothic"/>
                <w:color w:val="002060"/>
              </w:rPr>
            </w:pPr>
            <w:r>
              <w:rPr>
                <w:rFonts w:ascii="Century Gothic" w:hAnsi="Century Gothic"/>
                <w:color w:val="002060"/>
              </w:rPr>
              <w:t>0.24</w:t>
            </w:r>
          </w:p>
        </w:tc>
        <w:tc>
          <w:tcPr>
            <w:tcW w:w="1382" w:type="dxa"/>
          </w:tcPr>
          <w:p w14:paraId="25E2FEA6" w14:textId="6A64F0AF" w:rsidR="0024502E" w:rsidRPr="002952F6" w:rsidRDefault="0024502E" w:rsidP="0024502E">
            <w:pPr>
              <w:spacing w:after="0" w:line="240" w:lineRule="auto"/>
              <w:jc w:val="right"/>
              <w:rPr>
                <w:rFonts w:ascii="Century Gothic" w:hAnsi="Century Gothic"/>
                <w:color w:val="002060"/>
              </w:rPr>
            </w:pPr>
            <w:r>
              <w:rPr>
                <w:rFonts w:ascii="Century Gothic" w:hAnsi="Century Gothic"/>
                <w:color w:val="002060"/>
              </w:rPr>
              <w:t>12.58</w:t>
            </w:r>
          </w:p>
        </w:tc>
        <w:tc>
          <w:tcPr>
            <w:tcW w:w="1047" w:type="dxa"/>
          </w:tcPr>
          <w:p w14:paraId="104FF4E8" w14:textId="65DB70CC" w:rsidR="0024502E" w:rsidRPr="002952F6" w:rsidRDefault="0024502E" w:rsidP="0024502E">
            <w:pPr>
              <w:spacing w:after="0" w:line="240" w:lineRule="auto"/>
              <w:jc w:val="right"/>
              <w:rPr>
                <w:rFonts w:ascii="Century Gothic" w:hAnsi="Century Gothic"/>
                <w:color w:val="002060"/>
              </w:rPr>
            </w:pPr>
            <w:r>
              <w:rPr>
                <w:rFonts w:ascii="Century Gothic" w:hAnsi="Century Gothic"/>
                <w:color w:val="002060"/>
              </w:rPr>
              <w:t>244.18</w:t>
            </w:r>
          </w:p>
        </w:tc>
      </w:tr>
      <w:tr w:rsidR="0024502E" w:rsidRPr="002952F6" w14:paraId="0D9E1552" w14:textId="77777777" w:rsidTr="00402DFF">
        <w:trPr>
          <w:trHeight w:val="144"/>
        </w:trPr>
        <w:tc>
          <w:tcPr>
            <w:tcW w:w="3150" w:type="dxa"/>
          </w:tcPr>
          <w:p w14:paraId="6C18EF53" w14:textId="77777777" w:rsidR="0024502E" w:rsidRDefault="0024502E" w:rsidP="0024502E">
            <w:pPr>
              <w:spacing w:after="0" w:line="240" w:lineRule="auto"/>
              <w:rPr>
                <w:rFonts w:ascii="Century Gothic" w:hAnsi="Century Gothic"/>
                <w:color w:val="002060"/>
              </w:rPr>
            </w:pPr>
            <w:r>
              <w:rPr>
                <w:rFonts w:ascii="Century Gothic" w:hAnsi="Century Gothic"/>
                <w:color w:val="002060"/>
              </w:rPr>
              <w:t>Reductions in Gross NPAs due to:</w:t>
            </w:r>
          </w:p>
        </w:tc>
        <w:tc>
          <w:tcPr>
            <w:tcW w:w="1183" w:type="dxa"/>
            <w:shd w:val="clear" w:color="auto" w:fill="BFBFBF" w:themeFill="background1" w:themeFillShade="BF"/>
          </w:tcPr>
          <w:p w14:paraId="13A225E9" w14:textId="77777777" w:rsidR="0024502E" w:rsidRPr="002952F6" w:rsidRDefault="0024502E" w:rsidP="0024502E">
            <w:pPr>
              <w:spacing w:after="0" w:line="240" w:lineRule="auto"/>
              <w:jc w:val="both"/>
              <w:rPr>
                <w:rFonts w:ascii="Century Gothic" w:hAnsi="Century Gothic"/>
                <w:color w:val="002060"/>
              </w:rPr>
            </w:pPr>
          </w:p>
        </w:tc>
        <w:tc>
          <w:tcPr>
            <w:tcW w:w="1180" w:type="dxa"/>
            <w:shd w:val="clear" w:color="auto" w:fill="BFBFBF" w:themeFill="background1" w:themeFillShade="BF"/>
          </w:tcPr>
          <w:p w14:paraId="4E951EB4" w14:textId="77777777" w:rsidR="0024502E" w:rsidRPr="002952F6" w:rsidRDefault="0024502E" w:rsidP="0024502E">
            <w:pPr>
              <w:spacing w:after="0" w:line="240" w:lineRule="auto"/>
              <w:jc w:val="both"/>
              <w:rPr>
                <w:rFonts w:ascii="Century Gothic" w:hAnsi="Century Gothic"/>
                <w:color w:val="002060"/>
              </w:rPr>
            </w:pPr>
          </w:p>
        </w:tc>
        <w:tc>
          <w:tcPr>
            <w:tcW w:w="1101" w:type="dxa"/>
            <w:shd w:val="clear" w:color="auto" w:fill="BFBFBF" w:themeFill="background1" w:themeFillShade="BF"/>
          </w:tcPr>
          <w:p w14:paraId="49C7CF09" w14:textId="77777777" w:rsidR="0024502E" w:rsidRPr="002952F6" w:rsidRDefault="0024502E" w:rsidP="0024502E">
            <w:pPr>
              <w:spacing w:after="0" w:line="240" w:lineRule="auto"/>
              <w:jc w:val="both"/>
              <w:rPr>
                <w:rFonts w:ascii="Century Gothic" w:hAnsi="Century Gothic"/>
                <w:color w:val="002060"/>
              </w:rPr>
            </w:pPr>
          </w:p>
        </w:tc>
        <w:tc>
          <w:tcPr>
            <w:tcW w:w="993" w:type="dxa"/>
            <w:shd w:val="clear" w:color="auto" w:fill="BFBFBF" w:themeFill="background1" w:themeFillShade="BF"/>
          </w:tcPr>
          <w:p w14:paraId="115E587A" w14:textId="77777777" w:rsidR="0024502E" w:rsidRPr="002952F6" w:rsidRDefault="0024502E" w:rsidP="0024502E">
            <w:pPr>
              <w:spacing w:after="0" w:line="240" w:lineRule="auto"/>
              <w:jc w:val="center"/>
              <w:rPr>
                <w:rFonts w:ascii="Century Gothic" w:hAnsi="Century Gothic"/>
                <w:color w:val="002060"/>
              </w:rPr>
            </w:pPr>
          </w:p>
        </w:tc>
        <w:tc>
          <w:tcPr>
            <w:tcW w:w="1382" w:type="dxa"/>
          </w:tcPr>
          <w:p w14:paraId="6B74E961" w14:textId="77777777" w:rsidR="0024502E" w:rsidRPr="002952F6" w:rsidRDefault="0024502E" w:rsidP="0024502E">
            <w:pPr>
              <w:spacing w:after="0" w:line="240" w:lineRule="auto"/>
              <w:jc w:val="right"/>
              <w:rPr>
                <w:rFonts w:ascii="Century Gothic" w:hAnsi="Century Gothic"/>
                <w:color w:val="002060"/>
              </w:rPr>
            </w:pPr>
          </w:p>
        </w:tc>
        <w:tc>
          <w:tcPr>
            <w:tcW w:w="1047" w:type="dxa"/>
          </w:tcPr>
          <w:p w14:paraId="7F2A1CC1" w14:textId="77777777" w:rsidR="0024502E" w:rsidRPr="002952F6" w:rsidRDefault="0024502E" w:rsidP="0024502E">
            <w:pPr>
              <w:spacing w:after="0" w:line="240" w:lineRule="auto"/>
              <w:jc w:val="right"/>
              <w:rPr>
                <w:rFonts w:ascii="Century Gothic" w:hAnsi="Century Gothic"/>
                <w:color w:val="002060"/>
              </w:rPr>
            </w:pPr>
          </w:p>
        </w:tc>
      </w:tr>
      <w:tr w:rsidR="0024502E" w:rsidRPr="002952F6" w14:paraId="22B12C61" w14:textId="77777777" w:rsidTr="00402DFF">
        <w:trPr>
          <w:trHeight w:val="144"/>
        </w:trPr>
        <w:tc>
          <w:tcPr>
            <w:tcW w:w="3150" w:type="dxa"/>
          </w:tcPr>
          <w:p w14:paraId="04A4B259" w14:textId="77777777" w:rsidR="0024502E" w:rsidRPr="007D321F" w:rsidRDefault="0024502E" w:rsidP="0024502E">
            <w:pPr>
              <w:spacing w:after="0" w:line="240" w:lineRule="auto"/>
              <w:rPr>
                <w:rFonts w:ascii="Century Gothic" w:hAnsi="Century Gothic"/>
                <w:color w:val="002060"/>
              </w:rPr>
            </w:pPr>
            <w:proofErr w:type="spellStart"/>
            <w:r>
              <w:rPr>
                <w:rFonts w:ascii="Century Gothic" w:hAnsi="Century Gothic"/>
                <w:color w:val="002060"/>
              </w:rPr>
              <w:t>i</w:t>
            </w:r>
            <w:proofErr w:type="spellEnd"/>
            <w:r>
              <w:rPr>
                <w:rFonts w:ascii="Century Gothic" w:hAnsi="Century Gothic"/>
                <w:color w:val="002060"/>
              </w:rPr>
              <w:t xml:space="preserve">) </w:t>
            </w:r>
            <w:r w:rsidRPr="007D321F">
              <w:rPr>
                <w:rFonts w:ascii="Century Gothic" w:hAnsi="Century Gothic"/>
                <w:color w:val="002060"/>
              </w:rPr>
              <w:t>Upgradation</w:t>
            </w:r>
          </w:p>
        </w:tc>
        <w:tc>
          <w:tcPr>
            <w:tcW w:w="1183" w:type="dxa"/>
            <w:shd w:val="clear" w:color="auto" w:fill="BFBFBF" w:themeFill="background1" w:themeFillShade="BF"/>
          </w:tcPr>
          <w:p w14:paraId="3D5AC5B7" w14:textId="77777777" w:rsidR="0024502E" w:rsidRPr="002952F6" w:rsidRDefault="0024502E" w:rsidP="0024502E">
            <w:pPr>
              <w:spacing w:after="0" w:line="240" w:lineRule="auto"/>
              <w:jc w:val="both"/>
              <w:rPr>
                <w:rFonts w:ascii="Century Gothic" w:hAnsi="Century Gothic"/>
                <w:color w:val="002060"/>
              </w:rPr>
            </w:pPr>
          </w:p>
        </w:tc>
        <w:tc>
          <w:tcPr>
            <w:tcW w:w="1180" w:type="dxa"/>
            <w:shd w:val="clear" w:color="auto" w:fill="BFBFBF" w:themeFill="background1" w:themeFillShade="BF"/>
          </w:tcPr>
          <w:p w14:paraId="5E5FDEF6" w14:textId="77777777" w:rsidR="0024502E" w:rsidRPr="002952F6" w:rsidRDefault="0024502E" w:rsidP="0024502E">
            <w:pPr>
              <w:spacing w:after="0" w:line="240" w:lineRule="auto"/>
              <w:jc w:val="both"/>
              <w:rPr>
                <w:rFonts w:ascii="Century Gothic" w:hAnsi="Century Gothic"/>
                <w:color w:val="002060"/>
              </w:rPr>
            </w:pPr>
          </w:p>
        </w:tc>
        <w:tc>
          <w:tcPr>
            <w:tcW w:w="1101" w:type="dxa"/>
            <w:shd w:val="clear" w:color="auto" w:fill="BFBFBF" w:themeFill="background1" w:themeFillShade="BF"/>
          </w:tcPr>
          <w:p w14:paraId="1EF96946" w14:textId="77777777" w:rsidR="0024502E" w:rsidRPr="002952F6" w:rsidRDefault="0024502E" w:rsidP="0024502E">
            <w:pPr>
              <w:spacing w:after="0" w:line="240" w:lineRule="auto"/>
              <w:jc w:val="both"/>
              <w:rPr>
                <w:rFonts w:ascii="Century Gothic" w:hAnsi="Century Gothic"/>
                <w:color w:val="002060"/>
              </w:rPr>
            </w:pPr>
          </w:p>
        </w:tc>
        <w:tc>
          <w:tcPr>
            <w:tcW w:w="993" w:type="dxa"/>
            <w:shd w:val="clear" w:color="auto" w:fill="BFBFBF" w:themeFill="background1" w:themeFillShade="BF"/>
          </w:tcPr>
          <w:p w14:paraId="6148571A" w14:textId="77777777" w:rsidR="0024502E" w:rsidRPr="002952F6" w:rsidRDefault="0024502E" w:rsidP="0024502E">
            <w:pPr>
              <w:spacing w:after="0" w:line="240" w:lineRule="auto"/>
              <w:jc w:val="center"/>
              <w:rPr>
                <w:rFonts w:ascii="Century Gothic" w:hAnsi="Century Gothic"/>
                <w:color w:val="002060"/>
              </w:rPr>
            </w:pPr>
          </w:p>
        </w:tc>
        <w:tc>
          <w:tcPr>
            <w:tcW w:w="1382" w:type="dxa"/>
          </w:tcPr>
          <w:p w14:paraId="2F4274E3" w14:textId="77414608" w:rsidR="0024502E" w:rsidRPr="002952F6" w:rsidRDefault="0024502E" w:rsidP="0024502E">
            <w:pPr>
              <w:spacing w:after="0" w:line="240" w:lineRule="auto"/>
              <w:jc w:val="right"/>
              <w:rPr>
                <w:rFonts w:ascii="Century Gothic" w:hAnsi="Century Gothic"/>
                <w:color w:val="002060"/>
              </w:rPr>
            </w:pPr>
            <w:r>
              <w:rPr>
                <w:rFonts w:ascii="Century Gothic" w:hAnsi="Century Gothic"/>
                <w:color w:val="002060"/>
              </w:rPr>
              <w:t>0.00</w:t>
            </w:r>
          </w:p>
        </w:tc>
        <w:tc>
          <w:tcPr>
            <w:tcW w:w="1047" w:type="dxa"/>
          </w:tcPr>
          <w:p w14:paraId="238AE648" w14:textId="77777777" w:rsidR="0024502E" w:rsidRPr="002952F6" w:rsidRDefault="0024502E" w:rsidP="0024502E">
            <w:pPr>
              <w:spacing w:after="0" w:line="240" w:lineRule="auto"/>
              <w:jc w:val="right"/>
              <w:rPr>
                <w:rFonts w:ascii="Century Gothic" w:hAnsi="Century Gothic"/>
                <w:color w:val="002060"/>
              </w:rPr>
            </w:pPr>
          </w:p>
        </w:tc>
      </w:tr>
      <w:tr w:rsidR="0024502E" w:rsidRPr="002952F6" w14:paraId="30892506" w14:textId="77777777" w:rsidTr="00402DFF">
        <w:trPr>
          <w:trHeight w:val="144"/>
        </w:trPr>
        <w:tc>
          <w:tcPr>
            <w:tcW w:w="3150" w:type="dxa"/>
          </w:tcPr>
          <w:p w14:paraId="02003F03" w14:textId="77777777" w:rsidR="0024502E" w:rsidRPr="007D321F" w:rsidRDefault="0024502E" w:rsidP="0024502E">
            <w:pPr>
              <w:spacing w:after="0" w:line="240" w:lineRule="auto"/>
              <w:rPr>
                <w:rFonts w:ascii="Century Gothic" w:hAnsi="Century Gothic"/>
                <w:color w:val="002060"/>
              </w:rPr>
            </w:pPr>
            <w:r>
              <w:rPr>
                <w:rFonts w:ascii="Century Gothic" w:hAnsi="Century Gothic"/>
                <w:color w:val="002060"/>
              </w:rPr>
              <w:t xml:space="preserve">ii) </w:t>
            </w:r>
            <w:r w:rsidRPr="007D321F">
              <w:rPr>
                <w:rFonts w:ascii="Century Gothic" w:hAnsi="Century Gothic"/>
                <w:color w:val="002060"/>
              </w:rPr>
              <w:t>Recoveries (excluding recoveries from up-</w:t>
            </w:r>
            <w:proofErr w:type="spellStart"/>
            <w:r w:rsidRPr="007D321F">
              <w:rPr>
                <w:rFonts w:ascii="Century Gothic" w:hAnsi="Century Gothic"/>
                <w:color w:val="002060"/>
              </w:rPr>
              <w:t>garded</w:t>
            </w:r>
            <w:proofErr w:type="spellEnd"/>
            <w:r w:rsidRPr="007D321F">
              <w:rPr>
                <w:rFonts w:ascii="Century Gothic" w:hAnsi="Century Gothic"/>
                <w:color w:val="002060"/>
              </w:rPr>
              <w:t xml:space="preserve"> accounts)</w:t>
            </w:r>
          </w:p>
        </w:tc>
        <w:tc>
          <w:tcPr>
            <w:tcW w:w="1183" w:type="dxa"/>
            <w:shd w:val="clear" w:color="auto" w:fill="BFBFBF" w:themeFill="background1" w:themeFillShade="BF"/>
          </w:tcPr>
          <w:p w14:paraId="5E7E0B4A" w14:textId="77777777" w:rsidR="0024502E" w:rsidRPr="002952F6" w:rsidRDefault="0024502E" w:rsidP="0024502E">
            <w:pPr>
              <w:spacing w:after="0" w:line="240" w:lineRule="auto"/>
              <w:jc w:val="both"/>
              <w:rPr>
                <w:rFonts w:ascii="Century Gothic" w:hAnsi="Century Gothic"/>
                <w:color w:val="002060"/>
              </w:rPr>
            </w:pPr>
          </w:p>
        </w:tc>
        <w:tc>
          <w:tcPr>
            <w:tcW w:w="1180" w:type="dxa"/>
            <w:shd w:val="clear" w:color="auto" w:fill="BFBFBF" w:themeFill="background1" w:themeFillShade="BF"/>
          </w:tcPr>
          <w:p w14:paraId="2483EE61" w14:textId="77777777" w:rsidR="0024502E" w:rsidRPr="002952F6" w:rsidRDefault="0024502E" w:rsidP="0024502E">
            <w:pPr>
              <w:spacing w:after="0" w:line="240" w:lineRule="auto"/>
              <w:jc w:val="both"/>
              <w:rPr>
                <w:rFonts w:ascii="Century Gothic" w:hAnsi="Century Gothic"/>
                <w:color w:val="002060"/>
              </w:rPr>
            </w:pPr>
          </w:p>
        </w:tc>
        <w:tc>
          <w:tcPr>
            <w:tcW w:w="1101" w:type="dxa"/>
            <w:shd w:val="clear" w:color="auto" w:fill="BFBFBF" w:themeFill="background1" w:themeFillShade="BF"/>
          </w:tcPr>
          <w:p w14:paraId="745CB735" w14:textId="77777777" w:rsidR="0024502E" w:rsidRPr="002952F6" w:rsidRDefault="0024502E" w:rsidP="0024502E">
            <w:pPr>
              <w:spacing w:after="0" w:line="240" w:lineRule="auto"/>
              <w:jc w:val="both"/>
              <w:rPr>
                <w:rFonts w:ascii="Century Gothic" w:hAnsi="Century Gothic"/>
                <w:color w:val="002060"/>
              </w:rPr>
            </w:pPr>
          </w:p>
        </w:tc>
        <w:tc>
          <w:tcPr>
            <w:tcW w:w="993" w:type="dxa"/>
            <w:shd w:val="clear" w:color="auto" w:fill="BFBFBF" w:themeFill="background1" w:themeFillShade="BF"/>
          </w:tcPr>
          <w:p w14:paraId="23ED6065" w14:textId="77777777" w:rsidR="0024502E" w:rsidRPr="002952F6" w:rsidRDefault="0024502E" w:rsidP="0024502E">
            <w:pPr>
              <w:spacing w:after="0" w:line="240" w:lineRule="auto"/>
              <w:jc w:val="center"/>
              <w:rPr>
                <w:rFonts w:ascii="Century Gothic" w:hAnsi="Century Gothic"/>
                <w:color w:val="002060"/>
              </w:rPr>
            </w:pPr>
          </w:p>
        </w:tc>
        <w:tc>
          <w:tcPr>
            <w:tcW w:w="1382" w:type="dxa"/>
          </w:tcPr>
          <w:p w14:paraId="6497CB25" w14:textId="172F8721" w:rsidR="0024502E" w:rsidRPr="002952F6" w:rsidRDefault="0024502E" w:rsidP="0024502E">
            <w:pPr>
              <w:spacing w:after="0" w:line="240" w:lineRule="auto"/>
              <w:jc w:val="right"/>
              <w:rPr>
                <w:rFonts w:ascii="Century Gothic" w:hAnsi="Century Gothic"/>
                <w:color w:val="002060"/>
              </w:rPr>
            </w:pPr>
            <w:r>
              <w:rPr>
                <w:rFonts w:ascii="Century Gothic" w:hAnsi="Century Gothic"/>
                <w:color w:val="002060"/>
              </w:rPr>
              <w:t>0.23</w:t>
            </w:r>
          </w:p>
        </w:tc>
        <w:tc>
          <w:tcPr>
            <w:tcW w:w="1047" w:type="dxa"/>
          </w:tcPr>
          <w:p w14:paraId="2E593D15" w14:textId="77777777" w:rsidR="0024502E" w:rsidRPr="002952F6" w:rsidRDefault="0024502E" w:rsidP="0024502E">
            <w:pPr>
              <w:spacing w:after="0" w:line="240" w:lineRule="auto"/>
              <w:jc w:val="right"/>
              <w:rPr>
                <w:rFonts w:ascii="Century Gothic" w:hAnsi="Century Gothic"/>
                <w:color w:val="002060"/>
              </w:rPr>
            </w:pPr>
          </w:p>
        </w:tc>
      </w:tr>
      <w:tr w:rsidR="0024502E" w:rsidRPr="002952F6" w14:paraId="74BDBBCC" w14:textId="77777777" w:rsidTr="00402DFF">
        <w:trPr>
          <w:trHeight w:val="144"/>
        </w:trPr>
        <w:tc>
          <w:tcPr>
            <w:tcW w:w="3150" w:type="dxa"/>
          </w:tcPr>
          <w:p w14:paraId="185E1B38" w14:textId="77777777" w:rsidR="0024502E" w:rsidRPr="007D321F" w:rsidRDefault="0024502E" w:rsidP="0024502E">
            <w:pPr>
              <w:spacing w:after="0" w:line="240" w:lineRule="auto"/>
              <w:rPr>
                <w:rFonts w:ascii="Century Gothic" w:hAnsi="Century Gothic"/>
                <w:color w:val="002060"/>
              </w:rPr>
            </w:pPr>
            <w:r>
              <w:rPr>
                <w:rFonts w:ascii="Century Gothic" w:hAnsi="Century Gothic"/>
                <w:color w:val="002060"/>
              </w:rPr>
              <w:t xml:space="preserve">iii) </w:t>
            </w:r>
            <w:r w:rsidRPr="007D321F">
              <w:rPr>
                <w:rFonts w:ascii="Century Gothic" w:hAnsi="Century Gothic"/>
                <w:color w:val="002060"/>
              </w:rPr>
              <w:t xml:space="preserve"> Technical/ Prudential Write-offs</w:t>
            </w:r>
          </w:p>
        </w:tc>
        <w:tc>
          <w:tcPr>
            <w:tcW w:w="1183" w:type="dxa"/>
            <w:shd w:val="clear" w:color="auto" w:fill="BFBFBF" w:themeFill="background1" w:themeFillShade="BF"/>
          </w:tcPr>
          <w:p w14:paraId="6D46E41F" w14:textId="77777777" w:rsidR="0024502E" w:rsidRPr="002952F6" w:rsidRDefault="0024502E" w:rsidP="0024502E">
            <w:pPr>
              <w:spacing w:after="0" w:line="240" w:lineRule="auto"/>
              <w:jc w:val="both"/>
              <w:rPr>
                <w:rFonts w:ascii="Century Gothic" w:hAnsi="Century Gothic"/>
                <w:color w:val="002060"/>
              </w:rPr>
            </w:pPr>
          </w:p>
        </w:tc>
        <w:tc>
          <w:tcPr>
            <w:tcW w:w="1180" w:type="dxa"/>
            <w:shd w:val="clear" w:color="auto" w:fill="BFBFBF" w:themeFill="background1" w:themeFillShade="BF"/>
          </w:tcPr>
          <w:p w14:paraId="53AA5C9E" w14:textId="77777777" w:rsidR="0024502E" w:rsidRPr="002952F6" w:rsidRDefault="0024502E" w:rsidP="0024502E">
            <w:pPr>
              <w:spacing w:after="0" w:line="240" w:lineRule="auto"/>
              <w:jc w:val="both"/>
              <w:rPr>
                <w:rFonts w:ascii="Century Gothic" w:hAnsi="Century Gothic"/>
                <w:color w:val="002060"/>
              </w:rPr>
            </w:pPr>
          </w:p>
        </w:tc>
        <w:tc>
          <w:tcPr>
            <w:tcW w:w="1101" w:type="dxa"/>
            <w:shd w:val="clear" w:color="auto" w:fill="BFBFBF" w:themeFill="background1" w:themeFillShade="BF"/>
          </w:tcPr>
          <w:p w14:paraId="49AFEDD8" w14:textId="77777777" w:rsidR="0024502E" w:rsidRPr="002952F6" w:rsidRDefault="0024502E" w:rsidP="0024502E">
            <w:pPr>
              <w:spacing w:after="0" w:line="240" w:lineRule="auto"/>
              <w:jc w:val="both"/>
              <w:rPr>
                <w:rFonts w:ascii="Century Gothic" w:hAnsi="Century Gothic"/>
                <w:color w:val="002060"/>
              </w:rPr>
            </w:pPr>
          </w:p>
        </w:tc>
        <w:tc>
          <w:tcPr>
            <w:tcW w:w="993" w:type="dxa"/>
            <w:shd w:val="clear" w:color="auto" w:fill="BFBFBF" w:themeFill="background1" w:themeFillShade="BF"/>
          </w:tcPr>
          <w:p w14:paraId="7D444624" w14:textId="77777777" w:rsidR="0024502E" w:rsidRPr="002952F6" w:rsidRDefault="0024502E" w:rsidP="0024502E">
            <w:pPr>
              <w:spacing w:after="0" w:line="240" w:lineRule="auto"/>
              <w:jc w:val="center"/>
              <w:rPr>
                <w:rFonts w:ascii="Century Gothic" w:hAnsi="Century Gothic"/>
                <w:color w:val="002060"/>
              </w:rPr>
            </w:pPr>
          </w:p>
        </w:tc>
        <w:tc>
          <w:tcPr>
            <w:tcW w:w="1382" w:type="dxa"/>
          </w:tcPr>
          <w:p w14:paraId="3F43C8A4" w14:textId="14E1A14F" w:rsidR="0024502E" w:rsidRPr="002952F6" w:rsidRDefault="0024502E" w:rsidP="0024502E">
            <w:pPr>
              <w:spacing w:after="0" w:line="240" w:lineRule="auto"/>
              <w:jc w:val="right"/>
              <w:rPr>
                <w:rFonts w:ascii="Century Gothic" w:hAnsi="Century Gothic"/>
                <w:color w:val="002060"/>
              </w:rPr>
            </w:pPr>
            <w:r>
              <w:rPr>
                <w:rFonts w:ascii="Century Gothic" w:hAnsi="Century Gothic"/>
                <w:color w:val="002060"/>
              </w:rPr>
              <w:t>0.00</w:t>
            </w:r>
          </w:p>
        </w:tc>
        <w:tc>
          <w:tcPr>
            <w:tcW w:w="1047" w:type="dxa"/>
          </w:tcPr>
          <w:p w14:paraId="26751545" w14:textId="77777777" w:rsidR="0024502E" w:rsidRPr="002952F6" w:rsidRDefault="0024502E" w:rsidP="0024502E">
            <w:pPr>
              <w:spacing w:after="0" w:line="240" w:lineRule="auto"/>
              <w:jc w:val="right"/>
              <w:rPr>
                <w:rFonts w:ascii="Century Gothic" w:hAnsi="Century Gothic"/>
                <w:color w:val="002060"/>
              </w:rPr>
            </w:pPr>
          </w:p>
        </w:tc>
      </w:tr>
      <w:tr w:rsidR="0024502E" w:rsidRPr="002952F6" w14:paraId="7F83D7C9" w14:textId="77777777" w:rsidTr="00402DFF">
        <w:trPr>
          <w:trHeight w:val="144"/>
        </w:trPr>
        <w:tc>
          <w:tcPr>
            <w:tcW w:w="3150" w:type="dxa"/>
          </w:tcPr>
          <w:p w14:paraId="2DDA891B" w14:textId="77777777" w:rsidR="0024502E" w:rsidRPr="007D321F" w:rsidRDefault="0024502E" w:rsidP="0024502E">
            <w:pPr>
              <w:spacing w:after="0" w:line="240" w:lineRule="auto"/>
              <w:rPr>
                <w:rFonts w:ascii="Century Gothic" w:hAnsi="Century Gothic"/>
                <w:color w:val="002060"/>
              </w:rPr>
            </w:pPr>
            <w:r>
              <w:rPr>
                <w:rFonts w:ascii="Century Gothic" w:hAnsi="Century Gothic"/>
                <w:color w:val="002060"/>
              </w:rPr>
              <w:t xml:space="preserve">iv) </w:t>
            </w:r>
            <w:r w:rsidRPr="007D321F">
              <w:rPr>
                <w:rFonts w:ascii="Century Gothic" w:hAnsi="Century Gothic"/>
                <w:color w:val="002060"/>
              </w:rPr>
              <w:t>Write-offs other than those under (iii) above</w:t>
            </w:r>
          </w:p>
        </w:tc>
        <w:tc>
          <w:tcPr>
            <w:tcW w:w="1183" w:type="dxa"/>
            <w:shd w:val="clear" w:color="auto" w:fill="BFBFBF" w:themeFill="background1" w:themeFillShade="BF"/>
          </w:tcPr>
          <w:p w14:paraId="33CA9E5C" w14:textId="77777777" w:rsidR="0024502E" w:rsidRPr="002952F6" w:rsidRDefault="0024502E" w:rsidP="0024502E">
            <w:pPr>
              <w:spacing w:after="0" w:line="240" w:lineRule="auto"/>
              <w:jc w:val="both"/>
              <w:rPr>
                <w:rFonts w:ascii="Century Gothic" w:hAnsi="Century Gothic"/>
                <w:color w:val="002060"/>
              </w:rPr>
            </w:pPr>
          </w:p>
        </w:tc>
        <w:tc>
          <w:tcPr>
            <w:tcW w:w="1180" w:type="dxa"/>
            <w:shd w:val="clear" w:color="auto" w:fill="BFBFBF" w:themeFill="background1" w:themeFillShade="BF"/>
          </w:tcPr>
          <w:p w14:paraId="7F2A092F" w14:textId="77777777" w:rsidR="0024502E" w:rsidRPr="002952F6" w:rsidRDefault="0024502E" w:rsidP="0024502E">
            <w:pPr>
              <w:spacing w:after="0" w:line="240" w:lineRule="auto"/>
              <w:jc w:val="both"/>
              <w:rPr>
                <w:rFonts w:ascii="Century Gothic" w:hAnsi="Century Gothic"/>
                <w:color w:val="002060"/>
              </w:rPr>
            </w:pPr>
          </w:p>
        </w:tc>
        <w:tc>
          <w:tcPr>
            <w:tcW w:w="1101" w:type="dxa"/>
            <w:shd w:val="clear" w:color="auto" w:fill="BFBFBF" w:themeFill="background1" w:themeFillShade="BF"/>
          </w:tcPr>
          <w:p w14:paraId="0AAF4125" w14:textId="77777777" w:rsidR="0024502E" w:rsidRPr="002952F6" w:rsidRDefault="0024502E" w:rsidP="0024502E">
            <w:pPr>
              <w:spacing w:after="0" w:line="240" w:lineRule="auto"/>
              <w:jc w:val="both"/>
              <w:rPr>
                <w:rFonts w:ascii="Century Gothic" w:hAnsi="Century Gothic"/>
                <w:color w:val="002060"/>
              </w:rPr>
            </w:pPr>
          </w:p>
        </w:tc>
        <w:tc>
          <w:tcPr>
            <w:tcW w:w="993" w:type="dxa"/>
            <w:shd w:val="clear" w:color="auto" w:fill="BFBFBF" w:themeFill="background1" w:themeFillShade="BF"/>
          </w:tcPr>
          <w:p w14:paraId="0062DFAB" w14:textId="77777777" w:rsidR="0024502E" w:rsidRPr="002952F6" w:rsidRDefault="0024502E" w:rsidP="0024502E">
            <w:pPr>
              <w:spacing w:after="0" w:line="240" w:lineRule="auto"/>
              <w:jc w:val="center"/>
              <w:rPr>
                <w:rFonts w:ascii="Century Gothic" w:hAnsi="Century Gothic"/>
                <w:color w:val="002060"/>
              </w:rPr>
            </w:pPr>
          </w:p>
        </w:tc>
        <w:tc>
          <w:tcPr>
            <w:tcW w:w="1382" w:type="dxa"/>
          </w:tcPr>
          <w:p w14:paraId="6C2B5193" w14:textId="2FC5F7CA" w:rsidR="0024502E" w:rsidRPr="002952F6" w:rsidRDefault="0024502E" w:rsidP="0024502E">
            <w:pPr>
              <w:spacing w:after="0" w:line="240" w:lineRule="auto"/>
              <w:jc w:val="right"/>
              <w:rPr>
                <w:rFonts w:ascii="Century Gothic" w:hAnsi="Century Gothic"/>
                <w:color w:val="002060"/>
              </w:rPr>
            </w:pPr>
            <w:r>
              <w:rPr>
                <w:rFonts w:ascii="Century Gothic" w:hAnsi="Century Gothic"/>
                <w:color w:val="002060"/>
              </w:rPr>
              <w:t>0.00</w:t>
            </w:r>
          </w:p>
        </w:tc>
        <w:tc>
          <w:tcPr>
            <w:tcW w:w="1047" w:type="dxa"/>
          </w:tcPr>
          <w:p w14:paraId="54E565EB" w14:textId="77777777" w:rsidR="0024502E" w:rsidRPr="002952F6" w:rsidRDefault="0024502E" w:rsidP="0024502E">
            <w:pPr>
              <w:spacing w:after="0" w:line="240" w:lineRule="auto"/>
              <w:jc w:val="right"/>
              <w:rPr>
                <w:rFonts w:ascii="Century Gothic" w:hAnsi="Century Gothic"/>
                <w:color w:val="002060"/>
              </w:rPr>
            </w:pPr>
          </w:p>
        </w:tc>
      </w:tr>
      <w:tr w:rsidR="00007CA0" w:rsidRPr="002952F6" w14:paraId="03558D98" w14:textId="77777777" w:rsidTr="007D321F">
        <w:trPr>
          <w:trHeight w:val="144"/>
        </w:trPr>
        <w:tc>
          <w:tcPr>
            <w:tcW w:w="3150" w:type="dxa"/>
          </w:tcPr>
          <w:p w14:paraId="7FFA3E0A" w14:textId="77777777" w:rsidR="00007CA0" w:rsidRPr="002952F6" w:rsidRDefault="00007CA0" w:rsidP="007D321F">
            <w:pPr>
              <w:spacing w:after="0" w:line="240" w:lineRule="auto"/>
              <w:rPr>
                <w:rFonts w:ascii="Century Gothic" w:hAnsi="Century Gothic"/>
                <w:color w:val="002060"/>
              </w:rPr>
            </w:pPr>
          </w:p>
        </w:tc>
        <w:tc>
          <w:tcPr>
            <w:tcW w:w="1183" w:type="dxa"/>
          </w:tcPr>
          <w:p w14:paraId="3E2B07EF" w14:textId="77777777" w:rsidR="00007CA0" w:rsidRPr="002952F6" w:rsidRDefault="00007CA0" w:rsidP="007D321F">
            <w:pPr>
              <w:spacing w:after="0" w:line="240" w:lineRule="auto"/>
              <w:jc w:val="right"/>
              <w:rPr>
                <w:rFonts w:ascii="Century Gothic" w:hAnsi="Century Gothic"/>
                <w:color w:val="002060"/>
              </w:rPr>
            </w:pPr>
          </w:p>
        </w:tc>
        <w:tc>
          <w:tcPr>
            <w:tcW w:w="1180" w:type="dxa"/>
          </w:tcPr>
          <w:p w14:paraId="13DC30DF" w14:textId="77777777" w:rsidR="00007CA0" w:rsidRPr="002952F6" w:rsidRDefault="00007CA0" w:rsidP="007D321F">
            <w:pPr>
              <w:spacing w:after="0" w:line="240" w:lineRule="auto"/>
              <w:jc w:val="right"/>
              <w:rPr>
                <w:rFonts w:ascii="Century Gothic" w:hAnsi="Century Gothic"/>
                <w:color w:val="002060"/>
              </w:rPr>
            </w:pPr>
          </w:p>
        </w:tc>
        <w:tc>
          <w:tcPr>
            <w:tcW w:w="1101" w:type="dxa"/>
          </w:tcPr>
          <w:p w14:paraId="014B94B6" w14:textId="77777777" w:rsidR="00007CA0" w:rsidRPr="002952F6" w:rsidRDefault="00007CA0" w:rsidP="007D321F">
            <w:pPr>
              <w:spacing w:after="0" w:line="240" w:lineRule="auto"/>
              <w:jc w:val="right"/>
              <w:rPr>
                <w:rFonts w:ascii="Century Gothic" w:hAnsi="Century Gothic"/>
                <w:color w:val="002060"/>
              </w:rPr>
            </w:pPr>
          </w:p>
        </w:tc>
        <w:tc>
          <w:tcPr>
            <w:tcW w:w="993" w:type="dxa"/>
          </w:tcPr>
          <w:p w14:paraId="4B94B859" w14:textId="77777777" w:rsidR="00007CA0" w:rsidRPr="002952F6" w:rsidRDefault="00007CA0" w:rsidP="007D321F">
            <w:pPr>
              <w:spacing w:after="0" w:line="240" w:lineRule="auto"/>
              <w:jc w:val="right"/>
              <w:rPr>
                <w:rFonts w:ascii="Century Gothic" w:hAnsi="Century Gothic"/>
                <w:color w:val="002060"/>
              </w:rPr>
            </w:pPr>
          </w:p>
        </w:tc>
        <w:tc>
          <w:tcPr>
            <w:tcW w:w="1382" w:type="dxa"/>
          </w:tcPr>
          <w:p w14:paraId="23710AF2" w14:textId="77777777" w:rsidR="00007CA0" w:rsidRPr="002952F6" w:rsidRDefault="00007CA0" w:rsidP="007D321F">
            <w:pPr>
              <w:spacing w:after="0" w:line="240" w:lineRule="auto"/>
              <w:jc w:val="right"/>
              <w:rPr>
                <w:rFonts w:ascii="Century Gothic" w:hAnsi="Century Gothic"/>
                <w:color w:val="002060"/>
              </w:rPr>
            </w:pPr>
          </w:p>
        </w:tc>
        <w:tc>
          <w:tcPr>
            <w:tcW w:w="1047" w:type="dxa"/>
          </w:tcPr>
          <w:p w14:paraId="42BDB856" w14:textId="77777777" w:rsidR="00007CA0" w:rsidRPr="002952F6" w:rsidRDefault="00007CA0" w:rsidP="007D321F">
            <w:pPr>
              <w:spacing w:after="0" w:line="240" w:lineRule="auto"/>
              <w:jc w:val="right"/>
              <w:rPr>
                <w:rFonts w:ascii="Century Gothic" w:hAnsi="Century Gothic"/>
                <w:color w:val="002060"/>
              </w:rPr>
            </w:pPr>
          </w:p>
        </w:tc>
      </w:tr>
      <w:tr w:rsidR="00007CA0" w:rsidRPr="002952F6" w14:paraId="17AA7ADA" w14:textId="77777777" w:rsidTr="007D321F">
        <w:trPr>
          <w:trHeight w:val="144"/>
        </w:trPr>
        <w:tc>
          <w:tcPr>
            <w:tcW w:w="3150" w:type="dxa"/>
          </w:tcPr>
          <w:p w14:paraId="0425A53D" w14:textId="77777777" w:rsidR="00007CA0" w:rsidRPr="002952F6" w:rsidRDefault="00007CA0" w:rsidP="007D321F">
            <w:pPr>
              <w:spacing w:after="0" w:line="240" w:lineRule="auto"/>
              <w:rPr>
                <w:rFonts w:ascii="Century Gothic" w:hAnsi="Century Gothic"/>
                <w:b/>
                <w:color w:val="002060"/>
              </w:rPr>
            </w:pPr>
            <w:r w:rsidRPr="002952F6">
              <w:rPr>
                <w:rFonts w:ascii="Century Gothic" w:hAnsi="Century Gothic"/>
                <w:b/>
                <w:color w:val="002060"/>
              </w:rPr>
              <w:t>Provisions (excluding Floating provisions)</w:t>
            </w:r>
          </w:p>
        </w:tc>
        <w:tc>
          <w:tcPr>
            <w:tcW w:w="1183" w:type="dxa"/>
          </w:tcPr>
          <w:p w14:paraId="3340BE4C" w14:textId="77777777" w:rsidR="00007CA0" w:rsidRPr="002952F6" w:rsidRDefault="00007CA0" w:rsidP="007D321F">
            <w:pPr>
              <w:spacing w:after="0" w:line="240" w:lineRule="auto"/>
              <w:jc w:val="right"/>
              <w:rPr>
                <w:rFonts w:ascii="Century Gothic" w:hAnsi="Century Gothic"/>
                <w:color w:val="002060"/>
              </w:rPr>
            </w:pPr>
          </w:p>
        </w:tc>
        <w:tc>
          <w:tcPr>
            <w:tcW w:w="1180" w:type="dxa"/>
          </w:tcPr>
          <w:p w14:paraId="55D138BC" w14:textId="77777777" w:rsidR="00007CA0" w:rsidRPr="002952F6" w:rsidRDefault="00007CA0" w:rsidP="007D321F">
            <w:pPr>
              <w:spacing w:after="0" w:line="240" w:lineRule="auto"/>
              <w:jc w:val="right"/>
              <w:rPr>
                <w:rFonts w:ascii="Century Gothic" w:hAnsi="Century Gothic"/>
                <w:color w:val="002060"/>
              </w:rPr>
            </w:pPr>
          </w:p>
        </w:tc>
        <w:tc>
          <w:tcPr>
            <w:tcW w:w="1101" w:type="dxa"/>
          </w:tcPr>
          <w:p w14:paraId="567A56F1" w14:textId="77777777" w:rsidR="00007CA0" w:rsidRPr="002952F6" w:rsidRDefault="00007CA0" w:rsidP="007D321F">
            <w:pPr>
              <w:spacing w:after="0" w:line="240" w:lineRule="auto"/>
              <w:jc w:val="right"/>
              <w:rPr>
                <w:rFonts w:ascii="Century Gothic" w:hAnsi="Century Gothic"/>
                <w:color w:val="002060"/>
              </w:rPr>
            </w:pPr>
          </w:p>
        </w:tc>
        <w:tc>
          <w:tcPr>
            <w:tcW w:w="993" w:type="dxa"/>
          </w:tcPr>
          <w:p w14:paraId="2E6642CE" w14:textId="77777777" w:rsidR="00007CA0" w:rsidRPr="002952F6" w:rsidRDefault="00007CA0" w:rsidP="007D321F">
            <w:pPr>
              <w:spacing w:after="0" w:line="240" w:lineRule="auto"/>
              <w:jc w:val="right"/>
              <w:rPr>
                <w:rFonts w:ascii="Century Gothic" w:hAnsi="Century Gothic"/>
                <w:color w:val="002060"/>
              </w:rPr>
            </w:pPr>
          </w:p>
        </w:tc>
        <w:tc>
          <w:tcPr>
            <w:tcW w:w="1382" w:type="dxa"/>
          </w:tcPr>
          <w:p w14:paraId="241D97DA" w14:textId="77777777" w:rsidR="00007CA0" w:rsidRPr="002952F6" w:rsidRDefault="00007CA0" w:rsidP="007D321F">
            <w:pPr>
              <w:spacing w:after="0" w:line="240" w:lineRule="auto"/>
              <w:jc w:val="right"/>
              <w:rPr>
                <w:rFonts w:ascii="Century Gothic" w:hAnsi="Century Gothic"/>
                <w:color w:val="002060"/>
              </w:rPr>
            </w:pPr>
          </w:p>
        </w:tc>
        <w:tc>
          <w:tcPr>
            <w:tcW w:w="1047" w:type="dxa"/>
          </w:tcPr>
          <w:p w14:paraId="1E5756D2" w14:textId="77777777" w:rsidR="00007CA0" w:rsidRPr="002952F6" w:rsidRDefault="00007CA0" w:rsidP="007D321F">
            <w:pPr>
              <w:spacing w:after="0" w:line="240" w:lineRule="auto"/>
              <w:jc w:val="right"/>
              <w:rPr>
                <w:rFonts w:ascii="Century Gothic" w:hAnsi="Century Gothic"/>
                <w:color w:val="002060"/>
              </w:rPr>
            </w:pPr>
          </w:p>
        </w:tc>
      </w:tr>
      <w:tr w:rsidR="0024502E" w:rsidRPr="002952F6" w14:paraId="403798F4" w14:textId="77777777" w:rsidTr="007D321F">
        <w:trPr>
          <w:trHeight w:val="144"/>
        </w:trPr>
        <w:tc>
          <w:tcPr>
            <w:tcW w:w="3150" w:type="dxa"/>
          </w:tcPr>
          <w:p w14:paraId="0237B865" w14:textId="77777777" w:rsidR="0024502E" w:rsidRPr="002952F6" w:rsidRDefault="0024502E" w:rsidP="0024502E">
            <w:pPr>
              <w:spacing w:after="0" w:line="240" w:lineRule="auto"/>
              <w:rPr>
                <w:rFonts w:ascii="Century Gothic" w:hAnsi="Century Gothic"/>
                <w:color w:val="002060"/>
              </w:rPr>
            </w:pPr>
            <w:r w:rsidRPr="002952F6">
              <w:rPr>
                <w:rFonts w:ascii="Century Gothic" w:hAnsi="Century Gothic"/>
                <w:color w:val="002060"/>
              </w:rPr>
              <w:t>Opening Balance</w:t>
            </w:r>
            <w:r>
              <w:rPr>
                <w:rFonts w:ascii="Century Gothic" w:hAnsi="Century Gothic"/>
                <w:color w:val="002060"/>
              </w:rPr>
              <w:t xml:space="preserve"> of provision held</w:t>
            </w:r>
          </w:p>
        </w:tc>
        <w:tc>
          <w:tcPr>
            <w:tcW w:w="1183" w:type="dxa"/>
          </w:tcPr>
          <w:p w14:paraId="2EA99AD6" w14:textId="5EC13028" w:rsidR="0024502E" w:rsidRPr="002952F6" w:rsidRDefault="0024502E" w:rsidP="0024502E">
            <w:pPr>
              <w:spacing w:after="0" w:line="240" w:lineRule="auto"/>
              <w:jc w:val="right"/>
              <w:rPr>
                <w:rFonts w:ascii="Century Gothic" w:hAnsi="Century Gothic"/>
                <w:color w:val="002060"/>
              </w:rPr>
            </w:pPr>
            <w:r>
              <w:rPr>
                <w:rFonts w:ascii="Century Gothic" w:hAnsi="Century Gothic"/>
                <w:color w:val="002060"/>
              </w:rPr>
              <w:t>1.28</w:t>
            </w:r>
          </w:p>
        </w:tc>
        <w:tc>
          <w:tcPr>
            <w:tcW w:w="1180" w:type="dxa"/>
          </w:tcPr>
          <w:p w14:paraId="3BA5DAA9" w14:textId="13E2CD86" w:rsidR="0024502E" w:rsidRPr="002952F6" w:rsidRDefault="0024502E" w:rsidP="0024502E">
            <w:pPr>
              <w:spacing w:after="0" w:line="240" w:lineRule="auto"/>
              <w:jc w:val="right"/>
              <w:rPr>
                <w:rFonts w:ascii="Century Gothic" w:hAnsi="Century Gothic"/>
                <w:color w:val="002060"/>
              </w:rPr>
            </w:pPr>
            <w:r>
              <w:rPr>
                <w:rFonts w:ascii="Century Gothic" w:hAnsi="Century Gothic"/>
                <w:color w:val="002060"/>
              </w:rPr>
              <w:t>0.01</w:t>
            </w:r>
          </w:p>
        </w:tc>
        <w:tc>
          <w:tcPr>
            <w:tcW w:w="1101" w:type="dxa"/>
          </w:tcPr>
          <w:p w14:paraId="64C26AD8" w14:textId="53E3DB0A" w:rsidR="0024502E" w:rsidRPr="002952F6" w:rsidRDefault="0024502E" w:rsidP="0024502E">
            <w:pPr>
              <w:spacing w:after="0" w:line="240" w:lineRule="auto"/>
              <w:jc w:val="right"/>
              <w:rPr>
                <w:rFonts w:ascii="Century Gothic" w:hAnsi="Century Gothic"/>
                <w:color w:val="002060"/>
              </w:rPr>
            </w:pPr>
            <w:r>
              <w:rPr>
                <w:rFonts w:ascii="Century Gothic" w:hAnsi="Century Gothic"/>
                <w:color w:val="002060"/>
              </w:rPr>
              <w:t>1.69</w:t>
            </w:r>
          </w:p>
        </w:tc>
        <w:tc>
          <w:tcPr>
            <w:tcW w:w="993" w:type="dxa"/>
          </w:tcPr>
          <w:p w14:paraId="1189DE6D" w14:textId="0EEA1B8F" w:rsidR="0024502E" w:rsidRPr="002952F6" w:rsidRDefault="0024502E" w:rsidP="0024502E">
            <w:pPr>
              <w:spacing w:after="0" w:line="240" w:lineRule="auto"/>
              <w:jc w:val="right"/>
              <w:rPr>
                <w:rFonts w:ascii="Century Gothic" w:hAnsi="Century Gothic"/>
                <w:color w:val="002060"/>
              </w:rPr>
            </w:pPr>
            <w:r>
              <w:rPr>
                <w:rFonts w:ascii="Century Gothic" w:hAnsi="Century Gothic"/>
                <w:color w:val="002060"/>
              </w:rPr>
              <w:t>0.24</w:t>
            </w:r>
          </w:p>
        </w:tc>
        <w:tc>
          <w:tcPr>
            <w:tcW w:w="1382" w:type="dxa"/>
          </w:tcPr>
          <w:p w14:paraId="7126BC09" w14:textId="3A270040" w:rsidR="0024502E" w:rsidRPr="002952F6" w:rsidRDefault="0024502E" w:rsidP="0024502E">
            <w:pPr>
              <w:spacing w:after="0" w:line="240" w:lineRule="auto"/>
              <w:jc w:val="right"/>
              <w:rPr>
                <w:rFonts w:ascii="Century Gothic" w:hAnsi="Century Gothic"/>
                <w:color w:val="002060"/>
              </w:rPr>
            </w:pPr>
            <w:r>
              <w:rPr>
                <w:rFonts w:ascii="Century Gothic" w:hAnsi="Century Gothic"/>
                <w:color w:val="002060"/>
              </w:rPr>
              <w:t>1.94</w:t>
            </w:r>
          </w:p>
        </w:tc>
        <w:tc>
          <w:tcPr>
            <w:tcW w:w="1047" w:type="dxa"/>
          </w:tcPr>
          <w:p w14:paraId="76088733" w14:textId="39D8D9D2" w:rsidR="0024502E" w:rsidRPr="002952F6" w:rsidRDefault="0024502E" w:rsidP="0024502E">
            <w:pPr>
              <w:spacing w:after="0" w:line="240" w:lineRule="auto"/>
              <w:jc w:val="right"/>
              <w:rPr>
                <w:rFonts w:ascii="Century Gothic" w:hAnsi="Century Gothic"/>
                <w:color w:val="002060"/>
              </w:rPr>
            </w:pPr>
            <w:r>
              <w:rPr>
                <w:rFonts w:ascii="Century Gothic" w:hAnsi="Century Gothic"/>
                <w:color w:val="002060"/>
              </w:rPr>
              <w:t>3.22</w:t>
            </w:r>
          </w:p>
        </w:tc>
      </w:tr>
      <w:tr w:rsidR="0024502E" w:rsidRPr="002952F6" w14:paraId="555E454D" w14:textId="77777777" w:rsidTr="00402DFF">
        <w:trPr>
          <w:trHeight w:val="144"/>
        </w:trPr>
        <w:tc>
          <w:tcPr>
            <w:tcW w:w="3150" w:type="dxa"/>
          </w:tcPr>
          <w:p w14:paraId="2FF391FF" w14:textId="77777777" w:rsidR="0024502E" w:rsidRPr="002952F6" w:rsidRDefault="0024502E" w:rsidP="0024502E">
            <w:pPr>
              <w:spacing w:after="0" w:line="240" w:lineRule="auto"/>
              <w:rPr>
                <w:rFonts w:ascii="Century Gothic" w:hAnsi="Century Gothic"/>
                <w:color w:val="002060"/>
              </w:rPr>
            </w:pPr>
            <w:r>
              <w:rPr>
                <w:rFonts w:ascii="Century Gothic" w:hAnsi="Century Gothic"/>
                <w:color w:val="002060"/>
              </w:rPr>
              <w:t>Add: Fresh provisions made during the year</w:t>
            </w:r>
          </w:p>
        </w:tc>
        <w:tc>
          <w:tcPr>
            <w:tcW w:w="1183" w:type="dxa"/>
            <w:shd w:val="clear" w:color="auto" w:fill="BFBFBF" w:themeFill="background1" w:themeFillShade="BF"/>
          </w:tcPr>
          <w:p w14:paraId="2E34B6CF" w14:textId="77777777" w:rsidR="0024502E" w:rsidRPr="002952F6" w:rsidRDefault="0024502E" w:rsidP="0024502E">
            <w:pPr>
              <w:spacing w:after="0" w:line="240" w:lineRule="auto"/>
              <w:jc w:val="right"/>
              <w:rPr>
                <w:rFonts w:ascii="Century Gothic" w:hAnsi="Century Gothic"/>
                <w:color w:val="002060"/>
              </w:rPr>
            </w:pPr>
          </w:p>
        </w:tc>
        <w:tc>
          <w:tcPr>
            <w:tcW w:w="1180" w:type="dxa"/>
            <w:shd w:val="clear" w:color="auto" w:fill="BFBFBF" w:themeFill="background1" w:themeFillShade="BF"/>
          </w:tcPr>
          <w:p w14:paraId="3755EE81" w14:textId="77777777" w:rsidR="0024502E" w:rsidRPr="002952F6" w:rsidRDefault="0024502E" w:rsidP="0024502E">
            <w:pPr>
              <w:spacing w:after="0" w:line="240" w:lineRule="auto"/>
              <w:jc w:val="right"/>
              <w:rPr>
                <w:rFonts w:ascii="Century Gothic" w:hAnsi="Century Gothic"/>
                <w:color w:val="002060"/>
              </w:rPr>
            </w:pPr>
          </w:p>
        </w:tc>
        <w:tc>
          <w:tcPr>
            <w:tcW w:w="1101" w:type="dxa"/>
            <w:shd w:val="clear" w:color="auto" w:fill="BFBFBF" w:themeFill="background1" w:themeFillShade="BF"/>
          </w:tcPr>
          <w:p w14:paraId="76AB9364" w14:textId="77777777" w:rsidR="0024502E" w:rsidRPr="002952F6" w:rsidRDefault="0024502E" w:rsidP="0024502E">
            <w:pPr>
              <w:spacing w:after="0" w:line="240" w:lineRule="auto"/>
              <w:jc w:val="right"/>
              <w:rPr>
                <w:rFonts w:ascii="Century Gothic" w:hAnsi="Century Gothic"/>
                <w:color w:val="002060"/>
              </w:rPr>
            </w:pPr>
          </w:p>
        </w:tc>
        <w:tc>
          <w:tcPr>
            <w:tcW w:w="993" w:type="dxa"/>
            <w:shd w:val="clear" w:color="auto" w:fill="BFBFBF" w:themeFill="background1" w:themeFillShade="BF"/>
          </w:tcPr>
          <w:p w14:paraId="2F425CF0" w14:textId="77777777" w:rsidR="0024502E" w:rsidRPr="002952F6" w:rsidRDefault="0024502E" w:rsidP="0024502E">
            <w:pPr>
              <w:spacing w:after="0" w:line="240" w:lineRule="auto"/>
              <w:jc w:val="right"/>
              <w:rPr>
                <w:rFonts w:ascii="Century Gothic" w:hAnsi="Century Gothic"/>
                <w:color w:val="002060"/>
              </w:rPr>
            </w:pPr>
          </w:p>
        </w:tc>
        <w:tc>
          <w:tcPr>
            <w:tcW w:w="1382" w:type="dxa"/>
          </w:tcPr>
          <w:p w14:paraId="1FF43589" w14:textId="7A7E1B42" w:rsidR="0024502E" w:rsidRPr="002952F6" w:rsidRDefault="0024502E" w:rsidP="0024502E">
            <w:pPr>
              <w:spacing w:after="0" w:line="240" w:lineRule="auto"/>
              <w:jc w:val="right"/>
              <w:rPr>
                <w:rFonts w:ascii="Century Gothic" w:hAnsi="Century Gothic"/>
                <w:color w:val="002060"/>
              </w:rPr>
            </w:pPr>
            <w:r>
              <w:rPr>
                <w:rFonts w:ascii="Century Gothic" w:hAnsi="Century Gothic"/>
                <w:color w:val="002060"/>
              </w:rPr>
              <w:t>1.11</w:t>
            </w:r>
          </w:p>
        </w:tc>
        <w:tc>
          <w:tcPr>
            <w:tcW w:w="1047" w:type="dxa"/>
          </w:tcPr>
          <w:p w14:paraId="76B69425" w14:textId="77777777" w:rsidR="0024502E" w:rsidRPr="002952F6" w:rsidRDefault="0024502E" w:rsidP="0024502E">
            <w:pPr>
              <w:spacing w:after="0" w:line="240" w:lineRule="auto"/>
              <w:jc w:val="right"/>
              <w:rPr>
                <w:rFonts w:ascii="Century Gothic" w:hAnsi="Century Gothic"/>
                <w:color w:val="002060"/>
              </w:rPr>
            </w:pPr>
          </w:p>
        </w:tc>
      </w:tr>
      <w:tr w:rsidR="0024502E" w:rsidRPr="002952F6" w14:paraId="742D49E8" w14:textId="77777777" w:rsidTr="00402DFF">
        <w:trPr>
          <w:trHeight w:val="144"/>
        </w:trPr>
        <w:tc>
          <w:tcPr>
            <w:tcW w:w="3150" w:type="dxa"/>
          </w:tcPr>
          <w:p w14:paraId="1C95908A" w14:textId="77777777" w:rsidR="0024502E" w:rsidRDefault="0024502E" w:rsidP="0024502E">
            <w:pPr>
              <w:spacing w:after="0" w:line="240" w:lineRule="auto"/>
              <w:rPr>
                <w:rFonts w:ascii="Century Gothic" w:hAnsi="Century Gothic"/>
                <w:color w:val="002060"/>
              </w:rPr>
            </w:pPr>
            <w:r>
              <w:rPr>
                <w:rFonts w:ascii="Century Gothic" w:hAnsi="Century Gothic"/>
                <w:color w:val="002060"/>
              </w:rPr>
              <w:t>Less: Excess provision reversed/write off loans</w:t>
            </w:r>
          </w:p>
        </w:tc>
        <w:tc>
          <w:tcPr>
            <w:tcW w:w="1183" w:type="dxa"/>
            <w:shd w:val="clear" w:color="auto" w:fill="BFBFBF" w:themeFill="background1" w:themeFillShade="BF"/>
          </w:tcPr>
          <w:p w14:paraId="30D6B163" w14:textId="77777777" w:rsidR="0024502E" w:rsidRPr="002952F6" w:rsidRDefault="0024502E" w:rsidP="0024502E">
            <w:pPr>
              <w:spacing w:after="0" w:line="240" w:lineRule="auto"/>
              <w:jc w:val="both"/>
              <w:rPr>
                <w:rFonts w:ascii="Century Gothic" w:hAnsi="Century Gothic"/>
                <w:color w:val="002060"/>
              </w:rPr>
            </w:pPr>
          </w:p>
        </w:tc>
        <w:tc>
          <w:tcPr>
            <w:tcW w:w="1180" w:type="dxa"/>
            <w:shd w:val="clear" w:color="auto" w:fill="BFBFBF" w:themeFill="background1" w:themeFillShade="BF"/>
          </w:tcPr>
          <w:p w14:paraId="375FDFBC" w14:textId="77777777" w:rsidR="0024502E" w:rsidRPr="002952F6" w:rsidRDefault="0024502E" w:rsidP="0024502E">
            <w:pPr>
              <w:spacing w:after="0" w:line="240" w:lineRule="auto"/>
              <w:jc w:val="both"/>
              <w:rPr>
                <w:rFonts w:ascii="Century Gothic" w:hAnsi="Century Gothic"/>
                <w:color w:val="002060"/>
              </w:rPr>
            </w:pPr>
          </w:p>
        </w:tc>
        <w:tc>
          <w:tcPr>
            <w:tcW w:w="1101" w:type="dxa"/>
            <w:shd w:val="clear" w:color="auto" w:fill="BFBFBF" w:themeFill="background1" w:themeFillShade="BF"/>
          </w:tcPr>
          <w:p w14:paraId="7416EEAF" w14:textId="77777777" w:rsidR="0024502E" w:rsidRPr="002952F6" w:rsidRDefault="0024502E" w:rsidP="0024502E">
            <w:pPr>
              <w:spacing w:after="0" w:line="240" w:lineRule="auto"/>
              <w:jc w:val="both"/>
              <w:rPr>
                <w:rFonts w:ascii="Century Gothic" w:hAnsi="Century Gothic"/>
                <w:color w:val="002060"/>
              </w:rPr>
            </w:pPr>
          </w:p>
        </w:tc>
        <w:tc>
          <w:tcPr>
            <w:tcW w:w="993" w:type="dxa"/>
            <w:shd w:val="clear" w:color="auto" w:fill="BFBFBF" w:themeFill="background1" w:themeFillShade="BF"/>
          </w:tcPr>
          <w:p w14:paraId="2ECFA30A" w14:textId="77777777" w:rsidR="0024502E" w:rsidRPr="002952F6" w:rsidRDefault="0024502E" w:rsidP="0024502E">
            <w:pPr>
              <w:spacing w:after="0" w:line="240" w:lineRule="auto"/>
              <w:jc w:val="center"/>
              <w:rPr>
                <w:rFonts w:ascii="Century Gothic" w:hAnsi="Century Gothic"/>
                <w:color w:val="002060"/>
              </w:rPr>
            </w:pPr>
          </w:p>
        </w:tc>
        <w:tc>
          <w:tcPr>
            <w:tcW w:w="1382" w:type="dxa"/>
          </w:tcPr>
          <w:p w14:paraId="6EAE8D06" w14:textId="4376C5BC" w:rsidR="0024502E" w:rsidRPr="002952F6" w:rsidRDefault="0024502E" w:rsidP="0024502E">
            <w:pPr>
              <w:spacing w:after="0" w:line="240" w:lineRule="auto"/>
              <w:jc w:val="right"/>
              <w:rPr>
                <w:rFonts w:ascii="Century Gothic" w:hAnsi="Century Gothic"/>
                <w:color w:val="002060"/>
              </w:rPr>
            </w:pPr>
            <w:r>
              <w:rPr>
                <w:rFonts w:ascii="Century Gothic" w:hAnsi="Century Gothic"/>
                <w:color w:val="002060"/>
              </w:rPr>
              <w:t>0.64</w:t>
            </w:r>
          </w:p>
        </w:tc>
        <w:tc>
          <w:tcPr>
            <w:tcW w:w="1047" w:type="dxa"/>
          </w:tcPr>
          <w:p w14:paraId="39650994" w14:textId="77777777" w:rsidR="0024502E" w:rsidRPr="002952F6" w:rsidRDefault="0024502E" w:rsidP="0024502E">
            <w:pPr>
              <w:spacing w:after="0" w:line="240" w:lineRule="auto"/>
              <w:jc w:val="right"/>
              <w:rPr>
                <w:rFonts w:ascii="Century Gothic" w:hAnsi="Century Gothic"/>
                <w:color w:val="002060"/>
              </w:rPr>
            </w:pPr>
          </w:p>
        </w:tc>
      </w:tr>
      <w:tr w:rsidR="0024502E" w:rsidRPr="002952F6" w14:paraId="2A7339B2" w14:textId="77777777" w:rsidTr="007D321F">
        <w:trPr>
          <w:trHeight w:val="144"/>
        </w:trPr>
        <w:tc>
          <w:tcPr>
            <w:tcW w:w="3150" w:type="dxa"/>
          </w:tcPr>
          <w:p w14:paraId="08792CA4" w14:textId="77777777" w:rsidR="0024502E" w:rsidRDefault="0024502E" w:rsidP="0024502E">
            <w:pPr>
              <w:spacing w:after="0" w:line="240" w:lineRule="auto"/>
              <w:rPr>
                <w:rFonts w:ascii="Century Gothic" w:hAnsi="Century Gothic"/>
                <w:color w:val="002060"/>
              </w:rPr>
            </w:pPr>
            <w:r>
              <w:rPr>
                <w:rFonts w:ascii="Century Gothic" w:hAnsi="Century Gothic"/>
                <w:color w:val="002060"/>
              </w:rPr>
              <w:t>Closing balance of provision held</w:t>
            </w:r>
          </w:p>
        </w:tc>
        <w:tc>
          <w:tcPr>
            <w:tcW w:w="1183" w:type="dxa"/>
          </w:tcPr>
          <w:p w14:paraId="2BB23DA9" w14:textId="32D1086A" w:rsidR="0024502E" w:rsidRPr="002952F6" w:rsidRDefault="0024502E" w:rsidP="0024502E">
            <w:pPr>
              <w:spacing w:after="0" w:line="240" w:lineRule="auto"/>
              <w:jc w:val="right"/>
              <w:rPr>
                <w:rFonts w:ascii="Century Gothic" w:hAnsi="Century Gothic"/>
                <w:color w:val="002060"/>
              </w:rPr>
            </w:pPr>
            <w:r>
              <w:rPr>
                <w:rFonts w:ascii="Century Gothic" w:hAnsi="Century Gothic"/>
                <w:color w:val="002060"/>
              </w:rPr>
              <w:t>0.99</w:t>
            </w:r>
          </w:p>
        </w:tc>
        <w:tc>
          <w:tcPr>
            <w:tcW w:w="1180" w:type="dxa"/>
          </w:tcPr>
          <w:p w14:paraId="6FF44B11" w14:textId="66B3BBF2" w:rsidR="0024502E" w:rsidRPr="002952F6" w:rsidRDefault="0024502E" w:rsidP="0024502E">
            <w:pPr>
              <w:spacing w:after="0" w:line="240" w:lineRule="auto"/>
              <w:jc w:val="right"/>
              <w:rPr>
                <w:rFonts w:ascii="Century Gothic" w:hAnsi="Century Gothic"/>
                <w:color w:val="002060"/>
              </w:rPr>
            </w:pPr>
            <w:r>
              <w:rPr>
                <w:rFonts w:ascii="Century Gothic" w:hAnsi="Century Gothic"/>
                <w:color w:val="002060"/>
              </w:rPr>
              <w:t>0.92</w:t>
            </w:r>
          </w:p>
        </w:tc>
        <w:tc>
          <w:tcPr>
            <w:tcW w:w="1101" w:type="dxa"/>
          </w:tcPr>
          <w:p w14:paraId="09F0C0BE" w14:textId="227B9742" w:rsidR="0024502E" w:rsidRPr="002952F6" w:rsidRDefault="0024502E" w:rsidP="0024502E">
            <w:pPr>
              <w:spacing w:after="0" w:line="240" w:lineRule="auto"/>
              <w:jc w:val="right"/>
              <w:rPr>
                <w:rFonts w:ascii="Century Gothic" w:hAnsi="Century Gothic"/>
                <w:color w:val="002060"/>
              </w:rPr>
            </w:pPr>
            <w:r>
              <w:rPr>
                <w:rFonts w:ascii="Century Gothic" w:hAnsi="Century Gothic"/>
                <w:color w:val="002060"/>
              </w:rPr>
              <w:t>1.25</w:t>
            </w:r>
          </w:p>
        </w:tc>
        <w:tc>
          <w:tcPr>
            <w:tcW w:w="993" w:type="dxa"/>
          </w:tcPr>
          <w:p w14:paraId="741EEC59" w14:textId="4904E982" w:rsidR="0024502E" w:rsidRPr="002952F6" w:rsidRDefault="0024502E" w:rsidP="0024502E">
            <w:pPr>
              <w:spacing w:after="0" w:line="240" w:lineRule="auto"/>
              <w:jc w:val="right"/>
              <w:rPr>
                <w:rFonts w:ascii="Century Gothic" w:hAnsi="Century Gothic"/>
                <w:color w:val="002060"/>
              </w:rPr>
            </w:pPr>
            <w:r>
              <w:rPr>
                <w:rFonts w:ascii="Century Gothic" w:hAnsi="Century Gothic"/>
                <w:color w:val="002060"/>
              </w:rPr>
              <w:t>0.24</w:t>
            </w:r>
          </w:p>
        </w:tc>
        <w:tc>
          <w:tcPr>
            <w:tcW w:w="1382" w:type="dxa"/>
          </w:tcPr>
          <w:p w14:paraId="615DFC6E" w14:textId="0F042793" w:rsidR="0024502E" w:rsidRPr="002952F6" w:rsidRDefault="0024502E" w:rsidP="0024502E">
            <w:pPr>
              <w:spacing w:after="0" w:line="240" w:lineRule="auto"/>
              <w:jc w:val="right"/>
              <w:rPr>
                <w:rFonts w:ascii="Century Gothic" w:hAnsi="Century Gothic"/>
                <w:color w:val="002060"/>
              </w:rPr>
            </w:pPr>
            <w:r>
              <w:rPr>
                <w:rFonts w:ascii="Century Gothic" w:hAnsi="Century Gothic"/>
                <w:color w:val="002060"/>
              </w:rPr>
              <w:t>2.41</w:t>
            </w:r>
          </w:p>
        </w:tc>
        <w:tc>
          <w:tcPr>
            <w:tcW w:w="1047" w:type="dxa"/>
          </w:tcPr>
          <w:p w14:paraId="6DA9E997" w14:textId="131C72EA" w:rsidR="0024502E" w:rsidRPr="002952F6" w:rsidRDefault="0024502E" w:rsidP="0024502E">
            <w:pPr>
              <w:spacing w:after="0" w:line="240" w:lineRule="auto"/>
              <w:jc w:val="right"/>
              <w:rPr>
                <w:rFonts w:ascii="Century Gothic" w:hAnsi="Century Gothic"/>
                <w:color w:val="002060"/>
              </w:rPr>
            </w:pPr>
            <w:r>
              <w:rPr>
                <w:rFonts w:ascii="Century Gothic" w:hAnsi="Century Gothic"/>
                <w:color w:val="002060"/>
              </w:rPr>
              <w:t>3.40</w:t>
            </w:r>
          </w:p>
        </w:tc>
      </w:tr>
      <w:tr w:rsidR="0024502E" w:rsidRPr="002952F6" w14:paraId="721CB90F" w14:textId="77777777" w:rsidTr="007D321F">
        <w:trPr>
          <w:trHeight w:val="144"/>
        </w:trPr>
        <w:tc>
          <w:tcPr>
            <w:tcW w:w="3150" w:type="dxa"/>
          </w:tcPr>
          <w:p w14:paraId="2179349D" w14:textId="77777777" w:rsidR="0024502E" w:rsidRDefault="0024502E" w:rsidP="0024502E">
            <w:pPr>
              <w:spacing w:after="0" w:line="240" w:lineRule="auto"/>
              <w:rPr>
                <w:rFonts w:ascii="Century Gothic" w:hAnsi="Century Gothic"/>
                <w:color w:val="002060"/>
              </w:rPr>
            </w:pPr>
          </w:p>
        </w:tc>
        <w:tc>
          <w:tcPr>
            <w:tcW w:w="1183" w:type="dxa"/>
          </w:tcPr>
          <w:p w14:paraId="41E4216F" w14:textId="77777777" w:rsidR="0024502E" w:rsidRPr="002952F6" w:rsidRDefault="0024502E" w:rsidP="0024502E">
            <w:pPr>
              <w:spacing w:after="0" w:line="240" w:lineRule="auto"/>
              <w:jc w:val="right"/>
              <w:rPr>
                <w:rFonts w:ascii="Century Gothic" w:hAnsi="Century Gothic"/>
                <w:color w:val="002060"/>
              </w:rPr>
            </w:pPr>
          </w:p>
        </w:tc>
        <w:tc>
          <w:tcPr>
            <w:tcW w:w="1180" w:type="dxa"/>
          </w:tcPr>
          <w:p w14:paraId="67E37437" w14:textId="77777777" w:rsidR="0024502E" w:rsidRPr="002952F6" w:rsidRDefault="0024502E" w:rsidP="0024502E">
            <w:pPr>
              <w:spacing w:after="0" w:line="240" w:lineRule="auto"/>
              <w:jc w:val="right"/>
              <w:rPr>
                <w:rFonts w:ascii="Century Gothic" w:hAnsi="Century Gothic"/>
                <w:color w:val="002060"/>
              </w:rPr>
            </w:pPr>
          </w:p>
        </w:tc>
        <w:tc>
          <w:tcPr>
            <w:tcW w:w="1101" w:type="dxa"/>
          </w:tcPr>
          <w:p w14:paraId="1BEE5A78" w14:textId="77777777" w:rsidR="0024502E" w:rsidRPr="002952F6" w:rsidRDefault="0024502E" w:rsidP="0024502E">
            <w:pPr>
              <w:spacing w:after="0" w:line="240" w:lineRule="auto"/>
              <w:jc w:val="right"/>
              <w:rPr>
                <w:rFonts w:ascii="Century Gothic" w:hAnsi="Century Gothic"/>
                <w:color w:val="002060"/>
              </w:rPr>
            </w:pPr>
          </w:p>
        </w:tc>
        <w:tc>
          <w:tcPr>
            <w:tcW w:w="993" w:type="dxa"/>
          </w:tcPr>
          <w:p w14:paraId="22116412" w14:textId="77777777" w:rsidR="0024502E" w:rsidRPr="002952F6" w:rsidRDefault="0024502E" w:rsidP="0024502E">
            <w:pPr>
              <w:spacing w:after="0" w:line="240" w:lineRule="auto"/>
              <w:jc w:val="right"/>
              <w:rPr>
                <w:rFonts w:ascii="Century Gothic" w:hAnsi="Century Gothic"/>
                <w:color w:val="002060"/>
              </w:rPr>
            </w:pPr>
          </w:p>
        </w:tc>
        <w:tc>
          <w:tcPr>
            <w:tcW w:w="1382" w:type="dxa"/>
          </w:tcPr>
          <w:p w14:paraId="1038BC0B" w14:textId="77777777" w:rsidR="0024502E" w:rsidRPr="002952F6" w:rsidRDefault="0024502E" w:rsidP="0024502E">
            <w:pPr>
              <w:spacing w:after="0" w:line="240" w:lineRule="auto"/>
              <w:jc w:val="right"/>
              <w:rPr>
                <w:rFonts w:ascii="Century Gothic" w:hAnsi="Century Gothic"/>
                <w:color w:val="002060"/>
              </w:rPr>
            </w:pPr>
          </w:p>
        </w:tc>
        <w:tc>
          <w:tcPr>
            <w:tcW w:w="1047" w:type="dxa"/>
          </w:tcPr>
          <w:p w14:paraId="6B9299A1" w14:textId="77777777" w:rsidR="0024502E" w:rsidRPr="002952F6" w:rsidRDefault="0024502E" w:rsidP="0024502E">
            <w:pPr>
              <w:spacing w:after="0" w:line="240" w:lineRule="auto"/>
              <w:jc w:val="right"/>
              <w:rPr>
                <w:rFonts w:ascii="Century Gothic" w:hAnsi="Century Gothic"/>
                <w:color w:val="002060"/>
              </w:rPr>
            </w:pPr>
          </w:p>
        </w:tc>
      </w:tr>
      <w:tr w:rsidR="0024502E" w:rsidRPr="002952F6" w14:paraId="485885CC" w14:textId="77777777" w:rsidTr="007D321F">
        <w:trPr>
          <w:trHeight w:val="144"/>
        </w:trPr>
        <w:tc>
          <w:tcPr>
            <w:tcW w:w="3150" w:type="dxa"/>
          </w:tcPr>
          <w:p w14:paraId="52F47327" w14:textId="77777777" w:rsidR="0024502E" w:rsidRPr="002952F6" w:rsidRDefault="0024502E" w:rsidP="0024502E">
            <w:pPr>
              <w:spacing w:after="0" w:line="240" w:lineRule="auto"/>
              <w:rPr>
                <w:rFonts w:ascii="Century Gothic" w:hAnsi="Century Gothic"/>
                <w:b/>
                <w:color w:val="002060"/>
              </w:rPr>
            </w:pPr>
            <w:r w:rsidRPr="002952F6">
              <w:rPr>
                <w:rFonts w:ascii="Century Gothic" w:hAnsi="Century Gothic"/>
                <w:b/>
                <w:color w:val="002060"/>
              </w:rPr>
              <w:t>Net NPAs</w:t>
            </w:r>
          </w:p>
        </w:tc>
        <w:tc>
          <w:tcPr>
            <w:tcW w:w="1183" w:type="dxa"/>
          </w:tcPr>
          <w:p w14:paraId="06F27F01" w14:textId="77777777" w:rsidR="0024502E" w:rsidRPr="002952F6" w:rsidRDefault="0024502E" w:rsidP="0024502E">
            <w:pPr>
              <w:spacing w:after="0" w:line="240" w:lineRule="auto"/>
              <w:jc w:val="right"/>
              <w:rPr>
                <w:rFonts w:ascii="Century Gothic" w:hAnsi="Century Gothic"/>
                <w:color w:val="002060"/>
              </w:rPr>
            </w:pPr>
          </w:p>
        </w:tc>
        <w:tc>
          <w:tcPr>
            <w:tcW w:w="1180" w:type="dxa"/>
          </w:tcPr>
          <w:p w14:paraId="1FFF090E" w14:textId="77777777" w:rsidR="0024502E" w:rsidRPr="002952F6" w:rsidRDefault="0024502E" w:rsidP="0024502E">
            <w:pPr>
              <w:spacing w:after="0" w:line="240" w:lineRule="auto"/>
              <w:jc w:val="right"/>
              <w:rPr>
                <w:rFonts w:ascii="Century Gothic" w:hAnsi="Century Gothic"/>
                <w:color w:val="002060"/>
              </w:rPr>
            </w:pPr>
          </w:p>
        </w:tc>
        <w:tc>
          <w:tcPr>
            <w:tcW w:w="1101" w:type="dxa"/>
          </w:tcPr>
          <w:p w14:paraId="160B20B3" w14:textId="77777777" w:rsidR="0024502E" w:rsidRPr="002952F6" w:rsidRDefault="0024502E" w:rsidP="0024502E">
            <w:pPr>
              <w:spacing w:after="0" w:line="240" w:lineRule="auto"/>
              <w:jc w:val="right"/>
              <w:rPr>
                <w:rFonts w:ascii="Century Gothic" w:hAnsi="Century Gothic"/>
                <w:color w:val="002060"/>
              </w:rPr>
            </w:pPr>
          </w:p>
        </w:tc>
        <w:tc>
          <w:tcPr>
            <w:tcW w:w="993" w:type="dxa"/>
          </w:tcPr>
          <w:p w14:paraId="43F238DC" w14:textId="77777777" w:rsidR="0024502E" w:rsidRPr="002952F6" w:rsidRDefault="0024502E" w:rsidP="0024502E">
            <w:pPr>
              <w:spacing w:after="0" w:line="240" w:lineRule="auto"/>
              <w:jc w:val="right"/>
              <w:rPr>
                <w:rFonts w:ascii="Century Gothic" w:hAnsi="Century Gothic"/>
                <w:color w:val="002060"/>
              </w:rPr>
            </w:pPr>
          </w:p>
        </w:tc>
        <w:tc>
          <w:tcPr>
            <w:tcW w:w="1382" w:type="dxa"/>
          </w:tcPr>
          <w:p w14:paraId="3E7C34DA" w14:textId="77777777" w:rsidR="0024502E" w:rsidRPr="002952F6" w:rsidRDefault="0024502E" w:rsidP="0024502E">
            <w:pPr>
              <w:spacing w:after="0" w:line="240" w:lineRule="auto"/>
              <w:jc w:val="right"/>
              <w:rPr>
                <w:rFonts w:ascii="Century Gothic" w:hAnsi="Century Gothic"/>
                <w:color w:val="002060"/>
              </w:rPr>
            </w:pPr>
          </w:p>
        </w:tc>
        <w:tc>
          <w:tcPr>
            <w:tcW w:w="1047" w:type="dxa"/>
          </w:tcPr>
          <w:p w14:paraId="3E045C5F" w14:textId="77777777" w:rsidR="0024502E" w:rsidRPr="002952F6" w:rsidRDefault="0024502E" w:rsidP="0024502E">
            <w:pPr>
              <w:spacing w:after="0" w:line="240" w:lineRule="auto"/>
              <w:jc w:val="right"/>
              <w:rPr>
                <w:rFonts w:ascii="Century Gothic" w:hAnsi="Century Gothic"/>
                <w:color w:val="002060"/>
              </w:rPr>
            </w:pPr>
          </w:p>
        </w:tc>
      </w:tr>
      <w:tr w:rsidR="0024502E" w:rsidRPr="002952F6" w14:paraId="33ABF9BA" w14:textId="77777777" w:rsidTr="00402DFF">
        <w:trPr>
          <w:trHeight w:val="144"/>
        </w:trPr>
        <w:tc>
          <w:tcPr>
            <w:tcW w:w="3150" w:type="dxa"/>
          </w:tcPr>
          <w:p w14:paraId="0711C26C" w14:textId="77777777" w:rsidR="0024502E" w:rsidRPr="002952F6" w:rsidRDefault="0024502E" w:rsidP="0024502E">
            <w:pPr>
              <w:spacing w:after="0" w:line="240" w:lineRule="auto"/>
              <w:rPr>
                <w:rFonts w:ascii="Century Gothic" w:hAnsi="Century Gothic"/>
                <w:color w:val="002060"/>
              </w:rPr>
            </w:pPr>
            <w:r w:rsidRPr="002952F6">
              <w:rPr>
                <w:rFonts w:ascii="Century Gothic" w:hAnsi="Century Gothic"/>
                <w:color w:val="002060"/>
              </w:rPr>
              <w:t>Opening Balance</w:t>
            </w:r>
          </w:p>
        </w:tc>
        <w:tc>
          <w:tcPr>
            <w:tcW w:w="1183" w:type="dxa"/>
            <w:shd w:val="clear" w:color="auto" w:fill="BFBFBF" w:themeFill="background1" w:themeFillShade="BF"/>
          </w:tcPr>
          <w:p w14:paraId="4F5C5E82" w14:textId="77777777" w:rsidR="0024502E" w:rsidRPr="002952F6" w:rsidRDefault="0024502E" w:rsidP="0024502E">
            <w:pPr>
              <w:spacing w:after="0" w:line="240" w:lineRule="auto"/>
              <w:jc w:val="both"/>
              <w:rPr>
                <w:rFonts w:ascii="Century Gothic" w:hAnsi="Century Gothic"/>
                <w:color w:val="002060"/>
              </w:rPr>
            </w:pPr>
          </w:p>
        </w:tc>
        <w:tc>
          <w:tcPr>
            <w:tcW w:w="1180" w:type="dxa"/>
          </w:tcPr>
          <w:p w14:paraId="25A280B0" w14:textId="20ACACC2" w:rsidR="0024502E" w:rsidRPr="002952F6" w:rsidRDefault="0024502E" w:rsidP="0024502E">
            <w:pPr>
              <w:spacing w:after="0" w:line="240" w:lineRule="auto"/>
              <w:jc w:val="right"/>
              <w:rPr>
                <w:rFonts w:ascii="Century Gothic" w:hAnsi="Century Gothic"/>
                <w:color w:val="002060"/>
              </w:rPr>
            </w:pPr>
            <w:r>
              <w:rPr>
                <w:rFonts w:ascii="Century Gothic" w:hAnsi="Century Gothic"/>
                <w:color w:val="002060"/>
              </w:rPr>
              <w:t>0.04</w:t>
            </w:r>
          </w:p>
        </w:tc>
        <w:tc>
          <w:tcPr>
            <w:tcW w:w="1101" w:type="dxa"/>
          </w:tcPr>
          <w:p w14:paraId="662FA325" w14:textId="24F12AE2" w:rsidR="0024502E" w:rsidRPr="002952F6" w:rsidRDefault="0024502E" w:rsidP="0024502E">
            <w:pPr>
              <w:spacing w:after="0" w:line="240" w:lineRule="auto"/>
              <w:jc w:val="right"/>
              <w:rPr>
                <w:rFonts w:ascii="Century Gothic" w:hAnsi="Century Gothic"/>
                <w:color w:val="002060"/>
              </w:rPr>
            </w:pPr>
            <w:r>
              <w:rPr>
                <w:rFonts w:ascii="Century Gothic" w:hAnsi="Century Gothic"/>
                <w:color w:val="002060"/>
              </w:rPr>
              <w:t>1.60</w:t>
            </w:r>
          </w:p>
        </w:tc>
        <w:tc>
          <w:tcPr>
            <w:tcW w:w="993" w:type="dxa"/>
          </w:tcPr>
          <w:p w14:paraId="4C92C005" w14:textId="4806A567" w:rsidR="0024502E" w:rsidRPr="002952F6" w:rsidRDefault="0024502E" w:rsidP="0024502E">
            <w:pPr>
              <w:spacing w:after="0" w:line="240" w:lineRule="auto"/>
              <w:jc w:val="right"/>
              <w:rPr>
                <w:rFonts w:ascii="Century Gothic" w:hAnsi="Century Gothic"/>
                <w:color w:val="002060"/>
              </w:rPr>
            </w:pPr>
            <w:r>
              <w:rPr>
                <w:rFonts w:ascii="Century Gothic" w:hAnsi="Century Gothic"/>
                <w:color w:val="002060"/>
              </w:rPr>
              <w:t>0.00</w:t>
            </w:r>
          </w:p>
        </w:tc>
        <w:tc>
          <w:tcPr>
            <w:tcW w:w="1382" w:type="dxa"/>
          </w:tcPr>
          <w:p w14:paraId="34DD6A24" w14:textId="37F97F1D" w:rsidR="0024502E" w:rsidRPr="002952F6" w:rsidRDefault="0024502E" w:rsidP="0024502E">
            <w:pPr>
              <w:spacing w:after="0" w:line="240" w:lineRule="auto"/>
              <w:jc w:val="right"/>
              <w:rPr>
                <w:rFonts w:ascii="Century Gothic" w:hAnsi="Century Gothic"/>
                <w:color w:val="002060"/>
              </w:rPr>
            </w:pPr>
            <w:r>
              <w:rPr>
                <w:rFonts w:ascii="Century Gothic" w:hAnsi="Century Gothic"/>
                <w:color w:val="002060"/>
              </w:rPr>
              <w:t>1.64</w:t>
            </w:r>
          </w:p>
        </w:tc>
        <w:tc>
          <w:tcPr>
            <w:tcW w:w="1047" w:type="dxa"/>
            <w:shd w:val="clear" w:color="auto" w:fill="BFBFBF" w:themeFill="background1" w:themeFillShade="BF"/>
          </w:tcPr>
          <w:p w14:paraId="2D3DB741" w14:textId="77777777" w:rsidR="0024502E" w:rsidRPr="002952F6" w:rsidRDefault="0024502E" w:rsidP="0024502E">
            <w:pPr>
              <w:spacing w:after="0" w:line="240" w:lineRule="auto"/>
              <w:jc w:val="both"/>
              <w:rPr>
                <w:rFonts w:ascii="Century Gothic" w:hAnsi="Century Gothic"/>
                <w:color w:val="002060"/>
              </w:rPr>
            </w:pPr>
          </w:p>
        </w:tc>
      </w:tr>
      <w:tr w:rsidR="0024502E" w:rsidRPr="002952F6" w14:paraId="2B680618" w14:textId="77777777" w:rsidTr="00402DFF">
        <w:trPr>
          <w:trHeight w:val="144"/>
        </w:trPr>
        <w:tc>
          <w:tcPr>
            <w:tcW w:w="3150" w:type="dxa"/>
          </w:tcPr>
          <w:p w14:paraId="6798287D" w14:textId="77777777" w:rsidR="0024502E" w:rsidRPr="002952F6" w:rsidRDefault="0024502E" w:rsidP="0024502E">
            <w:pPr>
              <w:spacing w:after="0" w:line="240" w:lineRule="auto"/>
              <w:rPr>
                <w:rFonts w:ascii="Century Gothic" w:hAnsi="Century Gothic"/>
                <w:color w:val="002060"/>
              </w:rPr>
            </w:pPr>
            <w:r>
              <w:rPr>
                <w:rFonts w:ascii="Century Gothic" w:hAnsi="Century Gothic"/>
                <w:color w:val="002060"/>
              </w:rPr>
              <w:t>Add: Fresh additions during the year</w:t>
            </w:r>
          </w:p>
        </w:tc>
        <w:tc>
          <w:tcPr>
            <w:tcW w:w="1183" w:type="dxa"/>
            <w:shd w:val="clear" w:color="auto" w:fill="BFBFBF" w:themeFill="background1" w:themeFillShade="BF"/>
          </w:tcPr>
          <w:p w14:paraId="53562E08" w14:textId="77777777" w:rsidR="0024502E" w:rsidRPr="002952F6" w:rsidRDefault="0024502E" w:rsidP="0024502E">
            <w:pPr>
              <w:spacing w:after="0" w:line="240" w:lineRule="auto"/>
              <w:jc w:val="both"/>
              <w:rPr>
                <w:rFonts w:ascii="Century Gothic" w:hAnsi="Century Gothic"/>
                <w:color w:val="002060"/>
              </w:rPr>
            </w:pPr>
          </w:p>
        </w:tc>
        <w:tc>
          <w:tcPr>
            <w:tcW w:w="1180" w:type="dxa"/>
            <w:shd w:val="clear" w:color="auto" w:fill="BFBFBF" w:themeFill="background1" w:themeFillShade="BF"/>
          </w:tcPr>
          <w:p w14:paraId="2C30D4F4" w14:textId="77777777" w:rsidR="0024502E" w:rsidRPr="002952F6" w:rsidRDefault="0024502E" w:rsidP="0024502E">
            <w:pPr>
              <w:spacing w:after="0" w:line="240" w:lineRule="auto"/>
              <w:jc w:val="both"/>
              <w:rPr>
                <w:rFonts w:ascii="Century Gothic" w:hAnsi="Century Gothic"/>
                <w:color w:val="002060"/>
              </w:rPr>
            </w:pPr>
          </w:p>
        </w:tc>
        <w:tc>
          <w:tcPr>
            <w:tcW w:w="1101" w:type="dxa"/>
            <w:shd w:val="clear" w:color="auto" w:fill="BFBFBF" w:themeFill="background1" w:themeFillShade="BF"/>
          </w:tcPr>
          <w:p w14:paraId="68666BA1" w14:textId="77777777" w:rsidR="0024502E" w:rsidRPr="002952F6" w:rsidRDefault="0024502E" w:rsidP="0024502E">
            <w:pPr>
              <w:spacing w:after="0" w:line="240" w:lineRule="auto"/>
              <w:jc w:val="both"/>
              <w:rPr>
                <w:rFonts w:ascii="Century Gothic" w:hAnsi="Century Gothic"/>
                <w:color w:val="002060"/>
              </w:rPr>
            </w:pPr>
          </w:p>
        </w:tc>
        <w:tc>
          <w:tcPr>
            <w:tcW w:w="993" w:type="dxa"/>
            <w:shd w:val="clear" w:color="auto" w:fill="BFBFBF" w:themeFill="background1" w:themeFillShade="BF"/>
          </w:tcPr>
          <w:p w14:paraId="3C3BFB45" w14:textId="77777777" w:rsidR="0024502E" w:rsidRPr="002952F6" w:rsidRDefault="0024502E" w:rsidP="0024502E">
            <w:pPr>
              <w:spacing w:after="0" w:line="240" w:lineRule="auto"/>
              <w:jc w:val="center"/>
              <w:rPr>
                <w:rFonts w:ascii="Century Gothic" w:hAnsi="Century Gothic"/>
                <w:color w:val="002060"/>
              </w:rPr>
            </w:pPr>
          </w:p>
        </w:tc>
        <w:tc>
          <w:tcPr>
            <w:tcW w:w="1382" w:type="dxa"/>
          </w:tcPr>
          <w:p w14:paraId="6423629A" w14:textId="63D89C45" w:rsidR="0024502E" w:rsidRPr="002952F6" w:rsidRDefault="0024502E" w:rsidP="0024502E">
            <w:pPr>
              <w:spacing w:after="0" w:line="240" w:lineRule="auto"/>
              <w:jc w:val="right"/>
              <w:rPr>
                <w:rFonts w:ascii="Century Gothic" w:hAnsi="Century Gothic"/>
                <w:color w:val="002060"/>
              </w:rPr>
            </w:pPr>
            <w:r>
              <w:rPr>
                <w:rFonts w:ascii="Century Gothic" w:hAnsi="Century Gothic"/>
                <w:color w:val="002060"/>
              </w:rPr>
              <w:t>8.76</w:t>
            </w:r>
          </w:p>
        </w:tc>
        <w:tc>
          <w:tcPr>
            <w:tcW w:w="1047" w:type="dxa"/>
            <w:shd w:val="clear" w:color="auto" w:fill="BFBFBF" w:themeFill="background1" w:themeFillShade="BF"/>
          </w:tcPr>
          <w:p w14:paraId="3C8A944C" w14:textId="77777777" w:rsidR="0024502E" w:rsidRPr="002952F6" w:rsidRDefault="0024502E" w:rsidP="0024502E">
            <w:pPr>
              <w:spacing w:after="0" w:line="240" w:lineRule="auto"/>
              <w:jc w:val="both"/>
              <w:rPr>
                <w:rFonts w:ascii="Century Gothic" w:hAnsi="Century Gothic"/>
                <w:color w:val="002060"/>
              </w:rPr>
            </w:pPr>
          </w:p>
        </w:tc>
      </w:tr>
      <w:tr w:rsidR="0024502E" w:rsidRPr="002952F6" w14:paraId="50275D37" w14:textId="77777777" w:rsidTr="00402DFF">
        <w:trPr>
          <w:trHeight w:val="144"/>
        </w:trPr>
        <w:tc>
          <w:tcPr>
            <w:tcW w:w="3150" w:type="dxa"/>
          </w:tcPr>
          <w:p w14:paraId="50BEA26E" w14:textId="77777777" w:rsidR="0024502E" w:rsidRDefault="0024502E" w:rsidP="0024502E">
            <w:pPr>
              <w:spacing w:after="0" w:line="240" w:lineRule="auto"/>
              <w:rPr>
                <w:rFonts w:ascii="Century Gothic" w:hAnsi="Century Gothic"/>
                <w:color w:val="002060"/>
              </w:rPr>
            </w:pPr>
            <w:r>
              <w:rPr>
                <w:rFonts w:ascii="Century Gothic" w:hAnsi="Century Gothic"/>
                <w:color w:val="002060"/>
              </w:rPr>
              <w:t>Less: Reductions during the year</w:t>
            </w:r>
          </w:p>
        </w:tc>
        <w:tc>
          <w:tcPr>
            <w:tcW w:w="1183" w:type="dxa"/>
            <w:shd w:val="clear" w:color="auto" w:fill="BFBFBF" w:themeFill="background1" w:themeFillShade="BF"/>
          </w:tcPr>
          <w:p w14:paraId="3C6A3C63" w14:textId="77777777" w:rsidR="0024502E" w:rsidRPr="002952F6" w:rsidRDefault="0024502E" w:rsidP="0024502E">
            <w:pPr>
              <w:spacing w:after="0" w:line="240" w:lineRule="auto"/>
              <w:jc w:val="both"/>
              <w:rPr>
                <w:rFonts w:ascii="Century Gothic" w:hAnsi="Century Gothic"/>
                <w:color w:val="002060"/>
              </w:rPr>
            </w:pPr>
          </w:p>
        </w:tc>
        <w:tc>
          <w:tcPr>
            <w:tcW w:w="1180" w:type="dxa"/>
            <w:shd w:val="clear" w:color="auto" w:fill="BFBFBF" w:themeFill="background1" w:themeFillShade="BF"/>
          </w:tcPr>
          <w:p w14:paraId="529B876B" w14:textId="77777777" w:rsidR="0024502E" w:rsidRPr="002952F6" w:rsidRDefault="0024502E" w:rsidP="0024502E">
            <w:pPr>
              <w:spacing w:after="0" w:line="240" w:lineRule="auto"/>
              <w:jc w:val="both"/>
              <w:rPr>
                <w:rFonts w:ascii="Century Gothic" w:hAnsi="Century Gothic"/>
                <w:color w:val="002060"/>
              </w:rPr>
            </w:pPr>
          </w:p>
        </w:tc>
        <w:tc>
          <w:tcPr>
            <w:tcW w:w="1101" w:type="dxa"/>
            <w:shd w:val="clear" w:color="auto" w:fill="BFBFBF" w:themeFill="background1" w:themeFillShade="BF"/>
          </w:tcPr>
          <w:p w14:paraId="33A6EB77" w14:textId="77777777" w:rsidR="0024502E" w:rsidRPr="002952F6" w:rsidRDefault="0024502E" w:rsidP="0024502E">
            <w:pPr>
              <w:spacing w:after="0" w:line="240" w:lineRule="auto"/>
              <w:jc w:val="both"/>
              <w:rPr>
                <w:rFonts w:ascii="Century Gothic" w:hAnsi="Century Gothic"/>
                <w:color w:val="002060"/>
              </w:rPr>
            </w:pPr>
          </w:p>
        </w:tc>
        <w:tc>
          <w:tcPr>
            <w:tcW w:w="993" w:type="dxa"/>
            <w:shd w:val="clear" w:color="auto" w:fill="BFBFBF" w:themeFill="background1" w:themeFillShade="BF"/>
          </w:tcPr>
          <w:p w14:paraId="25A3F4AC" w14:textId="77777777" w:rsidR="0024502E" w:rsidRPr="002952F6" w:rsidRDefault="0024502E" w:rsidP="0024502E">
            <w:pPr>
              <w:spacing w:after="0" w:line="240" w:lineRule="auto"/>
              <w:jc w:val="center"/>
              <w:rPr>
                <w:rFonts w:ascii="Century Gothic" w:hAnsi="Century Gothic"/>
                <w:color w:val="002060"/>
              </w:rPr>
            </w:pPr>
          </w:p>
        </w:tc>
        <w:tc>
          <w:tcPr>
            <w:tcW w:w="1382" w:type="dxa"/>
          </w:tcPr>
          <w:p w14:paraId="1DEE260E" w14:textId="1B4D5BAD" w:rsidR="0024502E" w:rsidRPr="002952F6" w:rsidRDefault="0024502E" w:rsidP="0024502E">
            <w:pPr>
              <w:spacing w:after="0" w:line="240" w:lineRule="auto"/>
              <w:jc w:val="right"/>
              <w:rPr>
                <w:rFonts w:ascii="Century Gothic" w:hAnsi="Century Gothic"/>
                <w:color w:val="002060"/>
              </w:rPr>
            </w:pPr>
            <w:r>
              <w:rPr>
                <w:rFonts w:ascii="Century Gothic" w:hAnsi="Century Gothic"/>
                <w:color w:val="002060"/>
              </w:rPr>
              <w:t>0.00</w:t>
            </w:r>
          </w:p>
        </w:tc>
        <w:tc>
          <w:tcPr>
            <w:tcW w:w="1047" w:type="dxa"/>
            <w:shd w:val="clear" w:color="auto" w:fill="BFBFBF" w:themeFill="background1" w:themeFillShade="BF"/>
          </w:tcPr>
          <w:p w14:paraId="5436AA12" w14:textId="77777777" w:rsidR="0024502E" w:rsidRPr="002952F6" w:rsidRDefault="0024502E" w:rsidP="0024502E">
            <w:pPr>
              <w:spacing w:after="0" w:line="240" w:lineRule="auto"/>
              <w:jc w:val="both"/>
              <w:rPr>
                <w:rFonts w:ascii="Century Gothic" w:hAnsi="Century Gothic"/>
                <w:color w:val="002060"/>
              </w:rPr>
            </w:pPr>
          </w:p>
        </w:tc>
      </w:tr>
      <w:tr w:rsidR="0024502E" w:rsidRPr="002952F6" w14:paraId="64B95223" w14:textId="77777777" w:rsidTr="00402DFF">
        <w:trPr>
          <w:trHeight w:val="144"/>
        </w:trPr>
        <w:tc>
          <w:tcPr>
            <w:tcW w:w="3150" w:type="dxa"/>
          </w:tcPr>
          <w:p w14:paraId="112FD74F" w14:textId="77777777" w:rsidR="0024502E" w:rsidRDefault="0024502E" w:rsidP="0024502E">
            <w:pPr>
              <w:spacing w:after="0" w:line="240" w:lineRule="auto"/>
              <w:rPr>
                <w:rFonts w:ascii="Century Gothic" w:hAnsi="Century Gothic"/>
                <w:color w:val="002060"/>
              </w:rPr>
            </w:pPr>
            <w:r>
              <w:rPr>
                <w:rFonts w:ascii="Century Gothic" w:hAnsi="Century Gothic"/>
                <w:color w:val="002060"/>
              </w:rPr>
              <w:t>Closing Balance</w:t>
            </w:r>
          </w:p>
        </w:tc>
        <w:tc>
          <w:tcPr>
            <w:tcW w:w="1183" w:type="dxa"/>
            <w:shd w:val="clear" w:color="auto" w:fill="BFBFBF" w:themeFill="background1" w:themeFillShade="BF"/>
          </w:tcPr>
          <w:p w14:paraId="73639A62" w14:textId="77777777" w:rsidR="0024502E" w:rsidRPr="002952F6" w:rsidRDefault="0024502E" w:rsidP="0024502E">
            <w:pPr>
              <w:spacing w:after="0" w:line="240" w:lineRule="auto"/>
              <w:jc w:val="both"/>
              <w:rPr>
                <w:rFonts w:ascii="Century Gothic" w:hAnsi="Century Gothic"/>
                <w:color w:val="002060"/>
              </w:rPr>
            </w:pPr>
          </w:p>
        </w:tc>
        <w:tc>
          <w:tcPr>
            <w:tcW w:w="1180" w:type="dxa"/>
          </w:tcPr>
          <w:p w14:paraId="4F2693A4" w14:textId="25E68827" w:rsidR="0024502E" w:rsidRPr="002952F6" w:rsidRDefault="0024502E" w:rsidP="0024502E">
            <w:pPr>
              <w:spacing w:after="0" w:line="240" w:lineRule="auto"/>
              <w:jc w:val="right"/>
              <w:rPr>
                <w:rFonts w:ascii="Century Gothic" w:hAnsi="Century Gothic"/>
                <w:color w:val="002060"/>
              </w:rPr>
            </w:pPr>
            <w:r>
              <w:rPr>
                <w:rFonts w:ascii="Century Gothic" w:hAnsi="Century Gothic"/>
                <w:color w:val="002060"/>
              </w:rPr>
              <w:t>8.31</w:t>
            </w:r>
          </w:p>
        </w:tc>
        <w:tc>
          <w:tcPr>
            <w:tcW w:w="1101" w:type="dxa"/>
          </w:tcPr>
          <w:p w14:paraId="15FAE61A" w14:textId="20934B19" w:rsidR="0024502E" w:rsidRPr="002952F6" w:rsidRDefault="0024502E" w:rsidP="0024502E">
            <w:pPr>
              <w:spacing w:after="0" w:line="240" w:lineRule="auto"/>
              <w:jc w:val="right"/>
              <w:rPr>
                <w:rFonts w:ascii="Century Gothic" w:hAnsi="Century Gothic"/>
                <w:color w:val="002060"/>
              </w:rPr>
            </w:pPr>
            <w:r>
              <w:rPr>
                <w:rFonts w:ascii="Century Gothic" w:hAnsi="Century Gothic"/>
                <w:color w:val="002060"/>
              </w:rPr>
              <w:t>1.86</w:t>
            </w:r>
          </w:p>
        </w:tc>
        <w:tc>
          <w:tcPr>
            <w:tcW w:w="993" w:type="dxa"/>
          </w:tcPr>
          <w:p w14:paraId="555A4005" w14:textId="2A59D21C" w:rsidR="0024502E" w:rsidRPr="002952F6" w:rsidRDefault="0024502E" w:rsidP="0024502E">
            <w:pPr>
              <w:spacing w:after="0" w:line="240" w:lineRule="auto"/>
              <w:jc w:val="right"/>
              <w:rPr>
                <w:rFonts w:ascii="Century Gothic" w:hAnsi="Century Gothic"/>
                <w:color w:val="002060"/>
              </w:rPr>
            </w:pPr>
            <w:r>
              <w:rPr>
                <w:rFonts w:ascii="Century Gothic" w:hAnsi="Century Gothic"/>
                <w:color w:val="002060"/>
              </w:rPr>
              <w:t>0.00</w:t>
            </w:r>
          </w:p>
        </w:tc>
        <w:tc>
          <w:tcPr>
            <w:tcW w:w="1382" w:type="dxa"/>
          </w:tcPr>
          <w:p w14:paraId="0256F216" w14:textId="3665A4F6" w:rsidR="0024502E" w:rsidRPr="002952F6" w:rsidRDefault="0024502E" w:rsidP="0024502E">
            <w:pPr>
              <w:spacing w:after="0" w:line="240" w:lineRule="auto"/>
              <w:jc w:val="right"/>
              <w:rPr>
                <w:rFonts w:ascii="Century Gothic" w:hAnsi="Century Gothic"/>
                <w:color w:val="002060"/>
              </w:rPr>
            </w:pPr>
            <w:r>
              <w:rPr>
                <w:rFonts w:ascii="Century Gothic" w:hAnsi="Century Gothic"/>
                <w:color w:val="002060"/>
              </w:rPr>
              <w:t>10.17</w:t>
            </w:r>
          </w:p>
        </w:tc>
        <w:tc>
          <w:tcPr>
            <w:tcW w:w="1047" w:type="dxa"/>
          </w:tcPr>
          <w:p w14:paraId="5C91E98B" w14:textId="77777777" w:rsidR="0024502E" w:rsidRPr="002952F6" w:rsidRDefault="0024502E" w:rsidP="0024502E">
            <w:pPr>
              <w:spacing w:after="0" w:line="240" w:lineRule="auto"/>
              <w:jc w:val="right"/>
              <w:rPr>
                <w:rFonts w:ascii="Century Gothic" w:hAnsi="Century Gothic"/>
                <w:color w:val="002060"/>
              </w:rPr>
            </w:pPr>
          </w:p>
        </w:tc>
      </w:tr>
    </w:tbl>
    <w:p w14:paraId="3490F4FD" w14:textId="77777777" w:rsidR="00802F0F" w:rsidRDefault="00802F0F" w:rsidP="00980F17">
      <w:pPr>
        <w:tabs>
          <w:tab w:val="left" w:pos="2535"/>
        </w:tabs>
        <w:spacing w:after="0" w:line="240" w:lineRule="auto"/>
        <w:jc w:val="both"/>
        <w:rPr>
          <w:rFonts w:ascii="Century Gothic" w:hAnsi="Century Gothic"/>
          <w:color w:val="000000"/>
        </w:rPr>
      </w:pPr>
    </w:p>
    <w:p w14:paraId="38135372" w14:textId="7D8384F3" w:rsidR="00144F4A" w:rsidRDefault="00144F4A" w:rsidP="00144F4A">
      <w:pPr>
        <w:spacing w:after="0" w:line="240" w:lineRule="auto"/>
        <w:ind w:left="-540"/>
        <w:jc w:val="both"/>
        <w:rPr>
          <w:rFonts w:ascii="Century Gothic" w:hAnsi="Century Gothic"/>
          <w:color w:val="002060"/>
        </w:rPr>
      </w:pPr>
    </w:p>
    <w:p w14:paraId="399065AC" w14:textId="73995A03" w:rsidR="00402DFF" w:rsidRDefault="00402DFF" w:rsidP="00144F4A">
      <w:pPr>
        <w:spacing w:after="0" w:line="240" w:lineRule="auto"/>
        <w:ind w:left="-540"/>
        <w:jc w:val="both"/>
        <w:rPr>
          <w:rFonts w:ascii="Century Gothic" w:hAnsi="Century Gothic"/>
          <w:color w:val="002060"/>
        </w:rPr>
      </w:pPr>
    </w:p>
    <w:p w14:paraId="5D1F1FD2" w14:textId="0E14A983" w:rsidR="00402DFF" w:rsidRDefault="00402DFF" w:rsidP="00144F4A">
      <w:pPr>
        <w:spacing w:after="0" w:line="240" w:lineRule="auto"/>
        <w:ind w:left="-540"/>
        <w:jc w:val="both"/>
        <w:rPr>
          <w:rFonts w:ascii="Century Gothic" w:hAnsi="Century Gothic"/>
          <w:color w:val="002060"/>
        </w:rPr>
      </w:pPr>
    </w:p>
    <w:p w14:paraId="49B7C17C" w14:textId="2986830C" w:rsidR="00402DFF" w:rsidRDefault="00402DFF" w:rsidP="00144F4A">
      <w:pPr>
        <w:spacing w:after="0" w:line="240" w:lineRule="auto"/>
        <w:ind w:left="-540"/>
        <w:jc w:val="both"/>
        <w:rPr>
          <w:rFonts w:ascii="Century Gothic" w:hAnsi="Century Gothic"/>
          <w:color w:val="002060"/>
        </w:rPr>
      </w:pPr>
    </w:p>
    <w:p w14:paraId="285E2466" w14:textId="77777777" w:rsidR="00402DFF" w:rsidRDefault="00402DFF" w:rsidP="00144F4A">
      <w:pPr>
        <w:spacing w:after="0" w:line="240" w:lineRule="auto"/>
        <w:ind w:left="-540"/>
        <w:jc w:val="both"/>
        <w:rPr>
          <w:rFonts w:ascii="Century Gothic" w:hAnsi="Century Gothic"/>
          <w:color w:val="002060"/>
        </w:rPr>
      </w:pPr>
    </w:p>
    <w:p w14:paraId="58750578" w14:textId="77777777" w:rsidR="007D321F" w:rsidRDefault="007D321F" w:rsidP="00144F4A">
      <w:pPr>
        <w:spacing w:after="0" w:line="240" w:lineRule="auto"/>
        <w:ind w:left="-540"/>
        <w:jc w:val="both"/>
        <w:rPr>
          <w:rFonts w:ascii="Century Gothic" w:hAnsi="Century Gothic"/>
          <w:color w:val="002060"/>
        </w:rPr>
      </w:pPr>
    </w:p>
    <w:tbl>
      <w:tblPr>
        <w:tblStyle w:val="TableGrid"/>
        <w:tblW w:w="9978" w:type="dxa"/>
        <w:tblInd w:w="18" w:type="dxa"/>
        <w:tblLook w:val="04A0" w:firstRow="1" w:lastRow="0" w:firstColumn="1" w:lastColumn="0" w:noHBand="0" w:noVBand="1"/>
      </w:tblPr>
      <w:tblGrid>
        <w:gridCol w:w="3420"/>
        <w:gridCol w:w="1186"/>
        <w:gridCol w:w="1180"/>
        <w:gridCol w:w="1101"/>
        <w:gridCol w:w="821"/>
        <w:gridCol w:w="1382"/>
        <w:gridCol w:w="888"/>
      </w:tblGrid>
      <w:tr w:rsidR="00144F4A" w:rsidRPr="00BE6509" w14:paraId="05CCC024" w14:textId="77777777" w:rsidTr="007D321F">
        <w:trPr>
          <w:trHeight w:val="144"/>
        </w:trPr>
        <w:tc>
          <w:tcPr>
            <w:tcW w:w="3420" w:type="dxa"/>
            <w:vMerge w:val="restart"/>
          </w:tcPr>
          <w:p w14:paraId="1C5FAA42" w14:textId="77777777" w:rsidR="00144F4A" w:rsidRDefault="00144F4A" w:rsidP="007D321F">
            <w:pPr>
              <w:spacing w:after="0" w:line="240" w:lineRule="auto"/>
              <w:jc w:val="both"/>
              <w:rPr>
                <w:rFonts w:ascii="Century Gothic" w:hAnsi="Century Gothic"/>
                <w:color w:val="002060"/>
              </w:rPr>
            </w:pPr>
          </w:p>
        </w:tc>
        <w:tc>
          <w:tcPr>
            <w:tcW w:w="1186" w:type="dxa"/>
          </w:tcPr>
          <w:p w14:paraId="1D135B67" w14:textId="77777777" w:rsidR="00144F4A" w:rsidRPr="00BE6509" w:rsidRDefault="00144F4A" w:rsidP="007D321F">
            <w:pPr>
              <w:spacing w:after="0" w:line="240" w:lineRule="auto"/>
              <w:jc w:val="center"/>
              <w:rPr>
                <w:rFonts w:ascii="Century Gothic" w:hAnsi="Century Gothic"/>
                <w:b/>
                <w:color w:val="002060"/>
              </w:rPr>
            </w:pPr>
            <w:r w:rsidRPr="00BE6509">
              <w:rPr>
                <w:rFonts w:ascii="Century Gothic" w:hAnsi="Century Gothic"/>
                <w:b/>
                <w:color w:val="002060"/>
              </w:rPr>
              <w:t>Standard</w:t>
            </w:r>
          </w:p>
        </w:tc>
        <w:tc>
          <w:tcPr>
            <w:tcW w:w="4484" w:type="dxa"/>
            <w:gridSpan w:val="4"/>
          </w:tcPr>
          <w:p w14:paraId="0AA64574" w14:textId="77777777" w:rsidR="00144F4A" w:rsidRPr="00BE6509" w:rsidRDefault="00144F4A" w:rsidP="007D321F">
            <w:pPr>
              <w:spacing w:after="0" w:line="240" w:lineRule="auto"/>
              <w:jc w:val="center"/>
              <w:rPr>
                <w:rFonts w:ascii="Century Gothic" w:hAnsi="Century Gothic"/>
                <w:b/>
                <w:color w:val="002060"/>
              </w:rPr>
            </w:pPr>
            <w:r w:rsidRPr="00BE6509">
              <w:rPr>
                <w:rFonts w:ascii="Century Gothic" w:hAnsi="Century Gothic"/>
                <w:b/>
                <w:color w:val="002060"/>
              </w:rPr>
              <w:t>Non-performing</w:t>
            </w:r>
          </w:p>
        </w:tc>
        <w:tc>
          <w:tcPr>
            <w:tcW w:w="888" w:type="dxa"/>
          </w:tcPr>
          <w:p w14:paraId="27C32E1C" w14:textId="77777777" w:rsidR="00144F4A" w:rsidRPr="00BE6509" w:rsidRDefault="00144F4A" w:rsidP="007D321F">
            <w:pPr>
              <w:spacing w:after="0" w:line="240" w:lineRule="auto"/>
              <w:jc w:val="center"/>
              <w:rPr>
                <w:rFonts w:ascii="Century Gothic" w:hAnsi="Century Gothic"/>
                <w:b/>
                <w:color w:val="002060"/>
              </w:rPr>
            </w:pPr>
            <w:r w:rsidRPr="00BE6509">
              <w:rPr>
                <w:rFonts w:ascii="Century Gothic" w:hAnsi="Century Gothic"/>
                <w:b/>
                <w:color w:val="002060"/>
              </w:rPr>
              <w:t>Total</w:t>
            </w:r>
          </w:p>
        </w:tc>
      </w:tr>
      <w:tr w:rsidR="00144F4A" w14:paraId="1C8C05EA" w14:textId="77777777" w:rsidTr="007D321F">
        <w:trPr>
          <w:trHeight w:val="144"/>
        </w:trPr>
        <w:tc>
          <w:tcPr>
            <w:tcW w:w="3420" w:type="dxa"/>
            <w:vMerge/>
          </w:tcPr>
          <w:p w14:paraId="1AF3E1FF" w14:textId="77777777" w:rsidR="00144F4A" w:rsidRDefault="00144F4A" w:rsidP="007D321F">
            <w:pPr>
              <w:spacing w:after="0" w:line="240" w:lineRule="auto"/>
              <w:jc w:val="both"/>
              <w:rPr>
                <w:rFonts w:ascii="Century Gothic" w:hAnsi="Century Gothic"/>
                <w:color w:val="002060"/>
              </w:rPr>
            </w:pPr>
          </w:p>
        </w:tc>
        <w:tc>
          <w:tcPr>
            <w:tcW w:w="1186" w:type="dxa"/>
          </w:tcPr>
          <w:p w14:paraId="1931C0F7" w14:textId="77777777" w:rsidR="00144F4A" w:rsidRPr="002952F6" w:rsidRDefault="00144F4A" w:rsidP="007D321F">
            <w:pPr>
              <w:spacing w:after="0" w:line="240" w:lineRule="auto"/>
              <w:jc w:val="center"/>
              <w:rPr>
                <w:rFonts w:ascii="Century Gothic" w:hAnsi="Century Gothic"/>
                <w:b/>
                <w:color w:val="002060"/>
              </w:rPr>
            </w:pPr>
            <w:r w:rsidRPr="002952F6">
              <w:rPr>
                <w:rFonts w:ascii="Century Gothic" w:hAnsi="Century Gothic"/>
                <w:b/>
                <w:color w:val="002060"/>
              </w:rPr>
              <w:t>Total</w:t>
            </w:r>
          </w:p>
          <w:p w14:paraId="24C48897" w14:textId="77777777" w:rsidR="00144F4A" w:rsidRPr="002952F6" w:rsidRDefault="00144F4A" w:rsidP="007D321F">
            <w:pPr>
              <w:spacing w:after="0" w:line="240" w:lineRule="auto"/>
              <w:jc w:val="center"/>
              <w:rPr>
                <w:rFonts w:ascii="Century Gothic" w:hAnsi="Century Gothic"/>
                <w:b/>
                <w:color w:val="002060"/>
              </w:rPr>
            </w:pPr>
            <w:r w:rsidRPr="002952F6">
              <w:rPr>
                <w:rFonts w:ascii="Century Gothic" w:hAnsi="Century Gothic"/>
                <w:b/>
                <w:color w:val="002060"/>
              </w:rPr>
              <w:t>Standard</w:t>
            </w:r>
          </w:p>
          <w:p w14:paraId="22B8DFED" w14:textId="77777777" w:rsidR="00144F4A" w:rsidRPr="002952F6" w:rsidRDefault="00144F4A" w:rsidP="007D321F">
            <w:pPr>
              <w:spacing w:after="0" w:line="240" w:lineRule="auto"/>
              <w:jc w:val="center"/>
              <w:rPr>
                <w:rFonts w:ascii="Century Gothic" w:hAnsi="Century Gothic"/>
                <w:b/>
                <w:color w:val="002060"/>
              </w:rPr>
            </w:pPr>
            <w:r w:rsidRPr="002952F6">
              <w:rPr>
                <w:rFonts w:ascii="Century Gothic" w:hAnsi="Century Gothic"/>
                <w:b/>
                <w:color w:val="002060"/>
              </w:rPr>
              <w:t>Assets</w:t>
            </w:r>
          </w:p>
        </w:tc>
        <w:tc>
          <w:tcPr>
            <w:tcW w:w="1180" w:type="dxa"/>
          </w:tcPr>
          <w:p w14:paraId="29733D1F" w14:textId="77777777" w:rsidR="00144F4A" w:rsidRPr="002952F6" w:rsidRDefault="00144F4A" w:rsidP="007D321F">
            <w:pPr>
              <w:spacing w:after="0" w:line="240" w:lineRule="auto"/>
              <w:jc w:val="center"/>
              <w:rPr>
                <w:rFonts w:ascii="Century Gothic" w:hAnsi="Century Gothic"/>
                <w:b/>
                <w:color w:val="002060"/>
              </w:rPr>
            </w:pPr>
            <w:r w:rsidRPr="002952F6">
              <w:rPr>
                <w:rFonts w:ascii="Century Gothic" w:hAnsi="Century Gothic"/>
                <w:b/>
                <w:color w:val="002060"/>
              </w:rPr>
              <w:t>Sub- Standard</w:t>
            </w:r>
          </w:p>
        </w:tc>
        <w:tc>
          <w:tcPr>
            <w:tcW w:w="1101" w:type="dxa"/>
          </w:tcPr>
          <w:p w14:paraId="44FCA6AD" w14:textId="77777777" w:rsidR="00144F4A" w:rsidRPr="002952F6" w:rsidRDefault="00144F4A" w:rsidP="007D321F">
            <w:pPr>
              <w:spacing w:after="0" w:line="240" w:lineRule="auto"/>
              <w:jc w:val="center"/>
              <w:rPr>
                <w:rFonts w:ascii="Century Gothic" w:hAnsi="Century Gothic"/>
                <w:b/>
                <w:color w:val="002060"/>
              </w:rPr>
            </w:pPr>
            <w:r w:rsidRPr="002952F6">
              <w:rPr>
                <w:rFonts w:ascii="Century Gothic" w:hAnsi="Century Gothic"/>
                <w:b/>
                <w:color w:val="002060"/>
              </w:rPr>
              <w:t>Doubtful</w:t>
            </w:r>
          </w:p>
        </w:tc>
        <w:tc>
          <w:tcPr>
            <w:tcW w:w="821" w:type="dxa"/>
          </w:tcPr>
          <w:p w14:paraId="2B932193" w14:textId="77777777" w:rsidR="00144F4A" w:rsidRPr="002952F6" w:rsidRDefault="00144F4A" w:rsidP="007D321F">
            <w:pPr>
              <w:spacing w:after="0" w:line="240" w:lineRule="auto"/>
              <w:jc w:val="center"/>
              <w:rPr>
                <w:rFonts w:ascii="Century Gothic" w:hAnsi="Century Gothic"/>
                <w:b/>
                <w:color w:val="002060"/>
              </w:rPr>
            </w:pPr>
            <w:r w:rsidRPr="002952F6">
              <w:rPr>
                <w:rFonts w:ascii="Century Gothic" w:hAnsi="Century Gothic"/>
                <w:b/>
                <w:color w:val="002060"/>
              </w:rPr>
              <w:t>Loss</w:t>
            </w:r>
          </w:p>
        </w:tc>
        <w:tc>
          <w:tcPr>
            <w:tcW w:w="1382" w:type="dxa"/>
          </w:tcPr>
          <w:p w14:paraId="467BDF5D" w14:textId="77777777" w:rsidR="00144F4A" w:rsidRPr="002952F6" w:rsidRDefault="00144F4A" w:rsidP="007D321F">
            <w:pPr>
              <w:spacing w:after="0" w:line="240" w:lineRule="auto"/>
              <w:jc w:val="center"/>
              <w:rPr>
                <w:rFonts w:ascii="Century Gothic" w:hAnsi="Century Gothic"/>
                <w:b/>
                <w:color w:val="002060"/>
              </w:rPr>
            </w:pPr>
            <w:r w:rsidRPr="002952F6">
              <w:rPr>
                <w:rFonts w:ascii="Century Gothic" w:hAnsi="Century Gothic"/>
                <w:b/>
                <w:color w:val="002060"/>
              </w:rPr>
              <w:t>Total Non-performing Advances</w:t>
            </w:r>
          </w:p>
        </w:tc>
        <w:tc>
          <w:tcPr>
            <w:tcW w:w="888" w:type="dxa"/>
          </w:tcPr>
          <w:p w14:paraId="1934E042" w14:textId="77777777" w:rsidR="00144F4A" w:rsidRDefault="00144F4A" w:rsidP="007D321F">
            <w:pPr>
              <w:spacing w:after="0" w:line="240" w:lineRule="auto"/>
              <w:jc w:val="center"/>
              <w:rPr>
                <w:rFonts w:ascii="Century Gothic" w:hAnsi="Century Gothic"/>
                <w:color w:val="002060"/>
              </w:rPr>
            </w:pPr>
          </w:p>
        </w:tc>
      </w:tr>
      <w:tr w:rsidR="00144F4A" w14:paraId="6C38836E" w14:textId="77777777" w:rsidTr="007D321F">
        <w:trPr>
          <w:trHeight w:val="144"/>
        </w:trPr>
        <w:tc>
          <w:tcPr>
            <w:tcW w:w="3420" w:type="dxa"/>
          </w:tcPr>
          <w:p w14:paraId="42CBB5DA" w14:textId="77777777" w:rsidR="00144F4A" w:rsidRPr="00144F4A" w:rsidRDefault="00144F4A" w:rsidP="007D321F">
            <w:pPr>
              <w:spacing w:after="0" w:line="240" w:lineRule="auto"/>
              <w:jc w:val="both"/>
              <w:rPr>
                <w:rFonts w:ascii="Century Gothic" w:hAnsi="Century Gothic"/>
                <w:b/>
                <w:color w:val="002060"/>
              </w:rPr>
            </w:pPr>
            <w:r w:rsidRPr="00144F4A">
              <w:rPr>
                <w:rFonts w:ascii="Century Gothic" w:hAnsi="Century Gothic"/>
                <w:b/>
                <w:color w:val="002060"/>
              </w:rPr>
              <w:t>Floating Provisions</w:t>
            </w:r>
          </w:p>
        </w:tc>
        <w:tc>
          <w:tcPr>
            <w:tcW w:w="1186" w:type="dxa"/>
          </w:tcPr>
          <w:p w14:paraId="1C0C4FDA" w14:textId="77777777" w:rsidR="00144F4A" w:rsidRPr="002952F6" w:rsidRDefault="00144F4A" w:rsidP="007D321F">
            <w:pPr>
              <w:spacing w:after="0" w:line="240" w:lineRule="auto"/>
              <w:jc w:val="center"/>
              <w:rPr>
                <w:rFonts w:ascii="Century Gothic" w:hAnsi="Century Gothic"/>
                <w:b/>
                <w:color w:val="002060"/>
              </w:rPr>
            </w:pPr>
          </w:p>
        </w:tc>
        <w:tc>
          <w:tcPr>
            <w:tcW w:w="1180" w:type="dxa"/>
          </w:tcPr>
          <w:p w14:paraId="1F602801" w14:textId="77777777" w:rsidR="00144F4A" w:rsidRPr="002952F6" w:rsidRDefault="00144F4A" w:rsidP="007D321F">
            <w:pPr>
              <w:spacing w:after="0" w:line="240" w:lineRule="auto"/>
              <w:jc w:val="center"/>
              <w:rPr>
                <w:rFonts w:ascii="Century Gothic" w:hAnsi="Century Gothic"/>
                <w:b/>
                <w:color w:val="002060"/>
              </w:rPr>
            </w:pPr>
          </w:p>
        </w:tc>
        <w:tc>
          <w:tcPr>
            <w:tcW w:w="1101" w:type="dxa"/>
          </w:tcPr>
          <w:p w14:paraId="46EB5E9E" w14:textId="77777777" w:rsidR="00144F4A" w:rsidRPr="002952F6" w:rsidRDefault="00144F4A" w:rsidP="007D321F">
            <w:pPr>
              <w:spacing w:after="0" w:line="240" w:lineRule="auto"/>
              <w:jc w:val="center"/>
              <w:rPr>
                <w:rFonts w:ascii="Century Gothic" w:hAnsi="Century Gothic"/>
                <w:b/>
                <w:color w:val="002060"/>
              </w:rPr>
            </w:pPr>
          </w:p>
        </w:tc>
        <w:tc>
          <w:tcPr>
            <w:tcW w:w="821" w:type="dxa"/>
          </w:tcPr>
          <w:p w14:paraId="4E99AC56" w14:textId="77777777" w:rsidR="00144F4A" w:rsidRPr="002952F6" w:rsidRDefault="00144F4A" w:rsidP="007D321F">
            <w:pPr>
              <w:spacing w:after="0" w:line="240" w:lineRule="auto"/>
              <w:jc w:val="center"/>
              <w:rPr>
                <w:rFonts w:ascii="Century Gothic" w:hAnsi="Century Gothic"/>
                <w:b/>
                <w:color w:val="002060"/>
              </w:rPr>
            </w:pPr>
          </w:p>
        </w:tc>
        <w:tc>
          <w:tcPr>
            <w:tcW w:w="1382" w:type="dxa"/>
          </w:tcPr>
          <w:p w14:paraId="78755061" w14:textId="77777777" w:rsidR="00144F4A" w:rsidRPr="002952F6" w:rsidRDefault="00144F4A" w:rsidP="007D321F">
            <w:pPr>
              <w:spacing w:after="0" w:line="240" w:lineRule="auto"/>
              <w:jc w:val="center"/>
              <w:rPr>
                <w:rFonts w:ascii="Century Gothic" w:hAnsi="Century Gothic"/>
                <w:b/>
                <w:color w:val="002060"/>
              </w:rPr>
            </w:pPr>
          </w:p>
        </w:tc>
        <w:tc>
          <w:tcPr>
            <w:tcW w:w="888" w:type="dxa"/>
          </w:tcPr>
          <w:p w14:paraId="4799A415" w14:textId="77777777" w:rsidR="00144F4A" w:rsidRDefault="00144F4A" w:rsidP="007D321F">
            <w:pPr>
              <w:spacing w:after="0" w:line="240" w:lineRule="auto"/>
              <w:jc w:val="center"/>
              <w:rPr>
                <w:rFonts w:ascii="Century Gothic" w:hAnsi="Century Gothic"/>
                <w:color w:val="002060"/>
              </w:rPr>
            </w:pPr>
          </w:p>
        </w:tc>
      </w:tr>
      <w:tr w:rsidR="00B211A3" w14:paraId="291CAA29" w14:textId="77777777" w:rsidTr="007D321F">
        <w:trPr>
          <w:trHeight w:val="144"/>
        </w:trPr>
        <w:tc>
          <w:tcPr>
            <w:tcW w:w="3420" w:type="dxa"/>
          </w:tcPr>
          <w:p w14:paraId="4F170FF1" w14:textId="77777777" w:rsidR="00B211A3" w:rsidRPr="00144F4A" w:rsidRDefault="00B211A3" w:rsidP="007D321F">
            <w:pPr>
              <w:spacing w:after="0" w:line="240" w:lineRule="auto"/>
              <w:jc w:val="both"/>
              <w:rPr>
                <w:rFonts w:ascii="Century Gothic" w:hAnsi="Century Gothic"/>
                <w:color w:val="002060"/>
              </w:rPr>
            </w:pPr>
            <w:r w:rsidRPr="00144F4A">
              <w:rPr>
                <w:rFonts w:ascii="Century Gothic" w:hAnsi="Century Gothic"/>
                <w:color w:val="002060"/>
              </w:rPr>
              <w:t>Opening Balance</w:t>
            </w:r>
          </w:p>
        </w:tc>
        <w:tc>
          <w:tcPr>
            <w:tcW w:w="1186" w:type="dxa"/>
          </w:tcPr>
          <w:p w14:paraId="42CB697E" w14:textId="77777777" w:rsidR="00B211A3" w:rsidRPr="0076098F" w:rsidRDefault="00B211A3" w:rsidP="007D321F">
            <w:pPr>
              <w:spacing w:after="0" w:line="240" w:lineRule="auto"/>
              <w:jc w:val="center"/>
              <w:rPr>
                <w:rFonts w:ascii="Century Gothic" w:hAnsi="Century Gothic"/>
                <w:color w:val="002060"/>
              </w:rPr>
            </w:pPr>
            <w:r w:rsidRPr="0076098F">
              <w:rPr>
                <w:rFonts w:ascii="Century Gothic" w:hAnsi="Century Gothic"/>
                <w:color w:val="002060"/>
              </w:rPr>
              <w:t>NIL</w:t>
            </w:r>
          </w:p>
        </w:tc>
        <w:tc>
          <w:tcPr>
            <w:tcW w:w="1180" w:type="dxa"/>
          </w:tcPr>
          <w:p w14:paraId="109AD18E" w14:textId="77777777" w:rsidR="00B211A3" w:rsidRPr="0076098F" w:rsidRDefault="00B211A3" w:rsidP="007D321F">
            <w:pPr>
              <w:spacing w:after="0" w:line="240" w:lineRule="auto"/>
              <w:jc w:val="center"/>
              <w:rPr>
                <w:rFonts w:ascii="Century Gothic" w:hAnsi="Century Gothic"/>
                <w:color w:val="002060"/>
              </w:rPr>
            </w:pPr>
            <w:r w:rsidRPr="0076098F">
              <w:rPr>
                <w:rFonts w:ascii="Century Gothic" w:hAnsi="Century Gothic"/>
                <w:color w:val="002060"/>
              </w:rPr>
              <w:t>NIL</w:t>
            </w:r>
          </w:p>
        </w:tc>
        <w:tc>
          <w:tcPr>
            <w:tcW w:w="1101" w:type="dxa"/>
          </w:tcPr>
          <w:p w14:paraId="1E65F2B4" w14:textId="77777777" w:rsidR="00B211A3" w:rsidRPr="0076098F" w:rsidRDefault="00B211A3" w:rsidP="007D321F">
            <w:pPr>
              <w:spacing w:after="0" w:line="240" w:lineRule="auto"/>
              <w:jc w:val="center"/>
              <w:rPr>
                <w:rFonts w:ascii="Century Gothic" w:hAnsi="Century Gothic"/>
                <w:color w:val="002060"/>
              </w:rPr>
            </w:pPr>
            <w:r w:rsidRPr="0076098F">
              <w:rPr>
                <w:rFonts w:ascii="Century Gothic" w:hAnsi="Century Gothic"/>
                <w:color w:val="002060"/>
              </w:rPr>
              <w:t>NIL</w:t>
            </w:r>
          </w:p>
        </w:tc>
        <w:tc>
          <w:tcPr>
            <w:tcW w:w="821" w:type="dxa"/>
          </w:tcPr>
          <w:p w14:paraId="481CAD1F" w14:textId="77777777" w:rsidR="00B211A3" w:rsidRDefault="00B211A3" w:rsidP="007D321F">
            <w:pPr>
              <w:spacing w:after="0" w:line="240" w:lineRule="auto"/>
              <w:jc w:val="center"/>
            </w:pPr>
            <w:r w:rsidRPr="00642920">
              <w:rPr>
                <w:rFonts w:ascii="Century Gothic" w:hAnsi="Century Gothic"/>
                <w:color w:val="002060"/>
              </w:rPr>
              <w:t>NIL</w:t>
            </w:r>
          </w:p>
        </w:tc>
        <w:tc>
          <w:tcPr>
            <w:tcW w:w="1382" w:type="dxa"/>
          </w:tcPr>
          <w:p w14:paraId="0F2A4DEA" w14:textId="77777777" w:rsidR="00B211A3" w:rsidRDefault="00B211A3" w:rsidP="007D321F">
            <w:pPr>
              <w:spacing w:after="0" w:line="240" w:lineRule="auto"/>
              <w:jc w:val="center"/>
            </w:pPr>
            <w:r w:rsidRPr="00642920">
              <w:rPr>
                <w:rFonts w:ascii="Century Gothic" w:hAnsi="Century Gothic"/>
                <w:color w:val="002060"/>
              </w:rPr>
              <w:t>NIL</w:t>
            </w:r>
          </w:p>
        </w:tc>
        <w:tc>
          <w:tcPr>
            <w:tcW w:w="888" w:type="dxa"/>
          </w:tcPr>
          <w:p w14:paraId="64FBC0B4" w14:textId="77777777" w:rsidR="00B211A3" w:rsidRDefault="00B211A3" w:rsidP="007D321F">
            <w:pPr>
              <w:spacing w:after="0" w:line="240" w:lineRule="auto"/>
              <w:jc w:val="center"/>
            </w:pPr>
            <w:r w:rsidRPr="00642920">
              <w:rPr>
                <w:rFonts w:ascii="Century Gothic" w:hAnsi="Century Gothic"/>
                <w:color w:val="002060"/>
              </w:rPr>
              <w:t>NIL</w:t>
            </w:r>
          </w:p>
        </w:tc>
      </w:tr>
      <w:tr w:rsidR="00B211A3" w14:paraId="58CAE10A" w14:textId="77777777" w:rsidTr="007D321F">
        <w:trPr>
          <w:trHeight w:val="144"/>
        </w:trPr>
        <w:tc>
          <w:tcPr>
            <w:tcW w:w="3420" w:type="dxa"/>
          </w:tcPr>
          <w:p w14:paraId="4BB8A888" w14:textId="77777777" w:rsidR="00B211A3" w:rsidRPr="00144F4A" w:rsidRDefault="00B211A3" w:rsidP="007D321F">
            <w:pPr>
              <w:spacing w:after="0" w:line="240" w:lineRule="auto"/>
              <w:jc w:val="both"/>
              <w:rPr>
                <w:rFonts w:ascii="Century Gothic" w:hAnsi="Century Gothic"/>
                <w:color w:val="002060"/>
              </w:rPr>
            </w:pPr>
            <w:r>
              <w:rPr>
                <w:rFonts w:ascii="Century Gothic" w:hAnsi="Century Gothic"/>
                <w:color w:val="002060"/>
              </w:rPr>
              <w:t>Add: Additional provisions made during the year</w:t>
            </w:r>
          </w:p>
        </w:tc>
        <w:tc>
          <w:tcPr>
            <w:tcW w:w="1186" w:type="dxa"/>
          </w:tcPr>
          <w:p w14:paraId="062647BF" w14:textId="77777777" w:rsidR="00B211A3" w:rsidRDefault="00B211A3" w:rsidP="007D321F">
            <w:pPr>
              <w:spacing w:after="0" w:line="240" w:lineRule="auto"/>
              <w:jc w:val="center"/>
            </w:pPr>
            <w:r w:rsidRPr="00F848BA">
              <w:rPr>
                <w:rFonts w:ascii="Century Gothic" w:hAnsi="Century Gothic"/>
                <w:color w:val="002060"/>
              </w:rPr>
              <w:t>NIL</w:t>
            </w:r>
          </w:p>
        </w:tc>
        <w:tc>
          <w:tcPr>
            <w:tcW w:w="1180" w:type="dxa"/>
          </w:tcPr>
          <w:p w14:paraId="059B11CE" w14:textId="77777777" w:rsidR="00B211A3" w:rsidRDefault="00B211A3" w:rsidP="007D321F">
            <w:pPr>
              <w:spacing w:after="0" w:line="240" w:lineRule="auto"/>
              <w:jc w:val="center"/>
            </w:pPr>
            <w:r w:rsidRPr="00F848BA">
              <w:rPr>
                <w:rFonts w:ascii="Century Gothic" w:hAnsi="Century Gothic"/>
                <w:color w:val="002060"/>
              </w:rPr>
              <w:t>NIL</w:t>
            </w:r>
          </w:p>
        </w:tc>
        <w:tc>
          <w:tcPr>
            <w:tcW w:w="1101" w:type="dxa"/>
          </w:tcPr>
          <w:p w14:paraId="2906ADC8" w14:textId="77777777" w:rsidR="00B211A3" w:rsidRDefault="00B211A3" w:rsidP="007D321F">
            <w:pPr>
              <w:spacing w:after="0" w:line="240" w:lineRule="auto"/>
              <w:jc w:val="center"/>
            </w:pPr>
            <w:r w:rsidRPr="00F848BA">
              <w:rPr>
                <w:rFonts w:ascii="Century Gothic" w:hAnsi="Century Gothic"/>
                <w:color w:val="002060"/>
              </w:rPr>
              <w:t>NIL</w:t>
            </w:r>
          </w:p>
        </w:tc>
        <w:tc>
          <w:tcPr>
            <w:tcW w:w="821" w:type="dxa"/>
          </w:tcPr>
          <w:p w14:paraId="00459000" w14:textId="77777777" w:rsidR="00B211A3" w:rsidRDefault="00B211A3" w:rsidP="007D321F">
            <w:pPr>
              <w:spacing w:after="0" w:line="240" w:lineRule="auto"/>
              <w:jc w:val="center"/>
            </w:pPr>
            <w:r w:rsidRPr="00F848BA">
              <w:rPr>
                <w:rFonts w:ascii="Century Gothic" w:hAnsi="Century Gothic"/>
                <w:color w:val="002060"/>
              </w:rPr>
              <w:t>NIL</w:t>
            </w:r>
          </w:p>
        </w:tc>
        <w:tc>
          <w:tcPr>
            <w:tcW w:w="1382" w:type="dxa"/>
          </w:tcPr>
          <w:p w14:paraId="07B20846" w14:textId="77777777" w:rsidR="00B211A3" w:rsidRDefault="00B211A3" w:rsidP="007D321F">
            <w:pPr>
              <w:spacing w:after="0" w:line="240" w:lineRule="auto"/>
              <w:jc w:val="center"/>
            </w:pPr>
            <w:r w:rsidRPr="00F848BA">
              <w:rPr>
                <w:rFonts w:ascii="Century Gothic" w:hAnsi="Century Gothic"/>
                <w:color w:val="002060"/>
              </w:rPr>
              <w:t>NIL</w:t>
            </w:r>
          </w:p>
        </w:tc>
        <w:tc>
          <w:tcPr>
            <w:tcW w:w="888" w:type="dxa"/>
          </w:tcPr>
          <w:p w14:paraId="53F428B7" w14:textId="77777777" w:rsidR="00B211A3" w:rsidRDefault="00B211A3" w:rsidP="007D321F">
            <w:pPr>
              <w:spacing w:after="0" w:line="240" w:lineRule="auto"/>
              <w:jc w:val="center"/>
            </w:pPr>
            <w:r w:rsidRPr="00F848BA">
              <w:rPr>
                <w:rFonts w:ascii="Century Gothic" w:hAnsi="Century Gothic"/>
                <w:color w:val="002060"/>
              </w:rPr>
              <w:t>NIL</w:t>
            </w:r>
          </w:p>
        </w:tc>
      </w:tr>
      <w:tr w:rsidR="00B211A3" w14:paraId="18738860" w14:textId="77777777" w:rsidTr="007D321F">
        <w:trPr>
          <w:trHeight w:val="144"/>
        </w:trPr>
        <w:tc>
          <w:tcPr>
            <w:tcW w:w="3420" w:type="dxa"/>
          </w:tcPr>
          <w:p w14:paraId="7A28351D" w14:textId="77777777" w:rsidR="00B211A3" w:rsidRDefault="00B211A3" w:rsidP="007D321F">
            <w:pPr>
              <w:spacing w:after="0" w:line="240" w:lineRule="auto"/>
              <w:jc w:val="both"/>
              <w:rPr>
                <w:rFonts w:ascii="Century Gothic" w:hAnsi="Century Gothic"/>
                <w:color w:val="002060"/>
              </w:rPr>
            </w:pPr>
            <w:r>
              <w:rPr>
                <w:rFonts w:ascii="Century Gothic" w:hAnsi="Century Gothic"/>
                <w:color w:val="002060"/>
              </w:rPr>
              <w:t>Less: Amount draw down during the year</w:t>
            </w:r>
          </w:p>
        </w:tc>
        <w:tc>
          <w:tcPr>
            <w:tcW w:w="1186" w:type="dxa"/>
          </w:tcPr>
          <w:p w14:paraId="738A9CBB" w14:textId="77777777" w:rsidR="00B211A3" w:rsidRDefault="00B211A3" w:rsidP="007D321F">
            <w:pPr>
              <w:spacing w:after="0" w:line="240" w:lineRule="auto"/>
              <w:jc w:val="center"/>
            </w:pPr>
            <w:r w:rsidRPr="00DE035E">
              <w:rPr>
                <w:rFonts w:ascii="Century Gothic" w:hAnsi="Century Gothic"/>
                <w:color w:val="002060"/>
              </w:rPr>
              <w:t>NIL</w:t>
            </w:r>
          </w:p>
        </w:tc>
        <w:tc>
          <w:tcPr>
            <w:tcW w:w="1180" w:type="dxa"/>
          </w:tcPr>
          <w:p w14:paraId="27ABB43C" w14:textId="77777777" w:rsidR="00B211A3" w:rsidRDefault="00B211A3" w:rsidP="007D321F">
            <w:pPr>
              <w:spacing w:after="0" w:line="240" w:lineRule="auto"/>
              <w:jc w:val="center"/>
            </w:pPr>
            <w:r w:rsidRPr="00DE035E">
              <w:rPr>
                <w:rFonts w:ascii="Century Gothic" w:hAnsi="Century Gothic"/>
                <w:color w:val="002060"/>
              </w:rPr>
              <w:t>NIL</w:t>
            </w:r>
          </w:p>
        </w:tc>
        <w:tc>
          <w:tcPr>
            <w:tcW w:w="1101" w:type="dxa"/>
          </w:tcPr>
          <w:p w14:paraId="012E36D8" w14:textId="77777777" w:rsidR="00B211A3" w:rsidRDefault="00B211A3" w:rsidP="007D321F">
            <w:pPr>
              <w:spacing w:after="0" w:line="240" w:lineRule="auto"/>
              <w:jc w:val="center"/>
            </w:pPr>
            <w:r w:rsidRPr="00DE035E">
              <w:rPr>
                <w:rFonts w:ascii="Century Gothic" w:hAnsi="Century Gothic"/>
                <w:color w:val="002060"/>
              </w:rPr>
              <w:t>NIL</w:t>
            </w:r>
          </w:p>
        </w:tc>
        <w:tc>
          <w:tcPr>
            <w:tcW w:w="821" w:type="dxa"/>
          </w:tcPr>
          <w:p w14:paraId="64FAB629" w14:textId="77777777" w:rsidR="00B211A3" w:rsidRDefault="00B211A3" w:rsidP="007D321F">
            <w:pPr>
              <w:spacing w:after="0" w:line="240" w:lineRule="auto"/>
              <w:jc w:val="center"/>
            </w:pPr>
            <w:r w:rsidRPr="00DE035E">
              <w:rPr>
                <w:rFonts w:ascii="Century Gothic" w:hAnsi="Century Gothic"/>
                <w:color w:val="002060"/>
              </w:rPr>
              <w:t>NIL</w:t>
            </w:r>
          </w:p>
        </w:tc>
        <w:tc>
          <w:tcPr>
            <w:tcW w:w="1382" w:type="dxa"/>
          </w:tcPr>
          <w:p w14:paraId="012B3DDB" w14:textId="77777777" w:rsidR="00B211A3" w:rsidRDefault="00B211A3" w:rsidP="007D321F">
            <w:pPr>
              <w:spacing w:after="0" w:line="240" w:lineRule="auto"/>
              <w:jc w:val="center"/>
            </w:pPr>
            <w:r w:rsidRPr="00DE035E">
              <w:rPr>
                <w:rFonts w:ascii="Century Gothic" w:hAnsi="Century Gothic"/>
                <w:color w:val="002060"/>
              </w:rPr>
              <w:t>NIL</w:t>
            </w:r>
          </w:p>
        </w:tc>
        <w:tc>
          <w:tcPr>
            <w:tcW w:w="888" w:type="dxa"/>
          </w:tcPr>
          <w:p w14:paraId="72F0BC45" w14:textId="77777777" w:rsidR="00B211A3" w:rsidRDefault="00B211A3" w:rsidP="007D321F">
            <w:pPr>
              <w:spacing w:after="0" w:line="240" w:lineRule="auto"/>
              <w:jc w:val="center"/>
            </w:pPr>
            <w:r w:rsidRPr="00DE035E">
              <w:rPr>
                <w:rFonts w:ascii="Century Gothic" w:hAnsi="Century Gothic"/>
                <w:color w:val="002060"/>
              </w:rPr>
              <w:t>NIL</w:t>
            </w:r>
          </w:p>
        </w:tc>
      </w:tr>
      <w:tr w:rsidR="00B211A3" w14:paraId="024C46EE" w14:textId="77777777" w:rsidTr="007D321F">
        <w:trPr>
          <w:trHeight w:val="144"/>
        </w:trPr>
        <w:tc>
          <w:tcPr>
            <w:tcW w:w="3420" w:type="dxa"/>
          </w:tcPr>
          <w:p w14:paraId="234379B5" w14:textId="77777777" w:rsidR="00B211A3" w:rsidRDefault="00B211A3" w:rsidP="007D321F">
            <w:pPr>
              <w:spacing w:after="0" w:line="240" w:lineRule="auto"/>
              <w:jc w:val="both"/>
              <w:rPr>
                <w:rFonts w:ascii="Century Gothic" w:hAnsi="Century Gothic"/>
                <w:color w:val="002060"/>
              </w:rPr>
            </w:pPr>
            <w:r>
              <w:rPr>
                <w:rFonts w:ascii="Century Gothic" w:hAnsi="Century Gothic"/>
                <w:color w:val="002060"/>
              </w:rPr>
              <w:t>Closing Balance</w:t>
            </w:r>
          </w:p>
        </w:tc>
        <w:tc>
          <w:tcPr>
            <w:tcW w:w="1186" w:type="dxa"/>
          </w:tcPr>
          <w:p w14:paraId="6EA0DC62" w14:textId="77777777" w:rsidR="00B211A3" w:rsidRDefault="00B211A3" w:rsidP="007D321F">
            <w:pPr>
              <w:spacing w:after="0" w:line="240" w:lineRule="auto"/>
              <w:jc w:val="center"/>
            </w:pPr>
            <w:r w:rsidRPr="008F782C">
              <w:rPr>
                <w:rFonts w:ascii="Century Gothic" w:hAnsi="Century Gothic"/>
                <w:color w:val="002060"/>
              </w:rPr>
              <w:t>NIL</w:t>
            </w:r>
          </w:p>
        </w:tc>
        <w:tc>
          <w:tcPr>
            <w:tcW w:w="1180" w:type="dxa"/>
          </w:tcPr>
          <w:p w14:paraId="2C338E51" w14:textId="77777777" w:rsidR="00B211A3" w:rsidRDefault="00B211A3" w:rsidP="007D321F">
            <w:pPr>
              <w:spacing w:after="0" w:line="240" w:lineRule="auto"/>
              <w:jc w:val="center"/>
            </w:pPr>
            <w:r w:rsidRPr="008F782C">
              <w:rPr>
                <w:rFonts w:ascii="Century Gothic" w:hAnsi="Century Gothic"/>
                <w:color w:val="002060"/>
              </w:rPr>
              <w:t>NIL</w:t>
            </w:r>
          </w:p>
        </w:tc>
        <w:tc>
          <w:tcPr>
            <w:tcW w:w="1101" w:type="dxa"/>
          </w:tcPr>
          <w:p w14:paraId="50E796DC" w14:textId="77777777" w:rsidR="00B211A3" w:rsidRDefault="00B211A3" w:rsidP="007D321F">
            <w:pPr>
              <w:spacing w:after="0" w:line="240" w:lineRule="auto"/>
              <w:jc w:val="center"/>
            </w:pPr>
            <w:r w:rsidRPr="008F782C">
              <w:rPr>
                <w:rFonts w:ascii="Century Gothic" w:hAnsi="Century Gothic"/>
                <w:color w:val="002060"/>
              </w:rPr>
              <w:t>NIL</w:t>
            </w:r>
          </w:p>
        </w:tc>
        <w:tc>
          <w:tcPr>
            <w:tcW w:w="821" w:type="dxa"/>
          </w:tcPr>
          <w:p w14:paraId="5F93632A" w14:textId="77777777" w:rsidR="00B211A3" w:rsidRDefault="00B211A3" w:rsidP="007D321F">
            <w:pPr>
              <w:spacing w:after="0" w:line="240" w:lineRule="auto"/>
              <w:jc w:val="center"/>
            </w:pPr>
            <w:r w:rsidRPr="008F782C">
              <w:rPr>
                <w:rFonts w:ascii="Century Gothic" w:hAnsi="Century Gothic"/>
                <w:color w:val="002060"/>
              </w:rPr>
              <w:t>NIL</w:t>
            </w:r>
          </w:p>
        </w:tc>
        <w:tc>
          <w:tcPr>
            <w:tcW w:w="1382" w:type="dxa"/>
          </w:tcPr>
          <w:p w14:paraId="34503C04" w14:textId="77777777" w:rsidR="00B211A3" w:rsidRDefault="00B211A3" w:rsidP="007D321F">
            <w:pPr>
              <w:spacing w:after="0" w:line="240" w:lineRule="auto"/>
              <w:jc w:val="center"/>
            </w:pPr>
            <w:r w:rsidRPr="008F782C">
              <w:rPr>
                <w:rFonts w:ascii="Century Gothic" w:hAnsi="Century Gothic"/>
                <w:color w:val="002060"/>
              </w:rPr>
              <w:t>NIL</w:t>
            </w:r>
          </w:p>
        </w:tc>
        <w:tc>
          <w:tcPr>
            <w:tcW w:w="888" w:type="dxa"/>
          </w:tcPr>
          <w:p w14:paraId="051B45AA" w14:textId="77777777" w:rsidR="00B211A3" w:rsidRDefault="00B211A3" w:rsidP="007D321F">
            <w:pPr>
              <w:spacing w:after="0" w:line="240" w:lineRule="auto"/>
              <w:jc w:val="center"/>
            </w:pPr>
            <w:r w:rsidRPr="008F782C">
              <w:rPr>
                <w:rFonts w:ascii="Century Gothic" w:hAnsi="Century Gothic"/>
                <w:color w:val="002060"/>
              </w:rPr>
              <w:t>NIL</w:t>
            </w:r>
          </w:p>
        </w:tc>
      </w:tr>
      <w:tr w:rsidR="00B211A3" w14:paraId="778F1A2E" w14:textId="77777777" w:rsidTr="007D321F">
        <w:trPr>
          <w:trHeight w:val="144"/>
        </w:trPr>
        <w:tc>
          <w:tcPr>
            <w:tcW w:w="3420" w:type="dxa"/>
          </w:tcPr>
          <w:p w14:paraId="4349C678" w14:textId="77777777" w:rsidR="00B211A3" w:rsidRDefault="00B211A3" w:rsidP="007D321F">
            <w:pPr>
              <w:spacing w:after="0" w:line="240" w:lineRule="auto"/>
              <w:jc w:val="both"/>
              <w:rPr>
                <w:rFonts w:ascii="Century Gothic" w:hAnsi="Century Gothic"/>
                <w:color w:val="002060"/>
              </w:rPr>
            </w:pPr>
          </w:p>
        </w:tc>
        <w:tc>
          <w:tcPr>
            <w:tcW w:w="1186" w:type="dxa"/>
          </w:tcPr>
          <w:p w14:paraId="004FB14F" w14:textId="77777777" w:rsidR="00B211A3" w:rsidRPr="002952F6" w:rsidRDefault="00B211A3" w:rsidP="007D321F">
            <w:pPr>
              <w:spacing w:after="0" w:line="240" w:lineRule="auto"/>
              <w:jc w:val="center"/>
              <w:rPr>
                <w:rFonts w:ascii="Century Gothic" w:hAnsi="Century Gothic"/>
                <w:b/>
                <w:color w:val="002060"/>
              </w:rPr>
            </w:pPr>
          </w:p>
        </w:tc>
        <w:tc>
          <w:tcPr>
            <w:tcW w:w="1180" w:type="dxa"/>
          </w:tcPr>
          <w:p w14:paraId="0C51C14D" w14:textId="77777777" w:rsidR="00B211A3" w:rsidRPr="002952F6" w:rsidRDefault="00B211A3" w:rsidP="007D321F">
            <w:pPr>
              <w:spacing w:after="0" w:line="240" w:lineRule="auto"/>
              <w:jc w:val="center"/>
              <w:rPr>
                <w:rFonts w:ascii="Century Gothic" w:hAnsi="Century Gothic"/>
                <w:b/>
                <w:color w:val="002060"/>
              </w:rPr>
            </w:pPr>
          </w:p>
        </w:tc>
        <w:tc>
          <w:tcPr>
            <w:tcW w:w="1101" w:type="dxa"/>
          </w:tcPr>
          <w:p w14:paraId="377150C9" w14:textId="77777777" w:rsidR="00B211A3" w:rsidRPr="002952F6" w:rsidRDefault="00B211A3" w:rsidP="007D321F">
            <w:pPr>
              <w:spacing w:after="0" w:line="240" w:lineRule="auto"/>
              <w:jc w:val="center"/>
              <w:rPr>
                <w:rFonts w:ascii="Century Gothic" w:hAnsi="Century Gothic"/>
                <w:b/>
                <w:color w:val="002060"/>
              </w:rPr>
            </w:pPr>
          </w:p>
        </w:tc>
        <w:tc>
          <w:tcPr>
            <w:tcW w:w="821" w:type="dxa"/>
          </w:tcPr>
          <w:p w14:paraId="1134FE83" w14:textId="77777777" w:rsidR="00B211A3" w:rsidRPr="002952F6" w:rsidRDefault="00B211A3" w:rsidP="007D321F">
            <w:pPr>
              <w:spacing w:after="0" w:line="240" w:lineRule="auto"/>
              <w:jc w:val="center"/>
              <w:rPr>
                <w:rFonts w:ascii="Century Gothic" w:hAnsi="Century Gothic"/>
                <w:b/>
                <w:color w:val="002060"/>
              </w:rPr>
            </w:pPr>
          </w:p>
        </w:tc>
        <w:tc>
          <w:tcPr>
            <w:tcW w:w="1382" w:type="dxa"/>
          </w:tcPr>
          <w:p w14:paraId="3914A76E" w14:textId="77777777" w:rsidR="00B211A3" w:rsidRPr="002952F6" w:rsidRDefault="00B211A3" w:rsidP="007D321F">
            <w:pPr>
              <w:spacing w:after="0" w:line="240" w:lineRule="auto"/>
              <w:jc w:val="center"/>
              <w:rPr>
                <w:rFonts w:ascii="Century Gothic" w:hAnsi="Century Gothic"/>
                <w:b/>
                <w:color w:val="002060"/>
              </w:rPr>
            </w:pPr>
          </w:p>
        </w:tc>
        <w:tc>
          <w:tcPr>
            <w:tcW w:w="888" w:type="dxa"/>
          </w:tcPr>
          <w:p w14:paraId="6867F782" w14:textId="77777777" w:rsidR="00B211A3" w:rsidRDefault="00B211A3" w:rsidP="007D321F">
            <w:pPr>
              <w:spacing w:after="0" w:line="240" w:lineRule="auto"/>
              <w:jc w:val="center"/>
              <w:rPr>
                <w:rFonts w:ascii="Century Gothic" w:hAnsi="Century Gothic"/>
                <w:color w:val="002060"/>
              </w:rPr>
            </w:pPr>
          </w:p>
        </w:tc>
      </w:tr>
      <w:tr w:rsidR="00B211A3" w14:paraId="4D8D25FA" w14:textId="77777777" w:rsidTr="007D321F">
        <w:trPr>
          <w:trHeight w:val="144"/>
        </w:trPr>
        <w:tc>
          <w:tcPr>
            <w:tcW w:w="3420" w:type="dxa"/>
          </w:tcPr>
          <w:p w14:paraId="47EC3C63" w14:textId="77777777" w:rsidR="00B211A3" w:rsidRPr="00144F4A" w:rsidRDefault="00B211A3" w:rsidP="007D321F">
            <w:pPr>
              <w:spacing w:after="0" w:line="240" w:lineRule="auto"/>
              <w:jc w:val="both"/>
              <w:rPr>
                <w:rFonts w:ascii="Century Gothic" w:hAnsi="Century Gothic"/>
                <w:b/>
                <w:color w:val="002060"/>
              </w:rPr>
            </w:pPr>
            <w:r w:rsidRPr="00144F4A">
              <w:rPr>
                <w:rFonts w:ascii="Century Gothic" w:hAnsi="Century Gothic"/>
                <w:b/>
                <w:color w:val="002060"/>
              </w:rPr>
              <w:t>Technical write-offs and the recoveries made thereon</w:t>
            </w:r>
          </w:p>
        </w:tc>
        <w:tc>
          <w:tcPr>
            <w:tcW w:w="1186" w:type="dxa"/>
          </w:tcPr>
          <w:p w14:paraId="4CD58E89" w14:textId="77777777" w:rsidR="00B211A3" w:rsidRPr="002952F6" w:rsidRDefault="00B211A3" w:rsidP="007D321F">
            <w:pPr>
              <w:spacing w:after="0" w:line="240" w:lineRule="auto"/>
              <w:jc w:val="center"/>
              <w:rPr>
                <w:rFonts w:ascii="Century Gothic" w:hAnsi="Century Gothic"/>
                <w:b/>
                <w:color w:val="002060"/>
              </w:rPr>
            </w:pPr>
          </w:p>
        </w:tc>
        <w:tc>
          <w:tcPr>
            <w:tcW w:w="1180" w:type="dxa"/>
          </w:tcPr>
          <w:p w14:paraId="37C9FF2D" w14:textId="77777777" w:rsidR="00B211A3" w:rsidRPr="002952F6" w:rsidRDefault="00B211A3" w:rsidP="007D321F">
            <w:pPr>
              <w:spacing w:after="0" w:line="240" w:lineRule="auto"/>
              <w:jc w:val="center"/>
              <w:rPr>
                <w:rFonts w:ascii="Century Gothic" w:hAnsi="Century Gothic"/>
                <w:b/>
                <w:color w:val="002060"/>
              </w:rPr>
            </w:pPr>
          </w:p>
        </w:tc>
        <w:tc>
          <w:tcPr>
            <w:tcW w:w="1101" w:type="dxa"/>
          </w:tcPr>
          <w:p w14:paraId="5B4F4048" w14:textId="77777777" w:rsidR="00B211A3" w:rsidRPr="002952F6" w:rsidRDefault="00B211A3" w:rsidP="007D321F">
            <w:pPr>
              <w:spacing w:after="0" w:line="240" w:lineRule="auto"/>
              <w:jc w:val="center"/>
              <w:rPr>
                <w:rFonts w:ascii="Century Gothic" w:hAnsi="Century Gothic"/>
                <w:b/>
                <w:color w:val="002060"/>
              </w:rPr>
            </w:pPr>
          </w:p>
        </w:tc>
        <w:tc>
          <w:tcPr>
            <w:tcW w:w="821" w:type="dxa"/>
          </w:tcPr>
          <w:p w14:paraId="0A61E952" w14:textId="77777777" w:rsidR="00B211A3" w:rsidRPr="002952F6" w:rsidRDefault="00B211A3" w:rsidP="007D321F">
            <w:pPr>
              <w:spacing w:after="0" w:line="240" w:lineRule="auto"/>
              <w:jc w:val="center"/>
              <w:rPr>
                <w:rFonts w:ascii="Century Gothic" w:hAnsi="Century Gothic"/>
                <w:b/>
                <w:color w:val="002060"/>
              </w:rPr>
            </w:pPr>
          </w:p>
        </w:tc>
        <w:tc>
          <w:tcPr>
            <w:tcW w:w="1382" w:type="dxa"/>
          </w:tcPr>
          <w:p w14:paraId="69409620" w14:textId="77777777" w:rsidR="00B211A3" w:rsidRPr="002952F6" w:rsidRDefault="00B211A3" w:rsidP="007D321F">
            <w:pPr>
              <w:spacing w:after="0" w:line="240" w:lineRule="auto"/>
              <w:jc w:val="center"/>
              <w:rPr>
                <w:rFonts w:ascii="Century Gothic" w:hAnsi="Century Gothic"/>
                <w:b/>
                <w:color w:val="002060"/>
              </w:rPr>
            </w:pPr>
          </w:p>
        </w:tc>
        <w:tc>
          <w:tcPr>
            <w:tcW w:w="888" w:type="dxa"/>
          </w:tcPr>
          <w:p w14:paraId="6DCC3153" w14:textId="77777777" w:rsidR="00B211A3" w:rsidRDefault="00B211A3" w:rsidP="007D321F">
            <w:pPr>
              <w:spacing w:after="0" w:line="240" w:lineRule="auto"/>
              <w:jc w:val="center"/>
              <w:rPr>
                <w:rFonts w:ascii="Century Gothic" w:hAnsi="Century Gothic"/>
                <w:color w:val="002060"/>
              </w:rPr>
            </w:pPr>
          </w:p>
        </w:tc>
      </w:tr>
      <w:tr w:rsidR="00B211A3" w14:paraId="53237E65" w14:textId="77777777" w:rsidTr="007D321F">
        <w:trPr>
          <w:trHeight w:val="144"/>
        </w:trPr>
        <w:tc>
          <w:tcPr>
            <w:tcW w:w="3420" w:type="dxa"/>
          </w:tcPr>
          <w:p w14:paraId="3AF6C628" w14:textId="77777777" w:rsidR="00B211A3" w:rsidRDefault="00B211A3" w:rsidP="007D321F">
            <w:pPr>
              <w:spacing w:after="0" w:line="240" w:lineRule="auto"/>
              <w:jc w:val="both"/>
              <w:rPr>
                <w:rFonts w:ascii="Century Gothic" w:hAnsi="Century Gothic"/>
                <w:color w:val="002060"/>
              </w:rPr>
            </w:pPr>
            <w:r>
              <w:rPr>
                <w:rFonts w:ascii="Century Gothic" w:hAnsi="Century Gothic"/>
                <w:color w:val="002060"/>
              </w:rPr>
              <w:t>Opening balance of Technical/Prudential written-offs accounts</w:t>
            </w:r>
          </w:p>
        </w:tc>
        <w:tc>
          <w:tcPr>
            <w:tcW w:w="1186" w:type="dxa"/>
          </w:tcPr>
          <w:p w14:paraId="281CBA4F" w14:textId="77777777" w:rsidR="00B211A3" w:rsidRDefault="00B211A3" w:rsidP="007D321F">
            <w:pPr>
              <w:spacing w:after="0" w:line="240" w:lineRule="auto"/>
              <w:jc w:val="center"/>
            </w:pPr>
            <w:r w:rsidRPr="00E26793">
              <w:rPr>
                <w:rFonts w:ascii="Century Gothic" w:hAnsi="Century Gothic"/>
                <w:color w:val="002060"/>
              </w:rPr>
              <w:t>NIL</w:t>
            </w:r>
          </w:p>
        </w:tc>
        <w:tc>
          <w:tcPr>
            <w:tcW w:w="1180" w:type="dxa"/>
          </w:tcPr>
          <w:p w14:paraId="71243101" w14:textId="77777777" w:rsidR="00B211A3" w:rsidRDefault="00B211A3" w:rsidP="007D321F">
            <w:pPr>
              <w:spacing w:after="0" w:line="240" w:lineRule="auto"/>
              <w:jc w:val="center"/>
            </w:pPr>
            <w:r w:rsidRPr="00E26793">
              <w:rPr>
                <w:rFonts w:ascii="Century Gothic" w:hAnsi="Century Gothic"/>
                <w:color w:val="002060"/>
              </w:rPr>
              <w:t>NIL</w:t>
            </w:r>
          </w:p>
        </w:tc>
        <w:tc>
          <w:tcPr>
            <w:tcW w:w="1101" w:type="dxa"/>
          </w:tcPr>
          <w:p w14:paraId="1478D812" w14:textId="77777777" w:rsidR="00B211A3" w:rsidRDefault="00B211A3" w:rsidP="007D321F">
            <w:pPr>
              <w:spacing w:after="0" w:line="240" w:lineRule="auto"/>
              <w:jc w:val="center"/>
            </w:pPr>
            <w:r w:rsidRPr="00E26793">
              <w:rPr>
                <w:rFonts w:ascii="Century Gothic" w:hAnsi="Century Gothic"/>
                <w:color w:val="002060"/>
              </w:rPr>
              <w:t>NIL</w:t>
            </w:r>
          </w:p>
        </w:tc>
        <w:tc>
          <w:tcPr>
            <w:tcW w:w="821" w:type="dxa"/>
          </w:tcPr>
          <w:p w14:paraId="7B05E2CF" w14:textId="77777777" w:rsidR="00B211A3" w:rsidRPr="00EB75A2" w:rsidRDefault="00B211A3" w:rsidP="007D321F">
            <w:pPr>
              <w:spacing w:after="0" w:line="240" w:lineRule="auto"/>
              <w:jc w:val="center"/>
              <w:rPr>
                <w:rFonts w:ascii="Century Gothic" w:hAnsi="Century Gothic"/>
                <w:color w:val="002060"/>
              </w:rPr>
            </w:pPr>
            <w:r w:rsidRPr="00EB75A2">
              <w:rPr>
                <w:rFonts w:ascii="Century Gothic" w:hAnsi="Century Gothic"/>
                <w:color w:val="002060"/>
              </w:rPr>
              <w:t>3.35</w:t>
            </w:r>
          </w:p>
        </w:tc>
        <w:tc>
          <w:tcPr>
            <w:tcW w:w="1382" w:type="dxa"/>
          </w:tcPr>
          <w:p w14:paraId="2BDB08DA" w14:textId="77777777" w:rsidR="00B211A3" w:rsidRPr="00EB75A2" w:rsidRDefault="00B211A3" w:rsidP="007D321F">
            <w:pPr>
              <w:spacing w:after="0" w:line="240" w:lineRule="auto"/>
              <w:jc w:val="center"/>
              <w:rPr>
                <w:rFonts w:ascii="Century Gothic" w:hAnsi="Century Gothic"/>
                <w:color w:val="002060"/>
              </w:rPr>
            </w:pPr>
            <w:r w:rsidRPr="00EB75A2">
              <w:rPr>
                <w:rFonts w:ascii="Century Gothic" w:hAnsi="Century Gothic"/>
                <w:color w:val="002060"/>
              </w:rPr>
              <w:t>3.35</w:t>
            </w:r>
          </w:p>
        </w:tc>
        <w:tc>
          <w:tcPr>
            <w:tcW w:w="888" w:type="dxa"/>
          </w:tcPr>
          <w:p w14:paraId="0CEF4B2C" w14:textId="77777777" w:rsidR="00B211A3" w:rsidRDefault="00B211A3" w:rsidP="007D321F">
            <w:pPr>
              <w:spacing w:after="0" w:line="240" w:lineRule="auto"/>
              <w:jc w:val="center"/>
              <w:rPr>
                <w:rFonts w:ascii="Century Gothic" w:hAnsi="Century Gothic"/>
                <w:color w:val="002060"/>
              </w:rPr>
            </w:pPr>
            <w:r>
              <w:rPr>
                <w:rFonts w:ascii="Century Gothic" w:hAnsi="Century Gothic"/>
                <w:color w:val="002060"/>
              </w:rPr>
              <w:t>3.35</w:t>
            </w:r>
          </w:p>
        </w:tc>
      </w:tr>
      <w:tr w:rsidR="00B211A3" w14:paraId="4ED1E32F" w14:textId="77777777" w:rsidTr="007D321F">
        <w:trPr>
          <w:trHeight w:val="144"/>
        </w:trPr>
        <w:tc>
          <w:tcPr>
            <w:tcW w:w="3420" w:type="dxa"/>
          </w:tcPr>
          <w:p w14:paraId="13B4D75D" w14:textId="77777777" w:rsidR="00B211A3" w:rsidRDefault="00B211A3" w:rsidP="007D321F">
            <w:pPr>
              <w:spacing w:after="0" w:line="240" w:lineRule="auto"/>
              <w:jc w:val="both"/>
              <w:rPr>
                <w:rFonts w:ascii="Century Gothic" w:hAnsi="Century Gothic"/>
                <w:color w:val="002060"/>
              </w:rPr>
            </w:pPr>
            <w:r>
              <w:rPr>
                <w:rFonts w:ascii="Century Gothic" w:hAnsi="Century Gothic"/>
                <w:color w:val="002060"/>
              </w:rPr>
              <w:t>Add: Technical/</w:t>
            </w:r>
            <w:r w:rsidR="007D321F">
              <w:rPr>
                <w:rFonts w:ascii="Century Gothic" w:hAnsi="Century Gothic"/>
                <w:color w:val="002060"/>
              </w:rPr>
              <w:t xml:space="preserve"> </w:t>
            </w:r>
            <w:r>
              <w:rPr>
                <w:rFonts w:ascii="Century Gothic" w:hAnsi="Century Gothic"/>
                <w:color w:val="002060"/>
              </w:rPr>
              <w:t>Prudential write offs during the year</w:t>
            </w:r>
          </w:p>
        </w:tc>
        <w:tc>
          <w:tcPr>
            <w:tcW w:w="1186" w:type="dxa"/>
          </w:tcPr>
          <w:p w14:paraId="1BB6C921" w14:textId="77777777" w:rsidR="00B211A3" w:rsidRDefault="00B211A3" w:rsidP="007D321F">
            <w:pPr>
              <w:spacing w:after="0" w:line="240" w:lineRule="auto"/>
              <w:jc w:val="center"/>
            </w:pPr>
            <w:r w:rsidRPr="0095530B">
              <w:rPr>
                <w:rFonts w:ascii="Century Gothic" w:hAnsi="Century Gothic"/>
                <w:color w:val="002060"/>
              </w:rPr>
              <w:t>NIL</w:t>
            </w:r>
          </w:p>
        </w:tc>
        <w:tc>
          <w:tcPr>
            <w:tcW w:w="1180" w:type="dxa"/>
          </w:tcPr>
          <w:p w14:paraId="4E4EAF42" w14:textId="77777777" w:rsidR="00B211A3" w:rsidRDefault="00B211A3" w:rsidP="007D321F">
            <w:pPr>
              <w:spacing w:after="0" w:line="240" w:lineRule="auto"/>
              <w:jc w:val="center"/>
            </w:pPr>
            <w:r w:rsidRPr="0095530B">
              <w:rPr>
                <w:rFonts w:ascii="Century Gothic" w:hAnsi="Century Gothic"/>
                <w:color w:val="002060"/>
              </w:rPr>
              <w:t>NIL</w:t>
            </w:r>
          </w:p>
        </w:tc>
        <w:tc>
          <w:tcPr>
            <w:tcW w:w="1101" w:type="dxa"/>
          </w:tcPr>
          <w:p w14:paraId="3BA660A0" w14:textId="77777777" w:rsidR="00B211A3" w:rsidRDefault="00B211A3" w:rsidP="007D321F">
            <w:pPr>
              <w:spacing w:after="0" w:line="240" w:lineRule="auto"/>
              <w:jc w:val="center"/>
            </w:pPr>
            <w:r w:rsidRPr="0095530B">
              <w:rPr>
                <w:rFonts w:ascii="Century Gothic" w:hAnsi="Century Gothic"/>
                <w:color w:val="002060"/>
              </w:rPr>
              <w:t>NIL</w:t>
            </w:r>
          </w:p>
        </w:tc>
        <w:tc>
          <w:tcPr>
            <w:tcW w:w="821" w:type="dxa"/>
          </w:tcPr>
          <w:p w14:paraId="78D5B84F" w14:textId="77777777" w:rsidR="00B211A3" w:rsidRDefault="00B211A3" w:rsidP="007D321F">
            <w:pPr>
              <w:spacing w:after="0" w:line="240" w:lineRule="auto"/>
              <w:jc w:val="center"/>
            </w:pPr>
            <w:r w:rsidRPr="0095530B">
              <w:rPr>
                <w:rFonts w:ascii="Century Gothic" w:hAnsi="Century Gothic"/>
                <w:color w:val="002060"/>
              </w:rPr>
              <w:t>NIL</w:t>
            </w:r>
          </w:p>
        </w:tc>
        <w:tc>
          <w:tcPr>
            <w:tcW w:w="1382" w:type="dxa"/>
          </w:tcPr>
          <w:p w14:paraId="3A0C94E7" w14:textId="77777777" w:rsidR="00B211A3" w:rsidRDefault="00B211A3" w:rsidP="007D321F">
            <w:pPr>
              <w:spacing w:after="0" w:line="240" w:lineRule="auto"/>
              <w:jc w:val="center"/>
            </w:pPr>
            <w:r w:rsidRPr="0095530B">
              <w:rPr>
                <w:rFonts w:ascii="Century Gothic" w:hAnsi="Century Gothic"/>
                <w:color w:val="002060"/>
              </w:rPr>
              <w:t>NIL</w:t>
            </w:r>
          </w:p>
        </w:tc>
        <w:tc>
          <w:tcPr>
            <w:tcW w:w="888" w:type="dxa"/>
          </w:tcPr>
          <w:p w14:paraId="0FB93278" w14:textId="77777777" w:rsidR="00B211A3" w:rsidRDefault="00B211A3" w:rsidP="007D321F">
            <w:pPr>
              <w:spacing w:after="0" w:line="240" w:lineRule="auto"/>
              <w:jc w:val="center"/>
            </w:pPr>
            <w:r w:rsidRPr="0095530B">
              <w:rPr>
                <w:rFonts w:ascii="Century Gothic" w:hAnsi="Century Gothic"/>
                <w:color w:val="002060"/>
              </w:rPr>
              <w:t>NIL</w:t>
            </w:r>
          </w:p>
        </w:tc>
      </w:tr>
      <w:tr w:rsidR="00B211A3" w14:paraId="0D6AA774" w14:textId="77777777" w:rsidTr="007D321F">
        <w:trPr>
          <w:trHeight w:val="144"/>
        </w:trPr>
        <w:tc>
          <w:tcPr>
            <w:tcW w:w="3420" w:type="dxa"/>
          </w:tcPr>
          <w:p w14:paraId="650567C0" w14:textId="77777777" w:rsidR="00B211A3" w:rsidRDefault="00B211A3" w:rsidP="007D321F">
            <w:pPr>
              <w:spacing w:after="0" w:line="240" w:lineRule="auto"/>
              <w:jc w:val="both"/>
              <w:rPr>
                <w:rFonts w:ascii="Century Gothic" w:hAnsi="Century Gothic"/>
                <w:color w:val="002060"/>
              </w:rPr>
            </w:pPr>
            <w:r>
              <w:rPr>
                <w:rFonts w:ascii="Century Gothic" w:hAnsi="Century Gothic"/>
                <w:color w:val="002060"/>
              </w:rPr>
              <w:t>Less: Recoveries made from previously technical/</w:t>
            </w:r>
            <w:r w:rsidR="00F7097F">
              <w:rPr>
                <w:rFonts w:ascii="Century Gothic" w:hAnsi="Century Gothic"/>
                <w:color w:val="002060"/>
              </w:rPr>
              <w:t xml:space="preserve"> </w:t>
            </w:r>
            <w:r>
              <w:rPr>
                <w:rFonts w:ascii="Century Gothic" w:hAnsi="Century Gothic"/>
                <w:color w:val="002060"/>
              </w:rPr>
              <w:t>prudential written-off accounts during the year</w:t>
            </w:r>
          </w:p>
        </w:tc>
        <w:tc>
          <w:tcPr>
            <w:tcW w:w="1186" w:type="dxa"/>
          </w:tcPr>
          <w:p w14:paraId="1B6A1D40" w14:textId="77777777" w:rsidR="00B211A3" w:rsidRDefault="00B211A3" w:rsidP="007D321F">
            <w:pPr>
              <w:spacing w:after="0" w:line="240" w:lineRule="auto"/>
              <w:jc w:val="center"/>
            </w:pPr>
            <w:r w:rsidRPr="00DD2D83">
              <w:rPr>
                <w:rFonts w:ascii="Century Gothic" w:hAnsi="Century Gothic"/>
                <w:color w:val="002060"/>
              </w:rPr>
              <w:t>NIL</w:t>
            </w:r>
          </w:p>
        </w:tc>
        <w:tc>
          <w:tcPr>
            <w:tcW w:w="1180" w:type="dxa"/>
          </w:tcPr>
          <w:p w14:paraId="50F0D453" w14:textId="77777777" w:rsidR="00B211A3" w:rsidRDefault="00B211A3" w:rsidP="007D321F">
            <w:pPr>
              <w:spacing w:after="0" w:line="240" w:lineRule="auto"/>
              <w:jc w:val="center"/>
            </w:pPr>
            <w:r w:rsidRPr="00DD2D83">
              <w:rPr>
                <w:rFonts w:ascii="Century Gothic" w:hAnsi="Century Gothic"/>
                <w:color w:val="002060"/>
              </w:rPr>
              <w:t>NIL</w:t>
            </w:r>
          </w:p>
        </w:tc>
        <w:tc>
          <w:tcPr>
            <w:tcW w:w="1101" w:type="dxa"/>
          </w:tcPr>
          <w:p w14:paraId="420E5735" w14:textId="77777777" w:rsidR="00B211A3" w:rsidRDefault="00B211A3" w:rsidP="007D321F">
            <w:pPr>
              <w:spacing w:after="0" w:line="240" w:lineRule="auto"/>
              <w:jc w:val="center"/>
            </w:pPr>
            <w:r w:rsidRPr="00DD2D83">
              <w:rPr>
                <w:rFonts w:ascii="Century Gothic" w:hAnsi="Century Gothic"/>
                <w:color w:val="002060"/>
              </w:rPr>
              <w:t>NIL</w:t>
            </w:r>
          </w:p>
        </w:tc>
        <w:tc>
          <w:tcPr>
            <w:tcW w:w="821" w:type="dxa"/>
          </w:tcPr>
          <w:p w14:paraId="3B346B0A" w14:textId="77777777" w:rsidR="00B211A3" w:rsidRDefault="00B211A3" w:rsidP="007D321F">
            <w:pPr>
              <w:spacing w:after="0" w:line="240" w:lineRule="auto"/>
              <w:jc w:val="center"/>
            </w:pPr>
            <w:r w:rsidRPr="00DD2D83">
              <w:rPr>
                <w:rFonts w:ascii="Century Gothic" w:hAnsi="Century Gothic"/>
                <w:color w:val="002060"/>
              </w:rPr>
              <w:t>NIL</w:t>
            </w:r>
          </w:p>
        </w:tc>
        <w:tc>
          <w:tcPr>
            <w:tcW w:w="1382" w:type="dxa"/>
          </w:tcPr>
          <w:p w14:paraId="64FB2FDA" w14:textId="77777777" w:rsidR="00B211A3" w:rsidRDefault="00B211A3" w:rsidP="007D321F">
            <w:pPr>
              <w:spacing w:after="0" w:line="240" w:lineRule="auto"/>
              <w:jc w:val="center"/>
            </w:pPr>
            <w:r w:rsidRPr="00DD2D83">
              <w:rPr>
                <w:rFonts w:ascii="Century Gothic" w:hAnsi="Century Gothic"/>
                <w:color w:val="002060"/>
              </w:rPr>
              <w:t>NIL</w:t>
            </w:r>
          </w:p>
        </w:tc>
        <w:tc>
          <w:tcPr>
            <w:tcW w:w="888" w:type="dxa"/>
          </w:tcPr>
          <w:p w14:paraId="1367BA81" w14:textId="77777777" w:rsidR="00B211A3" w:rsidRDefault="00B211A3" w:rsidP="007D321F">
            <w:pPr>
              <w:spacing w:after="0" w:line="240" w:lineRule="auto"/>
              <w:jc w:val="center"/>
            </w:pPr>
            <w:r w:rsidRPr="00DD2D83">
              <w:rPr>
                <w:rFonts w:ascii="Century Gothic" w:hAnsi="Century Gothic"/>
                <w:color w:val="002060"/>
              </w:rPr>
              <w:t>NIL</w:t>
            </w:r>
          </w:p>
        </w:tc>
      </w:tr>
      <w:tr w:rsidR="00B211A3" w14:paraId="2FA7F42A" w14:textId="77777777" w:rsidTr="007D321F">
        <w:trPr>
          <w:trHeight w:val="144"/>
        </w:trPr>
        <w:tc>
          <w:tcPr>
            <w:tcW w:w="3420" w:type="dxa"/>
          </w:tcPr>
          <w:p w14:paraId="4FA6D6A5" w14:textId="77777777" w:rsidR="00B211A3" w:rsidRDefault="00B211A3" w:rsidP="007D321F">
            <w:pPr>
              <w:spacing w:after="0" w:line="240" w:lineRule="auto"/>
              <w:jc w:val="both"/>
              <w:rPr>
                <w:rFonts w:ascii="Century Gothic" w:hAnsi="Century Gothic"/>
                <w:color w:val="002060"/>
              </w:rPr>
            </w:pPr>
            <w:r>
              <w:rPr>
                <w:rFonts w:ascii="Century Gothic" w:hAnsi="Century Gothic"/>
                <w:color w:val="002060"/>
              </w:rPr>
              <w:t>Closing Balance</w:t>
            </w:r>
          </w:p>
        </w:tc>
        <w:tc>
          <w:tcPr>
            <w:tcW w:w="1186" w:type="dxa"/>
          </w:tcPr>
          <w:p w14:paraId="4E85590C" w14:textId="77777777" w:rsidR="00B211A3" w:rsidRDefault="00B211A3" w:rsidP="007D321F">
            <w:pPr>
              <w:spacing w:after="0" w:line="240" w:lineRule="auto"/>
              <w:jc w:val="center"/>
            </w:pPr>
            <w:r w:rsidRPr="008A66C8">
              <w:rPr>
                <w:rFonts w:ascii="Century Gothic" w:hAnsi="Century Gothic"/>
                <w:color w:val="002060"/>
              </w:rPr>
              <w:t>NIL</w:t>
            </w:r>
          </w:p>
        </w:tc>
        <w:tc>
          <w:tcPr>
            <w:tcW w:w="1180" w:type="dxa"/>
          </w:tcPr>
          <w:p w14:paraId="6CB60AC8" w14:textId="77777777" w:rsidR="00B211A3" w:rsidRDefault="00B211A3" w:rsidP="007D321F">
            <w:pPr>
              <w:spacing w:after="0" w:line="240" w:lineRule="auto"/>
              <w:jc w:val="center"/>
            </w:pPr>
            <w:r w:rsidRPr="008A66C8">
              <w:rPr>
                <w:rFonts w:ascii="Century Gothic" w:hAnsi="Century Gothic"/>
                <w:color w:val="002060"/>
              </w:rPr>
              <w:t>NIL</w:t>
            </w:r>
          </w:p>
        </w:tc>
        <w:tc>
          <w:tcPr>
            <w:tcW w:w="1101" w:type="dxa"/>
          </w:tcPr>
          <w:p w14:paraId="1EC88A4D" w14:textId="77777777" w:rsidR="00B211A3" w:rsidRDefault="00B211A3" w:rsidP="007D321F">
            <w:pPr>
              <w:spacing w:after="0" w:line="240" w:lineRule="auto"/>
              <w:jc w:val="center"/>
            </w:pPr>
            <w:r w:rsidRPr="008A66C8">
              <w:rPr>
                <w:rFonts w:ascii="Century Gothic" w:hAnsi="Century Gothic"/>
                <w:color w:val="002060"/>
              </w:rPr>
              <w:t>NIL</w:t>
            </w:r>
          </w:p>
        </w:tc>
        <w:tc>
          <w:tcPr>
            <w:tcW w:w="821" w:type="dxa"/>
          </w:tcPr>
          <w:p w14:paraId="0E6E7854" w14:textId="77777777" w:rsidR="00B211A3" w:rsidRPr="00EB75A2" w:rsidRDefault="00B211A3" w:rsidP="007D321F">
            <w:pPr>
              <w:spacing w:after="0" w:line="240" w:lineRule="auto"/>
              <w:jc w:val="center"/>
              <w:rPr>
                <w:rFonts w:ascii="Century Gothic" w:hAnsi="Century Gothic"/>
                <w:color w:val="002060"/>
              </w:rPr>
            </w:pPr>
            <w:r w:rsidRPr="00EB75A2">
              <w:rPr>
                <w:rFonts w:ascii="Century Gothic" w:hAnsi="Century Gothic"/>
                <w:color w:val="002060"/>
              </w:rPr>
              <w:t>3.35</w:t>
            </w:r>
          </w:p>
        </w:tc>
        <w:tc>
          <w:tcPr>
            <w:tcW w:w="1382" w:type="dxa"/>
          </w:tcPr>
          <w:p w14:paraId="3F0AE583" w14:textId="77777777" w:rsidR="00B211A3" w:rsidRPr="00EB75A2" w:rsidRDefault="00B211A3" w:rsidP="007D321F">
            <w:pPr>
              <w:spacing w:after="0" w:line="240" w:lineRule="auto"/>
              <w:jc w:val="center"/>
              <w:rPr>
                <w:rFonts w:ascii="Century Gothic" w:hAnsi="Century Gothic"/>
                <w:color w:val="002060"/>
              </w:rPr>
            </w:pPr>
            <w:r>
              <w:rPr>
                <w:rFonts w:ascii="Century Gothic" w:hAnsi="Century Gothic"/>
                <w:color w:val="002060"/>
              </w:rPr>
              <w:t>3.35</w:t>
            </w:r>
          </w:p>
        </w:tc>
        <w:tc>
          <w:tcPr>
            <w:tcW w:w="888" w:type="dxa"/>
          </w:tcPr>
          <w:p w14:paraId="2013B8DF" w14:textId="77777777" w:rsidR="00B211A3" w:rsidRDefault="00B211A3" w:rsidP="007D321F">
            <w:pPr>
              <w:spacing w:after="0" w:line="240" w:lineRule="auto"/>
              <w:jc w:val="center"/>
              <w:rPr>
                <w:rFonts w:ascii="Century Gothic" w:hAnsi="Century Gothic"/>
                <w:color w:val="002060"/>
              </w:rPr>
            </w:pPr>
            <w:r>
              <w:rPr>
                <w:rFonts w:ascii="Century Gothic" w:hAnsi="Century Gothic"/>
                <w:color w:val="002060"/>
              </w:rPr>
              <w:t>3.35</w:t>
            </w:r>
          </w:p>
        </w:tc>
      </w:tr>
    </w:tbl>
    <w:p w14:paraId="3F6B8B68" w14:textId="77777777" w:rsidR="00144F4A" w:rsidRDefault="00E44771" w:rsidP="00144F4A">
      <w:pPr>
        <w:tabs>
          <w:tab w:val="left" w:pos="2535"/>
        </w:tabs>
        <w:spacing w:after="0" w:line="240" w:lineRule="auto"/>
        <w:jc w:val="both"/>
        <w:rPr>
          <w:rFonts w:ascii="Century Gothic" w:hAnsi="Century Gothic"/>
          <w:color w:val="000000"/>
        </w:rPr>
      </w:pPr>
      <w:r>
        <w:rPr>
          <w:rFonts w:ascii="Century Gothic" w:hAnsi="Century Gothic"/>
          <w:color w:val="000000"/>
        </w:rPr>
        <w:t xml:space="preserve">                                                             </w:t>
      </w:r>
    </w:p>
    <w:tbl>
      <w:tblPr>
        <w:tblStyle w:val="TableGrid"/>
        <w:tblW w:w="0" w:type="auto"/>
        <w:tblLook w:val="04A0" w:firstRow="1" w:lastRow="0" w:firstColumn="1" w:lastColumn="0" w:noHBand="0" w:noVBand="1"/>
      </w:tblPr>
      <w:tblGrid>
        <w:gridCol w:w="3823"/>
        <w:gridCol w:w="1650"/>
        <w:gridCol w:w="1800"/>
      </w:tblGrid>
      <w:tr w:rsidR="00144F4A" w14:paraId="0EED65AB" w14:textId="77777777" w:rsidTr="00FC7A6A">
        <w:tc>
          <w:tcPr>
            <w:tcW w:w="3823" w:type="dxa"/>
          </w:tcPr>
          <w:p w14:paraId="1BCFFDC2" w14:textId="77777777" w:rsidR="00144F4A" w:rsidRDefault="00144F4A" w:rsidP="00356644">
            <w:pPr>
              <w:tabs>
                <w:tab w:val="left" w:pos="2535"/>
              </w:tabs>
              <w:spacing w:after="0" w:line="240" w:lineRule="auto"/>
              <w:jc w:val="center"/>
              <w:rPr>
                <w:rFonts w:ascii="Century Gothic" w:hAnsi="Century Gothic"/>
                <w:color w:val="000000"/>
              </w:rPr>
            </w:pPr>
            <w:r>
              <w:rPr>
                <w:rFonts w:ascii="Century Gothic" w:hAnsi="Century Gothic"/>
                <w:color w:val="000000"/>
              </w:rPr>
              <w:t>Ratios</w:t>
            </w:r>
          </w:p>
        </w:tc>
        <w:tc>
          <w:tcPr>
            <w:tcW w:w="1650" w:type="dxa"/>
          </w:tcPr>
          <w:p w14:paraId="1546C150" w14:textId="77777777" w:rsidR="00144F4A" w:rsidRDefault="00144F4A" w:rsidP="00356644">
            <w:pPr>
              <w:tabs>
                <w:tab w:val="left" w:pos="2535"/>
              </w:tabs>
              <w:spacing w:after="0" w:line="240" w:lineRule="auto"/>
              <w:jc w:val="both"/>
              <w:rPr>
                <w:rFonts w:ascii="Century Gothic" w:hAnsi="Century Gothic"/>
                <w:color w:val="000000"/>
              </w:rPr>
            </w:pPr>
            <w:r>
              <w:rPr>
                <w:rFonts w:ascii="Century Gothic" w:hAnsi="Century Gothic"/>
                <w:color w:val="000000"/>
              </w:rPr>
              <w:t>Current Year</w:t>
            </w:r>
          </w:p>
        </w:tc>
        <w:tc>
          <w:tcPr>
            <w:tcW w:w="1800" w:type="dxa"/>
          </w:tcPr>
          <w:p w14:paraId="5672D8A0" w14:textId="77777777" w:rsidR="00144F4A" w:rsidRDefault="00144F4A" w:rsidP="00356644">
            <w:pPr>
              <w:tabs>
                <w:tab w:val="left" w:pos="2535"/>
              </w:tabs>
              <w:spacing w:after="0" w:line="240" w:lineRule="auto"/>
              <w:jc w:val="both"/>
              <w:rPr>
                <w:rFonts w:ascii="Century Gothic" w:hAnsi="Century Gothic"/>
                <w:color w:val="000000"/>
              </w:rPr>
            </w:pPr>
            <w:r>
              <w:rPr>
                <w:rFonts w:ascii="Century Gothic" w:hAnsi="Century Gothic"/>
                <w:color w:val="000000"/>
              </w:rPr>
              <w:t>Previous Year</w:t>
            </w:r>
          </w:p>
        </w:tc>
      </w:tr>
      <w:tr w:rsidR="0024502E" w14:paraId="4D8043FD" w14:textId="77777777" w:rsidTr="00FC7A6A">
        <w:tc>
          <w:tcPr>
            <w:tcW w:w="3823" w:type="dxa"/>
          </w:tcPr>
          <w:p w14:paraId="4462080B" w14:textId="77777777" w:rsidR="0024502E" w:rsidRDefault="0024502E" w:rsidP="0024502E">
            <w:pPr>
              <w:tabs>
                <w:tab w:val="left" w:pos="2535"/>
              </w:tabs>
              <w:spacing w:after="0" w:line="240" w:lineRule="auto"/>
              <w:jc w:val="both"/>
              <w:rPr>
                <w:rFonts w:ascii="Century Gothic" w:hAnsi="Century Gothic"/>
                <w:color w:val="000000"/>
              </w:rPr>
            </w:pPr>
            <w:r>
              <w:rPr>
                <w:rFonts w:ascii="Century Gothic" w:hAnsi="Century Gothic"/>
                <w:color w:val="000000"/>
              </w:rPr>
              <w:t>Gross NPA to Gross Advances</w:t>
            </w:r>
          </w:p>
        </w:tc>
        <w:tc>
          <w:tcPr>
            <w:tcW w:w="1650" w:type="dxa"/>
          </w:tcPr>
          <w:p w14:paraId="7FDB6D4D" w14:textId="7D351723" w:rsidR="0024502E" w:rsidRDefault="003A5DA2" w:rsidP="0024502E">
            <w:pPr>
              <w:tabs>
                <w:tab w:val="left" w:pos="2535"/>
              </w:tabs>
              <w:spacing w:after="0" w:line="240" w:lineRule="auto"/>
              <w:jc w:val="center"/>
              <w:rPr>
                <w:rFonts w:ascii="Century Gothic" w:hAnsi="Century Gothic"/>
                <w:color w:val="000000"/>
              </w:rPr>
            </w:pPr>
            <w:r>
              <w:rPr>
                <w:rFonts w:ascii="Century Gothic" w:hAnsi="Century Gothic"/>
                <w:color w:val="000000"/>
              </w:rPr>
              <w:t>1.37%</w:t>
            </w:r>
          </w:p>
        </w:tc>
        <w:tc>
          <w:tcPr>
            <w:tcW w:w="1800" w:type="dxa"/>
          </w:tcPr>
          <w:p w14:paraId="1FFD24FA" w14:textId="4BBFCCF0" w:rsidR="0024502E" w:rsidRDefault="0024502E" w:rsidP="0024502E">
            <w:pPr>
              <w:tabs>
                <w:tab w:val="left" w:pos="2535"/>
              </w:tabs>
              <w:spacing w:after="0" w:line="240" w:lineRule="auto"/>
              <w:jc w:val="center"/>
              <w:rPr>
                <w:rFonts w:ascii="Century Gothic" w:hAnsi="Century Gothic"/>
                <w:color w:val="000000"/>
              </w:rPr>
            </w:pPr>
            <w:r>
              <w:rPr>
                <w:rFonts w:ascii="Century Gothic" w:hAnsi="Century Gothic"/>
                <w:color w:val="000000"/>
              </w:rPr>
              <w:t>5.15%</w:t>
            </w:r>
          </w:p>
        </w:tc>
      </w:tr>
      <w:tr w:rsidR="0024502E" w14:paraId="0657AECB" w14:textId="77777777" w:rsidTr="00FC7A6A">
        <w:tc>
          <w:tcPr>
            <w:tcW w:w="3823" w:type="dxa"/>
          </w:tcPr>
          <w:p w14:paraId="4CBD3174" w14:textId="77777777" w:rsidR="0024502E" w:rsidRDefault="0024502E" w:rsidP="0024502E">
            <w:pPr>
              <w:tabs>
                <w:tab w:val="left" w:pos="2535"/>
              </w:tabs>
              <w:spacing w:after="0" w:line="240" w:lineRule="auto"/>
              <w:jc w:val="both"/>
              <w:rPr>
                <w:rFonts w:ascii="Century Gothic" w:hAnsi="Century Gothic"/>
                <w:color w:val="000000"/>
              </w:rPr>
            </w:pPr>
            <w:r>
              <w:rPr>
                <w:rFonts w:ascii="Century Gothic" w:hAnsi="Century Gothic"/>
                <w:color w:val="000000"/>
              </w:rPr>
              <w:t>Net NPA to Net Advances</w:t>
            </w:r>
          </w:p>
        </w:tc>
        <w:tc>
          <w:tcPr>
            <w:tcW w:w="1650" w:type="dxa"/>
          </w:tcPr>
          <w:p w14:paraId="111F023D" w14:textId="30CE72FA" w:rsidR="0024502E" w:rsidRDefault="003A5DA2" w:rsidP="0024502E">
            <w:pPr>
              <w:tabs>
                <w:tab w:val="left" w:pos="2535"/>
              </w:tabs>
              <w:spacing w:after="0" w:line="240" w:lineRule="auto"/>
              <w:jc w:val="center"/>
              <w:rPr>
                <w:rFonts w:ascii="Century Gothic" w:hAnsi="Century Gothic"/>
                <w:color w:val="000000"/>
              </w:rPr>
            </w:pPr>
            <w:r>
              <w:rPr>
                <w:rFonts w:ascii="Century Gothic" w:hAnsi="Century Gothic"/>
                <w:color w:val="000000"/>
              </w:rPr>
              <w:t>0.5</w:t>
            </w:r>
            <w:r w:rsidR="003F1DBE">
              <w:rPr>
                <w:rFonts w:ascii="Century Gothic" w:hAnsi="Century Gothic"/>
                <w:color w:val="000000"/>
              </w:rPr>
              <w:t>2</w:t>
            </w:r>
            <w:r>
              <w:rPr>
                <w:rFonts w:ascii="Century Gothic" w:hAnsi="Century Gothic"/>
                <w:color w:val="000000"/>
              </w:rPr>
              <w:t>%</w:t>
            </w:r>
          </w:p>
        </w:tc>
        <w:tc>
          <w:tcPr>
            <w:tcW w:w="1800" w:type="dxa"/>
          </w:tcPr>
          <w:p w14:paraId="6DA5A27E" w14:textId="00736932" w:rsidR="0024502E" w:rsidRDefault="0024502E" w:rsidP="0024502E">
            <w:pPr>
              <w:tabs>
                <w:tab w:val="left" w:pos="2535"/>
              </w:tabs>
              <w:spacing w:after="0" w:line="240" w:lineRule="auto"/>
              <w:jc w:val="center"/>
              <w:rPr>
                <w:rFonts w:ascii="Century Gothic" w:hAnsi="Century Gothic"/>
                <w:color w:val="000000"/>
              </w:rPr>
            </w:pPr>
            <w:r>
              <w:rPr>
                <w:rFonts w:ascii="Century Gothic" w:hAnsi="Century Gothic"/>
                <w:color w:val="000000"/>
              </w:rPr>
              <w:t>4.21%</w:t>
            </w:r>
          </w:p>
        </w:tc>
      </w:tr>
      <w:tr w:rsidR="0024502E" w14:paraId="7B945ACC" w14:textId="77777777" w:rsidTr="00FC7A6A">
        <w:tc>
          <w:tcPr>
            <w:tcW w:w="3823" w:type="dxa"/>
          </w:tcPr>
          <w:p w14:paraId="6CD94E53" w14:textId="77777777" w:rsidR="0024502E" w:rsidRDefault="0024502E" w:rsidP="0024502E">
            <w:pPr>
              <w:tabs>
                <w:tab w:val="left" w:pos="2535"/>
              </w:tabs>
              <w:spacing w:after="0" w:line="240" w:lineRule="auto"/>
              <w:jc w:val="both"/>
              <w:rPr>
                <w:rFonts w:ascii="Century Gothic" w:hAnsi="Century Gothic"/>
                <w:color w:val="000000"/>
              </w:rPr>
            </w:pPr>
            <w:r>
              <w:rPr>
                <w:rFonts w:ascii="Century Gothic" w:hAnsi="Century Gothic"/>
                <w:color w:val="000000"/>
              </w:rPr>
              <w:t>Provision coverage ratio</w:t>
            </w:r>
          </w:p>
        </w:tc>
        <w:tc>
          <w:tcPr>
            <w:tcW w:w="1650" w:type="dxa"/>
          </w:tcPr>
          <w:p w14:paraId="679EC946" w14:textId="009CA18B" w:rsidR="0024502E" w:rsidRDefault="003A5DA2" w:rsidP="0024502E">
            <w:pPr>
              <w:tabs>
                <w:tab w:val="left" w:pos="2535"/>
              </w:tabs>
              <w:spacing w:after="0" w:line="240" w:lineRule="auto"/>
              <w:jc w:val="center"/>
              <w:rPr>
                <w:rFonts w:ascii="Century Gothic" w:hAnsi="Century Gothic"/>
                <w:color w:val="000000"/>
              </w:rPr>
            </w:pPr>
            <w:r>
              <w:rPr>
                <w:rFonts w:ascii="Century Gothic" w:hAnsi="Century Gothic"/>
                <w:color w:val="000000"/>
              </w:rPr>
              <w:t>6</w:t>
            </w:r>
            <w:r w:rsidR="003F1DBE">
              <w:rPr>
                <w:rFonts w:ascii="Century Gothic" w:hAnsi="Century Gothic"/>
                <w:color w:val="000000"/>
              </w:rPr>
              <w:t>2</w:t>
            </w:r>
            <w:r>
              <w:rPr>
                <w:rFonts w:ascii="Century Gothic" w:hAnsi="Century Gothic"/>
                <w:color w:val="000000"/>
              </w:rPr>
              <w:t>.</w:t>
            </w:r>
            <w:r w:rsidR="003F1DBE">
              <w:rPr>
                <w:rFonts w:ascii="Century Gothic" w:hAnsi="Century Gothic"/>
                <w:color w:val="000000"/>
              </w:rPr>
              <w:t>16</w:t>
            </w:r>
            <w:r>
              <w:rPr>
                <w:rFonts w:ascii="Century Gothic" w:hAnsi="Century Gothic"/>
                <w:color w:val="000000"/>
              </w:rPr>
              <w:t>%</w:t>
            </w:r>
          </w:p>
        </w:tc>
        <w:tc>
          <w:tcPr>
            <w:tcW w:w="1800" w:type="dxa"/>
          </w:tcPr>
          <w:p w14:paraId="519C7DD6" w14:textId="566DC88D" w:rsidR="0024502E" w:rsidRDefault="0024502E" w:rsidP="0024502E">
            <w:pPr>
              <w:tabs>
                <w:tab w:val="left" w:pos="2535"/>
              </w:tabs>
              <w:spacing w:after="0" w:line="240" w:lineRule="auto"/>
              <w:jc w:val="center"/>
              <w:rPr>
                <w:rFonts w:ascii="Century Gothic" w:hAnsi="Century Gothic"/>
                <w:color w:val="000000"/>
              </w:rPr>
            </w:pPr>
            <w:r>
              <w:rPr>
                <w:rFonts w:ascii="Century Gothic" w:hAnsi="Century Gothic"/>
                <w:color w:val="000000"/>
              </w:rPr>
              <w:t>19.16%</w:t>
            </w:r>
          </w:p>
        </w:tc>
      </w:tr>
    </w:tbl>
    <w:p w14:paraId="056C3F12" w14:textId="77777777" w:rsidR="00E44771" w:rsidRDefault="00E44771" w:rsidP="00980F17">
      <w:pPr>
        <w:tabs>
          <w:tab w:val="left" w:pos="2535"/>
        </w:tabs>
        <w:spacing w:after="0" w:line="240" w:lineRule="auto"/>
        <w:jc w:val="both"/>
        <w:rPr>
          <w:rFonts w:ascii="Century Gothic" w:hAnsi="Century Gothic"/>
          <w:color w:val="000000"/>
        </w:rPr>
      </w:pPr>
    </w:p>
    <w:p w14:paraId="24BC4BDD" w14:textId="77777777" w:rsidR="00E44771" w:rsidRDefault="00E44771" w:rsidP="00FC7A6A">
      <w:pPr>
        <w:pStyle w:val="ListParagraph"/>
        <w:numPr>
          <w:ilvl w:val="0"/>
          <w:numId w:val="18"/>
        </w:numPr>
        <w:tabs>
          <w:tab w:val="left" w:pos="567"/>
        </w:tabs>
        <w:spacing w:after="0" w:line="240" w:lineRule="auto"/>
        <w:ind w:hanging="180"/>
        <w:jc w:val="both"/>
        <w:rPr>
          <w:rFonts w:ascii="Century Gothic" w:hAnsi="Century Gothic"/>
          <w:b/>
          <w:color w:val="000000"/>
        </w:rPr>
      </w:pPr>
      <w:r w:rsidRPr="00E44771">
        <w:rPr>
          <w:rFonts w:ascii="Century Gothic" w:hAnsi="Century Gothic"/>
          <w:b/>
          <w:color w:val="000000"/>
        </w:rPr>
        <w:t>Sector-wise Advances and Gross NPAs</w:t>
      </w:r>
      <w:r>
        <w:rPr>
          <w:rFonts w:ascii="Century Gothic" w:hAnsi="Century Gothic"/>
          <w:b/>
          <w:color w:val="000000"/>
        </w:rPr>
        <w:t>:</w:t>
      </w:r>
    </w:p>
    <w:p w14:paraId="66B72B35" w14:textId="77777777" w:rsidR="00E44771" w:rsidRDefault="00E44771" w:rsidP="00E44771">
      <w:pPr>
        <w:pStyle w:val="ListParagraph"/>
        <w:tabs>
          <w:tab w:val="left" w:pos="2535"/>
        </w:tabs>
        <w:spacing w:after="0" w:line="240" w:lineRule="auto"/>
        <w:ind w:left="-90"/>
        <w:jc w:val="both"/>
        <w:rPr>
          <w:rFonts w:ascii="Century Gothic" w:hAnsi="Century Gothic"/>
          <w:color w:val="000000"/>
        </w:rPr>
      </w:pPr>
      <w:r>
        <w:rPr>
          <w:rFonts w:ascii="Century Gothic" w:hAnsi="Century Gothic"/>
          <w:color w:val="000000"/>
        </w:rPr>
        <w:t xml:space="preserve">                                                                                                  Amount in crores</w:t>
      </w:r>
    </w:p>
    <w:tbl>
      <w:tblPr>
        <w:tblStyle w:val="TableGrid"/>
        <w:tblW w:w="10068" w:type="dxa"/>
        <w:tblInd w:w="-72" w:type="dxa"/>
        <w:tblLayout w:type="fixed"/>
        <w:tblLook w:val="04A0" w:firstRow="1" w:lastRow="0" w:firstColumn="1" w:lastColumn="0" w:noHBand="0" w:noVBand="1"/>
      </w:tblPr>
      <w:tblGrid>
        <w:gridCol w:w="663"/>
        <w:gridCol w:w="2098"/>
        <w:gridCol w:w="1324"/>
        <w:gridCol w:w="810"/>
        <w:gridCol w:w="1530"/>
        <w:gridCol w:w="1297"/>
        <w:gridCol w:w="859"/>
        <w:gridCol w:w="1481"/>
        <w:gridCol w:w="6"/>
      </w:tblGrid>
      <w:tr w:rsidR="0012585F" w:rsidRPr="0012585F" w14:paraId="21B20683" w14:textId="77777777" w:rsidTr="00FC7A6A">
        <w:tc>
          <w:tcPr>
            <w:tcW w:w="663" w:type="dxa"/>
            <w:vMerge w:val="restart"/>
          </w:tcPr>
          <w:p w14:paraId="1C018CDD" w14:textId="77777777" w:rsidR="00E44771" w:rsidRPr="0012585F" w:rsidRDefault="00E44771" w:rsidP="00E44771">
            <w:pPr>
              <w:pStyle w:val="ListParagraph"/>
              <w:tabs>
                <w:tab w:val="left" w:pos="2535"/>
              </w:tabs>
              <w:spacing w:after="0" w:line="240" w:lineRule="auto"/>
              <w:ind w:left="0"/>
              <w:jc w:val="both"/>
              <w:rPr>
                <w:rFonts w:ascii="Century Gothic" w:hAnsi="Century Gothic"/>
              </w:rPr>
            </w:pPr>
            <w:r w:rsidRPr="0012585F">
              <w:rPr>
                <w:rFonts w:ascii="Century Gothic" w:hAnsi="Century Gothic"/>
              </w:rPr>
              <w:t>S.</w:t>
            </w:r>
            <w:r w:rsidR="00F7097F" w:rsidRPr="0012585F">
              <w:rPr>
                <w:rFonts w:ascii="Century Gothic" w:hAnsi="Century Gothic"/>
              </w:rPr>
              <w:t xml:space="preserve"> </w:t>
            </w:r>
            <w:r w:rsidRPr="0012585F">
              <w:rPr>
                <w:rFonts w:ascii="Century Gothic" w:hAnsi="Century Gothic"/>
              </w:rPr>
              <w:t>No.</w:t>
            </w:r>
          </w:p>
        </w:tc>
        <w:tc>
          <w:tcPr>
            <w:tcW w:w="2098" w:type="dxa"/>
            <w:vMerge w:val="restart"/>
          </w:tcPr>
          <w:p w14:paraId="0285B063" w14:textId="77777777" w:rsidR="00E44771" w:rsidRPr="0012585F" w:rsidRDefault="00E44771" w:rsidP="00E44771">
            <w:pPr>
              <w:pStyle w:val="ListParagraph"/>
              <w:tabs>
                <w:tab w:val="left" w:pos="2535"/>
              </w:tabs>
              <w:spacing w:after="0" w:line="240" w:lineRule="auto"/>
              <w:ind w:left="0"/>
              <w:jc w:val="both"/>
              <w:rPr>
                <w:rFonts w:ascii="Century Gothic" w:hAnsi="Century Gothic"/>
              </w:rPr>
            </w:pPr>
            <w:r w:rsidRPr="0012585F">
              <w:rPr>
                <w:rFonts w:ascii="Century Gothic" w:hAnsi="Century Gothic"/>
              </w:rPr>
              <w:t>Sector</w:t>
            </w:r>
          </w:p>
        </w:tc>
        <w:tc>
          <w:tcPr>
            <w:tcW w:w="3664" w:type="dxa"/>
            <w:gridSpan w:val="3"/>
          </w:tcPr>
          <w:p w14:paraId="5DCC7EFC" w14:textId="77777777" w:rsidR="00E44771" w:rsidRPr="0012585F" w:rsidRDefault="00E44771" w:rsidP="00E44771">
            <w:pPr>
              <w:pStyle w:val="ListParagraph"/>
              <w:tabs>
                <w:tab w:val="left" w:pos="2535"/>
              </w:tabs>
              <w:spacing w:after="0" w:line="240" w:lineRule="auto"/>
              <w:ind w:left="0"/>
              <w:jc w:val="center"/>
              <w:rPr>
                <w:rFonts w:ascii="Century Gothic" w:hAnsi="Century Gothic"/>
              </w:rPr>
            </w:pPr>
            <w:r w:rsidRPr="0012585F">
              <w:rPr>
                <w:rFonts w:ascii="Century Gothic" w:hAnsi="Century Gothic"/>
              </w:rPr>
              <w:t>Current Year</w:t>
            </w:r>
          </w:p>
        </w:tc>
        <w:tc>
          <w:tcPr>
            <w:tcW w:w="3643" w:type="dxa"/>
            <w:gridSpan w:val="4"/>
          </w:tcPr>
          <w:p w14:paraId="09306C29" w14:textId="77777777" w:rsidR="00E44771" w:rsidRPr="0012585F" w:rsidRDefault="00E44771" w:rsidP="00E44771">
            <w:pPr>
              <w:pStyle w:val="ListParagraph"/>
              <w:tabs>
                <w:tab w:val="left" w:pos="2535"/>
              </w:tabs>
              <w:spacing w:after="0" w:line="240" w:lineRule="auto"/>
              <w:ind w:left="0"/>
              <w:jc w:val="center"/>
              <w:rPr>
                <w:rFonts w:ascii="Century Gothic" w:hAnsi="Century Gothic"/>
              </w:rPr>
            </w:pPr>
            <w:r w:rsidRPr="0012585F">
              <w:rPr>
                <w:rFonts w:ascii="Century Gothic" w:hAnsi="Century Gothic"/>
              </w:rPr>
              <w:t>Previous Year</w:t>
            </w:r>
          </w:p>
        </w:tc>
      </w:tr>
      <w:tr w:rsidR="0012585F" w:rsidRPr="0012585F" w14:paraId="2C7A4D81" w14:textId="77777777" w:rsidTr="00FC7A6A">
        <w:trPr>
          <w:gridAfter w:val="1"/>
          <w:wAfter w:w="6" w:type="dxa"/>
        </w:trPr>
        <w:tc>
          <w:tcPr>
            <w:tcW w:w="663" w:type="dxa"/>
            <w:vMerge/>
          </w:tcPr>
          <w:p w14:paraId="45B08A1C" w14:textId="77777777" w:rsidR="00B43AD9" w:rsidRPr="0012585F" w:rsidRDefault="00B43AD9" w:rsidP="00E44771">
            <w:pPr>
              <w:pStyle w:val="ListParagraph"/>
              <w:tabs>
                <w:tab w:val="left" w:pos="2535"/>
              </w:tabs>
              <w:spacing w:after="0" w:line="240" w:lineRule="auto"/>
              <w:ind w:left="0"/>
              <w:jc w:val="both"/>
              <w:rPr>
                <w:rFonts w:ascii="Century Gothic" w:hAnsi="Century Gothic"/>
              </w:rPr>
            </w:pPr>
          </w:p>
        </w:tc>
        <w:tc>
          <w:tcPr>
            <w:tcW w:w="2098" w:type="dxa"/>
            <w:vMerge/>
          </w:tcPr>
          <w:p w14:paraId="20AF28B1" w14:textId="77777777" w:rsidR="00B43AD9" w:rsidRPr="0012585F" w:rsidRDefault="00B43AD9" w:rsidP="00E44771">
            <w:pPr>
              <w:pStyle w:val="ListParagraph"/>
              <w:tabs>
                <w:tab w:val="left" w:pos="2535"/>
              </w:tabs>
              <w:spacing w:after="0" w:line="240" w:lineRule="auto"/>
              <w:ind w:left="0"/>
              <w:jc w:val="both"/>
              <w:rPr>
                <w:rFonts w:ascii="Century Gothic" w:hAnsi="Century Gothic"/>
              </w:rPr>
            </w:pPr>
          </w:p>
        </w:tc>
        <w:tc>
          <w:tcPr>
            <w:tcW w:w="1324" w:type="dxa"/>
          </w:tcPr>
          <w:p w14:paraId="7AB8E3F1" w14:textId="77777777" w:rsidR="00B43AD9" w:rsidRPr="0012585F" w:rsidRDefault="00B43AD9" w:rsidP="00FC7A6A">
            <w:pPr>
              <w:pStyle w:val="ListParagraph"/>
              <w:tabs>
                <w:tab w:val="left" w:pos="2535"/>
              </w:tabs>
              <w:spacing w:after="0" w:line="240" w:lineRule="auto"/>
              <w:ind w:left="0"/>
              <w:jc w:val="center"/>
              <w:rPr>
                <w:rFonts w:ascii="Century Gothic" w:hAnsi="Century Gothic"/>
              </w:rPr>
            </w:pPr>
            <w:r w:rsidRPr="0012585F">
              <w:rPr>
                <w:rFonts w:ascii="Century Gothic" w:hAnsi="Century Gothic"/>
              </w:rPr>
              <w:t>Outstanding to Total advances</w:t>
            </w:r>
          </w:p>
        </w:tc>
        <w:tc>
          <w:tcPr>
            <w:tcW w:w="810" w:type="dxa"/>
          </w:tcPr>
          <w:p w14:paraId="220D85FF" w14:textId="77777777" w:rsidR="00B43AD9" w:rsidRPr="0012585F" w:rsidRDefault="00B43AD9" w:rsidP="00FC7A6A">
            <w:pPr>
              <w:pStyle w:val="ListParagraph"/>
              <w:tabs>
                <w:tab w:val="left" w:pos="2535"/>
              </w:tabs>
              <w:spacing w:after="0" w:line="240" w:lineRule="auto"/>
              <w:ind w:left="0"/>
              <w:jc w:val="center"/>
              <w:rPr>
                <w:rFonts w:ascii="Century Gothic" w:hAnsi="Century Gothic"/>
              </w:rPr>
            </w:pPr>
            <w:r w:rsidRPr="0012585F">
              <w:rPr>
                <w:rFonts w:ascii="Century Gothic" w:hAnsi="Century Gothic"/>
              </w:rPr>
              <w:t>Gross NPAs</w:t>
            </w:r>
          </w:p>
        </w:tc>
        <w:tc>
          <w:tcPr>
            <w:tcW w:w="1530" w:type="dxa"/>
          </w:tcPr>
          <w:p w14:paraId="7BDA3B69" w14:textId="77777777" w:rsidR="00B43AD9" w:rsidRPr="0012585F" w:rsidRDefault="00B43AD9" w:rsidP="00FC7A6A">
            <w:pPr>
              <w:pStyle w:val="ListParagraph"/>
              <w:tabs>
                <w:tab w:val="left" w:pos="2535"/>
              </w:tabs>
              <w:spacing w:after="0" w:line="240" w:lineRule="auto"/>
              <w:ind w:left="0"/>
              <w:jc w:val="center"/>
              <w:rPr>
                <w:rFonts w:ascii="Century Gothic" w:hAnsi="Century Gothic"/>
              </w:rPr>
            </w:pPr>
            <w:r w:rsidRPr="0012585F">
              <w:rPr>
                <w:rFonts w:ascii="Century Gothic" w:hAnsi="Century Gothic"/>
              </w:rPr>
              <w:t>Percentage of Gross NPAs to total advances in that sector</w:t>
            </w:r>
          </w:p>
        </w:tc>
        <w:tc>
          <w:tcPr>
            <w:tcW w:w="1297" w:type="dxa"/>
          </w:tcPr>
          <w:p w14:paraId="7E2618B0" w14:textId="77777777" w:rsidR="00B43AD9" w:rsidRPr="0012585F" w:rsidRDefault="00B43AD9" w:rsidP="00FC7A6A">
            <w:pPr>
              <w:pStyle w:val="ListParagraph"/>
              <w:tabs>
                <w:tab w:val="left" w:pos="2535"/>
              </w:tabs>
              <w:spacing w:after="0" w:line="240" w:lineRule="auto"/>
              <w:ind w:left="0"/>
              <w:jc w:val="center"/>
              <w:rPr>
                <w:rFonts w:ascii="Century Gothic" w:hAnsi="Century Gothic"/>
              </w:rPr>
            </w:pPr>
            <w:r w:rsidRPr="0012585F">
              <w:rPr>
                <w:rFonts w:ascii="Century Gothic" w:hAnsi="Century Gothic"/>
              </w:rPr>
              <w:t>Outstanding to Total advances</w:t>
            </w:r>
          </w:p>
        </w:tc>
        <w:tc>
          <w:tcPr>
            <w:tcW w:w="859" w:type="dxa"/>
          </w:tcPr>
          <w:p w14:paraId="168E075C" w14:textId="77777777" w:rsidR="00B43AD9" w:rsidRPr="0012585F" w:rsidRDefault="00B43AD9" w:rsidP="00FC7A6A">
            <w:pPr>
              <w:pStyle w:val="ListParagraph"/>
              <w:tabs>
                <w:tab w:val="left" w:pos="2535"/>
              </w:tabs>
              <w:spacing w:after="0" w:line="240" w:lineRule="auto"/>
              <w:ind w:left="0"/>
              <w:jc w:val="center"/>
              <w:rPr>
                <w:rFonts w:ascii="Century Gothic" w:hAnsi="Century Gothic"/>
              </w:rPr>
            </w:pPr>
            <w:r w:rsidRPr="0012585F">
              <w:rPr>
                <w:rFonts w:ascii="Century Gothic" w:hAnsi="Century Gothic"/>
              </w:rPr>
              <w:t>Gross NPAs</w:t>
            </w:r>
          </w:p>
        </w:tc>
        <w:tc>
          <w:tcPr>
            <w:tcW w:w="1481" w:type="dxa"/>
          </w:tcPr>
          <w:p w14:paraId="61BD0BCB" w14:textId="77777777" w:rsidR="00B43AD9" w:rsidRPr="0012585F" w:rsidRDefault="00B43AD9" w:rsidP="00FC7A6A">
            <w:pPr>
              <w:pStyle w:val="ListParagraph"/>
              <w:tabs>
                <w:tab w:val="left" w:pos="2535"/>
              </w:tabs>
              <w:spacing w:after="0" w:line="240" w:lineRule="auto"/>
              <w:ind w:left="0"/>
              <w:jc w:val="center"/>
              <w:rPr>
                <w:rFonts w:ascii="Century Gothic" w:hAnsi="Century Gothic"/>
              </w:rPr>
            </w:pPr>
            <w:r w:rsidRPr="0012585F">
              <w:rPr>
                <w:rFonts w:ascii="Century Gothic" w:hAnsi="Century Gothic"/>
              </w:rPr>
              <w:t>Percentage of Gross NPAs to total advances in that sector</w:t>
            </w:r>
          </w:p>
        </w:tc>
      </w:tr>
      <w:tr w:rsidR="0012585F" w:rsidRPr="0012585F" w14:paraId="72A8EEA4" w14:textId="77777777" w:rsidTr="00FC7A6A">
        <w:trPr>
          <w:gridAfter w:val="1"/>
          <w:wAfter w:w="6" w:type="dxa"/>
        </w:trPr>
        <w:tc>
          <w:tcPr>
            <w:tcW w:w="663" w:type="dxa"/>
          </w:tcPr>
          <w:p w14:paraId="6AFC10C6" w14:textId="77777777" w:rsidR="00B43AD9" w:rsidRPr="0012585F" w:rsidRDefault="00B43AD9" w:rsidP="00E44771">
            <w:pPr>
              <w:pStyle w:val="ListParagraph"/>
              <w:tabs>
                <w:tab w:val="left" w:pos="2535"/>
              </w:tabs>
              <w:spacing w:after="0" w:line="240" w:lineRule="auto"/>
              <w:ind w:left="0"/>
              <w:jc w:val="both"/>
              <w:rPr>
                <w:rFonts w:ascii="Century Gothic" w:hAnsi="Century Gothic"/>
                <w:b/>
              </w:rPr>
            </w:pPr>
            <w:proofErr w:type="spellStart"/>
            <w:r w:rsidRPr="0012585F">
              <w:rPr>
                <w:rFonts w:ascii="Century Gothic" w:hAnsi="Century Gothic"/>
                <w:b/>
              </w:rPr>
              <w:t>i</w:t>
            </w:r>
            <w:proofErr w:type="spellEnd"/>
            <w:r w:rsidRPr="0012585F">
              <w:rPr>
                <w:rFonts w:ascii="Century Gothic" w:hAnsi="Century Gothic"/>
                <w:b/>
              </w:rPr>
              <w:t>)</w:t>
            </w:r>
          </w:p>
        </w:tc>
        <w:tc>
          <w:tcPr>
            <w:tcW w:w="2098" w:type="dxa"/>
          </w:tcPr>
          <w:p w14:paraId="631C5DA2" w14:textId="77777777" w:rsidR="00B43AD9" w:rsidRPr="0012585F" w:rsidRDefault="00B43AD9" w:rsidP="00E44771">
            <w:pPr>
              <w:pStyle w:val="ListParagraph"/>
              <w:tabs>
                <w:tab w:val="left" w:pos="2535"/>
              </w:tabs>
              <w:spacing w:after="0" w:line="240" w:lineRule="auto"/>
              <w:ind w:left="0"/>
              <w:jc w:val="both"/>
              <w:rPr>
                <w:rFonts w:ascii="Century Gothic" w:hAnsi="Century Gothic"/>
                <w:b/>
              </w:rPr>
            </w:pPr>
            <w:r w:rsidRPr="0012585F">
              <w:rPr>
                <w:rFonts w:ascii="Century Gothic" w:hAnsi="Century Gothic"/>
                <w:b/>
              </w:rPr>
              <w:t>Priority Sector</w:t>
            </w:r>
          </w:p>
        </w:tc>
        <w:tc>
          <w:tcPr>
            <w:tcW w:w="1324" w:type="dxa"/>
          </w:tcPr>
          <w:p w14:paraId="52410AA9" w14:textId="77777777" w:rsidR="00B43AD9" w:rsidRPr="0012585F" w:rsidRDefault="00B43AD9" w:rsidP="00B43AD9">
            <w:pPr>
              <w:pStyle w:val="ListParagraph"/>
              <w:tabs>
                <w:tab w:val="left" w:pos="2535"/>
              </w:tabs>
              <w:spacing w:after="0" w:line="240" w:lineRule="auto"/>
              <w:ind w:left="0"/>
              <w:jc w:val="right"/>
              <w:rPr>
                <w:rFonts w:ascii="Century Gothic" w:hAnsi="Century Gothic"/>
              </w:rPr>
            </w:pPr>
          </w:p>
        </w:tc>
        <w:tc>
          <w:tcPr>
            <w:tcW w:w="810" w:type="dxa"/>
          </w:tcPr>
          <w:p w14:paraId="2442C412" w14:textId="77777777" w:rsidR="00B43AD9" w:rsidRPr="0012585F" w:rsidRDefault="00B43AD9" w:rsidP="00B43AD9">
            <w:pPr>
              <w:pStyle w:val="ListParagraph"/>
              <w:tabs>
                <w:tab w:val="left" w:pos="2535"/>
              </w:tabs>
              <w:spacing w:after="0" w:line="240" w:lineRule="auto"/>
              <w:ind w:left="0"/>
              <w:jc w:val="right"/>
              <w:rPr>
                <w:rFonts w:ascii="Century Gothic" w:hAnsi="Century Gothic"/>
              </w:rPr>
            </w:pPr>
          </w:p>
        </w:tc>
        <w:tc>
          <w:tcPr>
            <w:tcW w:w="1530" w:type="dxa"/>
          </w:tcPr>
          <w:p w14:paraId="3068B5BD" w14:textId="77777777" w:rsidR="00B43AD9" w:rsidRPr="0012585F" w:rsidRDefault="00B43AD9" w:rsidP="00B43AD9">
            <w:pPr>
              <w:pStyle w:val="ListParagraph"/>
              <w:tabs>
                <w:tab w:val="left" w:pos="2535"/>
              </w:tabs>
              <w:spacing w:after="0" w:line="240" w:lineRule="auto"/>
              <w:ind w:left="0"/>
              <w:jc w:val="right"/>
              <w:rPr>
                <w:rFonts w:ascii="Century Gothic" w:hAnsi="Century Gothic"/>
              </w:rPr>
            </w:pPr>
          </w:p>
        </w:tc>
        <w:tc>
          <w:tcPr>
            <w:tcW w:w="1297" w:type="dxa"/>
          </w:tcPr>
          <w:p w14:paraId="3C10ED46" w14:textId="77777777" w:rsidR="00B43AD9" w:rsidRPr="0012585F" w:rsidRDefault="00B43AD9" w:rsidP="00B43AD9">
            <w:pPr>
              <w:pStyle w:val="ListParagraph"/>
              <w:tabs>
                <w:tab w:val="left" w:pos="2535"/>
              </w:tabs>
              <w:spacing w:after="0" w:line="240" w:lineRule="auto"/>
              <w:ind w:left="0"/>
              <w:jc w:val="right"/>
              <w:rPr>
                <w:rFonts w:ascii="Century Gothic" w:hAnsi="Century Gothic"/>
              </w:rPr>
            </w:pPr>
          </w:p>
        </w:tc>
        <w:tc>
          <w:tcPr>
            <w:tcW w:w="859" w:type="dxa"/>
          </w:tcPr>
          <w:p w14:paraId="706B798F" w14:textId="77777777" w:rsidR="00B43AD9" w:rsidRPr="0012585F" w:rsidRDefault="00B43AD9" w:rsidP="00B43AD9">
            <w:pPr>
              <w:pStyle w:val="ListParagraph"/>
              <w:tabs>
                <w:tab w:val="left" w:pos="2535"/>
              </w:tabs>
              <w:spacing w:after="0" w:line="240" w:lineRule="auto"/>
              <w:ind w:left="0"/>
              <w:jc w:val="right"/>
              <w:rPr>
                <w:rFonts w:ascii="Century Gothic" w:hAnsi="Century Gothic"/>
              </w:rPr>
            </w:pPr>
          </w:p>
        </w:tc>
        <w:tc>
          <w:tcPr>
            <w:tcW w:w="1481" w:type="dxa"/>
          </w:tcPr>
          <w:p w14:paraId="662348B3" w14:textId="77777777" w:rsidR="00B43AD9" w:rsidRPr="0012585F" w:rsidRDefault="00B43AD9" w:rsidP="00B43AD9">
            <w:pPr>
              <w:pStyle w:val="ListParagraph"/>
              <w:tabs>
                <w:tab w:val="left" w:pos="2535"/>
              </w:tabs>
              <w:spacing w:after="0" w:line="240" w:lineRule="auto"/>
              <w:ind w:left="0"/>
              <w:jc w:val="right"/>
              <w:rPr>
                <w:rFonts w:ascii="Century Gothic" w:hAnsi="Century Gothic"/>
              </w:rPr>
            </w:pPr>
          </w:p>
        </w:tc>
      </w:tr>
      <w:tr w:rsidR="0012585F" w:rsidRPr="0012585F" w14:paraId="687BF233" w14:textId="77777777" w:rsidTr="00FC7A6A">
        <w:trPr>
          <w:gridAfter w:val="1"/>
          <w:wAfter w:w="6" w:type="dxa"/>
        </w:trPr>
        <w:tc>
          <w:tcPr>
            <w:tcW w:w="663" w:type="dxa"/>
          </w:tcPr>
          <w:p w14:paraId="55D7EDD5" w14:textId="77777777" w:rsidR="00027044" w:rsidRPr="0012585F" w:rsidRDefault="00027044" w:rsidP="00027044">
            <w:pPr>
              <w:pStyle w:val="ListParagraph"/>
              <w:tabs>
                <w:tab w:val="left" w:pos="2535"/>
              </w:tabs>
              <w:spacing w:after="0" w:line="240" w:lineRule="auto"/>
              <w:ind w:left="0"/>
              <w:jc w:val="both"/>
              <w:rPr>
                <w:rFonts w:ascii="Century Gothic" w:hAnsi="Century Gothic"/>
              </w:rPr>
            </w:pPr>
            <w:r w:rsidRPr="0012585F">
              <w:rPr>
                <w:rFonts w:ascii="Century Gothic" w:hAnsi="Century Gothic"/>
              </w:rPr>
              <w:t>a)</w:t>
            </w:r>
          </w:p>
        </w:tc>
        <w:tc>
          <w:tcPr>
            <w:tcW w:w="2098" w:type="dxa"/>
          </w:tcPr>
          <w:p w14:paraId="57CBDFB7" w14:textId="77777777" w:rsidR="00027044" w:rsidRPr="0012585F" w:rsidRDefault="00027044" w:rsidP="00027044">
            <w:pPr>
              <w:pStyle w:val="ListParagraph"/>
              <w:tabs>
                <w:tab w:val="left" w:pos="2535"/>
              </w:tabs>
              <w:spacing w:after="0" w:line="240" w:lineRule="auto"/>
              <w:ind w:left="0"/>
              <w:rPr>
                <w:rFonts w:ascii="Century Gothic" w:hAnsi="Century Gothic"/>
              </w:rPr>
            </w:pPr>
            <w:r w:rsidRPr="0012585F">
              <w:rPr>
                <w:rFonts w:ascii="Century Gothic" w:hAnsi="Century Gothic"/>
              </w:rPr>
              <w:t>Agriculture and allied activities</w:t>
            </w:r>
          </w:p>
        </w:tc>
        <w:tc>
          <w:tcPr>
            <w:tcW w:w="1324" w:type="dxa"/>
          </w:tcPr>
          <w:p w14:paraId="4352596E" w14:textId="4C171C29" w:rsidR="00027044" w:rsidRPr="0012585F" w:rsidRDefault="00027044" w:rsidP="00027044">
            <w:pPr>
              <w:pStyle w:val="ListParagraph"/>
              <w:tabs>
                <w:tab w:val="left" w:pos="2535"/>
              </w:tabs>
              <w:spacing w:after="0" w:line="240" w:lineRule="auto"/>
              <w:ind w:left="0"/>
              <w:jc w:val="right"/>
              <w:rPr>
                <w:rFonts w:ascii="Century Gothic" w:hAnsi="Century Gothic"/>
              </w:rPr>
            </w:pPr>
            <w:r w:rsidRPr="0012585F">
              <w:rPr>
                <w:rFonts w:ascii="Century Gothic" w:hAnsi="Century Gothic"/>
              </w:rPr>
              <w:t>20.8</w:t>
            </w:r>
          </w:p>
        </w:tc>
        <w:tc>
          <w:tcPr>
            <w:tcW w:w="810" w:type="dxa"/>
          </w:tcPr>
          <w:p w14:paraId="493DA4A8" w14:textId="76BF0701" w:rsidR="00027044" w:rsidRPr="0012585F" w:rsidRDefault="00027044" w:rsidP="00027044">
            <w:pPr>
              <w:pStyle w:val="ListParagraph"/>
              <w:tabs>
                <w:tab w:val="left" w:pos="2535"/>
              </w:tabs>
              <w:spacing w:after="0" w:line="240" w:lineRule="auto"/>
              <w:ind w:left="0"/>
              <w:jc w:val="right"/>
              <w:rPr>
                <w:rFonts w:ascii="Century Gothic" w:hAnsi="Century Gothic"/>
              </w:rPr>
            </w:pPr>
            <w:r w:rsidRPr="0012585F">
              <w:rPr>
                <w:rFonts w:ascii="Century Gothic" w:hAnsi="Century Gothic"/>
              </w:rPr>
              <w:t>0</w:t>
            </w:r>
          </w:p>
        </w:tc>
        <w:tc>
          <w:tcPr>
            <w:tcW w:w="1530" w:type="dxa"/>
          </w:tcPr>
          <w:p w14:paraId="5CE296BF" w14:textId="612D688E" w:rsidR="00027044" w:rsidRPr="0012585F" w:rsidRDefault="00027044" w:rsidP="00027044">
            <w:pPr>
              <w:pStyle w:val="ListParagraph"/>
              <w:tabs>
                <w:tab w:val="left" w:pos="2535"/>
              </w:tabs>
              <w:spacing w:after="0" w:line="240" w:lineRule="auto"/>
              <w:ind w:left="0"/>
              <w:jc w:val="right"/>
              <w:rPr>
                <w:rFonts w:ascii="Century Gothic" w:hAnsi="Century Gothic"/>
              </w:rPr>
            </w:pPr>
            <w:r w:rsidRPr="0012585F">
              <w:rPr>
                <w:rFonts w:ascii="Century Gothic" w:hAnsi="Century Gothic"/>
              </w:rPr>
              <w:t>0</w:t>
            </w:r>
          </w:p>
        </w:tc>
        <w:tc>
          <w:tcPr>
            <w:tcW w:w="1297" w:type="dxa"/>
          </w:tcPr>
          <w:p w14:paraId="7BBE15CB" w14:textId="7372D9C6" w:rsidR="00027044" w:rsidRPr="0012585F" w:rsidRDefault="00027044" w:rsidP="00027044">
            <w:pPr>
              <w:pStyle w:val="ListParagraph"/>
              <w:tabs>
                <w:tab w:val="left" w:pos="2535"/>
              </w:tabs>
              <w:spacing w:after="0" w:line="240" w:lineRule="auto"/>
              <w:ind w:left="0"/>
              <w:jc w:val="right"/>
              <w:rPr>
                <w:rFonts w:ascii="Century Gothic" w:hAnsi="Century Gothic"/>
              </w:rPr>
            </w:pPr>
            <w:r w:rsidRPr="0012585F">
              <w:rPr>
                <w:rFonts w:ascii="Century Gothic" w:hAnsi="Century Gothic"/>
              </w:rPr>
              <w:t>19.61</w:t>
            </w:r>
          </w:p>
        </w:tc>
        <w:tc>
          <w:tcPr>
            <w:tcW w:w="859" w:type="dxa"/>
          </w:tcPr>
          <w:p w14:paraId="465708FA" w14:textId="2356BFBA" w:rsidR="00027044" w:rsidRPr="0012585F" w:rsidRDefault="00027044" w:rsidP="00027044">
            <w:pPr>
              <w:pStyle w:val="ListParagraph"/>
              <w:tabs>
                <w:tab w:val="left" w:pos="2535"/>
              </w:tabs>
              <w:spacing w:after="0" w:line="240" w:lineRule="auto"/>
              <w:ind w:left="0"/>
              <w:jc w:val="right"/>
              <w:rPr>
                <w:rFonts w:ascii="Century Gothic" w:hAnsi="Century Gothic"/>
              </w:rPr>
            </w:pPr>
            <w:r w:rsidRPr="0012585F">
              <w:rPr>
                <w:rFonts w:ascii="Century Gothic" w:hAnsi="Century Gothic"/>
              </w:rPr>
              <w:t>0</w:t>
            </w:r>
          </w:p>
        </w:tc>
        <w:tc>
          <w:tcPr>
            <w:tcW w:w="1481" w:type="dxa"/>
          </w:tcPr>
          <w:p w14:paraId="14003EF5" w14:textId="4CA57A89" w:rsidR="00027044" w:rsidRPr="0012585F" w:rsidRDefault="00027044" w:rsidP="00027044">
            <w:pPr>
              <w:pStyle w:val="ListParagraph"/>
              <w:tabs>
                <w:tab w:val="left" w:pos="2535"/>
              </w:tabs>
              <w:spacing w:after="0" w:line="240" w:lineRule="auto"/>
              <w:ind w:left="0"/>
              <w:jc w:val="right"/>
              <w:rPr>
                <w:rFonts w:ascii="Century Gothic" w:hAnsi="Century Gothic"/>
              </w:rPr>
            </w:pPr>
            <w:r w:rsidRPr="0012585F">
              <w:rPr>
                <w:rFonts w:ascii="Century Gothic" w:hAnsi="Century Gothic"/>
              </w:rPr>
              <w:t>0</w:t>
            </w:r>
          </w:p>
        </w:tc>
      </w:tr>
      <w:tr w:rsidR="0012585F" w:rsidRPr="0012585F" w14:paraId="23F5D669" w14:textId="77777777" w:rsidTr="00FC7A6A">
        <w:trPr>
          <w:gridAfter w:val="1"/>
          <w:wAfter w:w="6" w:type="dxa"/>
        </w:trPr>
        <w:tc>
          <w:tcPr>
            <w:tcW w:w="663" w:type="dxa"/>
          </w:tcPr>
          <w:p w14:paraId="76078D61" w14:textId="77777777" w:rsidR="00027044" w:rsidRPr="0012585F" w:rsidRDefault="00027044" w:rsidP="00027044">
            <w:pPr>
              <w:pStyle w:val="ListParagraph"/>
              <w:tabs>
                <w:tab w:val="left" w:pos="2535"/>
              </w:tabs>
              <w:spacing w:after="0" w:line="240" w:lineRule="auto"/>
              <w:ind w:left="0"/>
              <w:jc w:val="both"/>
              <w:rPr>
                <w:rFonts w:ascii="Century Gothic" w:hAnsi="Century Gothic"/>
              </w:rPr>
            </w:pPr>
            <w:r w:rsidRPr="0012585F">
              <w:rPr>
                <w:rFonts w:ascii="Century Gothic" w:hAnsi="Century Gothic"/>
              </w:rPr>
              <w:t>b)</w:t>
            </w:r>
          </w:p>
        </w:tc>
        <w:tc>
          <w:tcPr>
            <w:tcW w:w="2098" w:type="dxa"/>
          </w:tcPr>
          <w:p w14:paraId="1AC7AFF0" w14:textId="77777777" w:rsidR="00027044" w:rsidRPr="0012585F" w:rsidRDefault="00027044" w:rsidP="00027044">
            <w:pPr>
              <w:pStyle w:val="ListParagraph"/>
              <w:tabs>
                <w:tab w:val="left" w:pos="2535"/>
              </w:tabs>
              <w:spacing w:after="0" w:line="240" w:lineRule="auto"/>
              <w:ind w:left="0"/>
              <w:rPr>
                <w:rFonts w:ascii="Century Gothic" w:hAnsi="Century Gothic"/>
              </w:rPr>
            </w:pPr>
            <w:r w:rsidRPr="0012585F">
              <w:rPr>
                <w:rFonts w:ascii="Century Gothic" w:hAnsi="Century Gothic"/>
              </w:rPr>
              <w:t>Advances to Industries sector eligible as priority sector</w:t>
            </w:r>
          </w:p>
        </w:tc>
        <w:tc>
          <w:tcPr>
            <w:tcW w:w="1324" w:type="dxa"/>
          </w:tcPr>
          <w:p w14:paraId="17DE079B" w14:textId="10E69BB2" w:rsidR="00E811CF" w:rsidRDefault="00027044" w:rsidP="00027044">
            <w:pPr>
              <w:pStyle w:val="ListParagraph"/>
              <w:tabs>
                <w:tab w:val="left" w:pos="2535"/>
              </w:tabs>
              <w:spacing w:after="0" w:line="240" w:lineRule="auto"/>
              <w:ind w:left="0"/>
              <w:jc w:val="right"/>
              <w:rPr>
                <w:rFonts w:ascii="Century Gothic" w:hAnsi="Century Gothic"/>
              </w:rPr>
            </w:pPr>
            <w:r w:rsidRPr="0012585F">
              <w:rPr>
                <w:rFonts w:ascii="Century Gothic" w:hAnsi="Century Gothic"/>
              </w:rPr>
              <w:t>148.2</w:t>
            </w:r>
            <w:r w:rsidR="006552DF">
              <w:rPr>
                <w:rFonts w:ascii="Century Gothic" w:hAnsi="Century Gothic"/>
              </w:rPr>
              <w:t xml:space="preserve"> </w:t>
            </w:r>
            <w:r w:rsidR="00E811CF">
              <w:rPr>
                <w:rFonts w:ascii="Century Gothic" w:hAnsi="Century Gothic"/>
              </w:rPr>
              <w:t>OVERDUE</w:t>
            </w:r>
          </w:p>
          <w:p w14:paraId="79B53AAA" w14:textId="365FE4EC" w:rsidR="00027044" w:rsidRPr="0012585F" w:rsidRDefault="00027044" w:rsidP="00027044">
            <w:pPr>
              <w:pStyle w:val="ListParagraph"/>
              <w:tabs>
                <w:tab w:val="left" w:pos="2535"/>
              </w:tabs>
              <w:spacing w:after="0" w:line="240" w:lineRule="auto"/>
              <w:ind w:left="0"/>
              <w:jc w:val="right"/>
              <w:rPr>
                <w:rFonts w:ascii="Century Gothic" w:hAnsi="Century Gothic"/>
              </w:rPr>
            </w:pPr>
            <w:r w:rsidRPr="0012585F">
              <w:rPr>
                <w:rFonts w:ascii="Century Gothic" w:hAnsi="Century Gothic"/>
              </w:rPr>
              <w:t>4</w:t>
            </w:r>
          </w:p>
        </w:tc>
        <w:tc>
          <w:tcPr>
            <w:tcW w:w="810" w:type="dxa"/>
          </w:tcPr>
          <w:p w14:paraId="3898799A" w14:textId="352F3EE2" w:rsidR="00027044" w:rsidRPr="0012585F" w:rsidRDefault="00027044" w:rsidP="00027044">
            <w:pPr>
              <w:pStyle w:val="ListParagraph"/>
              <w:tabs>
                <w:tab w:val="left" w:pos="2535"/>
              </w:tabs>
              <w:spacing w:after="0" w:line="240" w:lineRule="auto"/>
              <w:ind w:left="0"/>
              <w:jc w:val="right"/>
              <w:rPr>
                <w:rFonts w:ascii="Century Gothic" w:hAnsi="Century Gothic"/>
              </w:rPr>
            </w:pPr>
            <w:r w:rsidRPr="0012585F">
              <w:rPr>
                <w:rFonts w:ascii="Century Gothic" w:hAnsi="Century Gothic"/>
              </w:rPr>
              <w:t>3.78</w:t>
            </w:r>
          </w:p>
        </w:tc>
        <w:tc>
          <w:tcPr>
            <w:tcW w:w="1530" w:type="dxa"/>
          </w:tcPr>
          <w:p w14:paraId="4C7DEDE0" w14:textId="67B6D21D" w:rsidR="00027044" w:rsidRPr="0012585F" w:rsidRDefault="00027044" w:rsidP="00027044">
            <w:pPr>
              <w:pStyle w:val="ListParagraph"/>
              <w:tabs>
                <w:tab w:val="left" w:pos="2535"/>
              </w:tabs>
              <w:spacing w:after="0" w:line="240" w:lineRule="auto"/>
              <w:ind w:left="0"/>
              <w:jc w:val="right"/>
              <w:rPr>
                <w:rFonts w:ascii="Century Gothic" w:hAnsi="Century Gothic"/>
              </w:rPr>
            </w:pPr>
            <w:r w:rsidRPr="0012585F">
              <w:rPr>
                <w:rFonts w:ascii="Century Gothic" w:hAnsi="Century Gothic"/>
              </w:rPr>
              <w:t>2.55</w:t>
            </w:r>
            <w:r w:rsidR="003758EE" w:rsidRPr="0012585F">
              <w:rPr>
                <w:rFonts w:ascii="Century Gothic" w:hAnsi="Century Gothic"/>
              </w:rPr>
              <w:t>%</w:t>
            </w:r>
          </w:p>
        </w:tc>
        <w:tc>
          <w:tcPr>
            <w:tcW w:w="1297" w:type="dxa"/>
          </w:tcPr>
          <w:p w14:paraId="161B778E" w14:textId="54055789" w:rsidR="00027044" w:rsidRPr="0012585F" w:rsidRDefault="00027044" w:rsidP="00027044">
            <w:pPr>
              <w:pStyle w:val="ListParagraph"/>
              <w:tabs>
                <w:tab w:val="left" w:pos="2535"/>
              </w:tabs>
              <w:spacing w:after="0" w:line="240" w:lineRule="auto"/>
              <w:ind w:left="0"/>
              <w:jc w:val="right"/>
              <w:rPr>
                <w:rFonts w:ascii="Century Gothic" w:hAnsi="Century Gothic"/>
              </w:rPr>
            </w:pPr>
            <w:r w:rsidRPr="0012585F">
              <w:rPr>
                <w:rFonts w:ascii="Century Gothic" w:hAnsi="Century Gothic"/>
              </w:rPr>
              <w:t>107.31</w:t>
            </w:r>
          </w:p>
        </w:tc>
        <w:tc>
          <w:tcPr>
            <w:tcW w:w="859" w:type="dxa"/>
          </w:tcPr>
          <w:p w14:paraId="36C63982" w14:textId="4007DC76" w:rsidR="00027044" w:rsidRPr="0012585F" w:rsidRDefault="00027044" w:rsidP="00027044">
            <w:pPr>
              <w:pStyle w:val="ListParagraph"/>
              <w:tabs>
                <w:tab w:val="left" w:pos="2535"/>
              </w:tabs>
              <w:spacing w:after="0" w:line="240" w:lineRule="auto"/>
              <w:ind w:left="0"/>
              <w:jc w:val="right"/>
              <w:rPr>
                <w:rFonts w:ascii="Century Gothic" w:hAnsi="Century Gothic"/>
              </w:rPr>
            </w:pPr>
            <w:r w:rsidRPr="0012585F">
              <w:rPr>
                <w:rFonts w:ascii="Century Gothic" w:hAnsi="Century Gothic"/>
              </w:rPr>
              <w:t>6.23</w:t>
            </w:r>
          </w:p>
        </w:tc>
        <w:tc>
          <w:tcPr>
            <w:tcW w:w="1481" w:type="dxa"/>
          </w:tcPr>
          <w:p w14:paraId="6D990F88" w14:textId="34211FC6" w:rsidR="00027044" w:rsidRPr="0012585F" w:rsidRDefault="00027044" w:rsidP="00027044">
            <w:pPr>
              <w:pStyle w:val="ListParagraph"/>
              <w:tabs>
                <w:tab w:val="left" w:pos="2535"/>
              </w:tabs>
              <w:spacing w:after="0" w:line="240" w:lineRule="auto"/>
              <w:ind w:left="0"/>
              <w:jc w:val="right"/>
              <w:rPr>
                <w:rFonts w:ascii="Century Gothic" w:hAnsi="Century Gothic"/>
              </w:rPr>
            </w:pPr>
            <w:r w:rsidRPr="0012585F">
              <w:rPr>
                <w:rFonts w:ascii="Century Gothic" w:hAnsi="Century Gothic"/>
              </w:rPr>
              <w:t>5.80%</w:t>
            </w:r>
          </w:p>
        </w:tc>
      </w:tr>
      <w:tr w:rsidR="0012585F" w:rsidRPr="0012585F" w14:paraId="7C0FED21" w14:textId="77777777" w:rsidTr="00FC7A6A">
        <w:trPr>
          <w:gridAfter w:val="1"/>
          <w:wAfter w:w="6" w:type="dxa"/>
        </w:trPr>
        <w:tc>
          <w:tcPr>
            <w:tcW w:w="663" w:type="dxa"/>
          </w:tcPr>
          <w:p w14:paraId="292F3351" w14:textId="77777777" w:rsidR="00027044" w:rsidRPr="0012585F" w:rsidRDefault="00027044" w:rsidP="00027044">
            <w:pPr>
              <w:pStyle w:val="ListParagraph"/>
              <w:tabs>
                <w:tab w:val="left" w:pos="2535"/>
              </w:tabs>
              <w:spacing w:after="0" w:line="240" w:lineRule="auto"/>
              <w:ind w:left="0"/>
              <w:jc w:val="both"/>
              <w:rPr>
                <w:rFonts w:ascii="Century Gothic" w:hAnsi="Century Gothic"/>
              </w:rPr>
            </w:pPr>
            <w:r w:rsidRPr="0012585F">
              <w:rPr>
                <w:rFonts w:ascii="Century Gothic" w:hAnsi="Century Gothic"/>
              </w:rPr>
              <w:t>c)</w:t>
            </w:r>
          </w:p>
        </w:tc>
        <w:tc>
          <w:tcPr>
            <w:tcW w:w="2098" w:type="dxa"/>
          </w:tcPr>
          <w:p w14:paraId="12D0749C" w14:textId="77777777" w:rsidR="00027044" w:rsidRPr="0012585F" w:rsidRDefault="00027044" w:rsidP="00027044">
            <w:pPr>
              <w:pStyle w:val="ListParagraph"/>
              <w:tabs>
                <w:tab w:val="left" w:pos="2535"/>
              </w:tabs>
              <w:spacing w:after="0" w:line="240" w:lineRule="auto"/>
              <w:ind w:left="0"/>
              <w:jc w:val="both"/>
              <w:rPr>
                <w:rFonts w:ascii="Century Gothic" w:hAnsi="Century Gothic"/>
              </w:rPr>
            </w:pPr>
            <w:r w:rsidRPr="0012585F">
              <w:rPr>
                <w:rFonts w:ascii="Century Gothic" w:hAnsi="Century Gothic"/>
              </w:rPr>
              <w:t>Services</w:t>
            </w:r>
          </w:p>
        </w:tc>
        <w:tc>
          <w:tcPr>
            <w:tcW w:w="1324" w:type="dxa"/>
          </w:tcPr>
          <w:p w14:paraId="62163167" w14:textId="49D7DAEA" w:rsidR="00027044" w:rsidRPr="0012585F" w:rsidRDefault="00027044" w:rsidP="00027044">
            <w:pPr>
              <w:pStyle w:val="ListParagraph"/>
              <w:tabs>
                <w:tab w:val="left" w:pos="2535"/>
              </w:tabs>
              <w:spacing w:after="0" w:line="240" w:lineRule="auto"/>
              <w:ind w:left="0"/>
              <w:jc w:val="right"/>
              <w:rPr>
                <w:rFonts w:ascii="Century Gothic" w:hAnsi="Century Gothic"/>
              </w:rPr>
            </w:pPr>
            <w:r w:rsidRPr="0012585F">
              <w:rPr>
                <w:rFonts w:ascii="Century Gothic" w:hAnsi="Century Gothic"/>
              </w:rPr>
              <w:t>46.3</w:t>
            </w:r>
          </w:p>
        </w:tc>
        <w:tc>
          <w:tcPr>
            <w:tcW w:w="810" w:type="dxa"/>
          </w:tcPr>
          <w:p w14:paraId="0872271F" w14:textId="149B040F" w:rsidR="00027044" w:rsidRPr="0012585F" w:rsidRDefault="00027044" w:rsidP="00027044">
            <w:pPr>
              <w:pStyle w:val="ListParagraph"/>
              <w:tabs>
                <w:tab w:val="left" w:pos="2535"/>
              </w:tabs>
              <w:spacing w:after="0" w:line="240" w:lineRule="auto"/>
              <w:ind w:left="0"/>
              <w:jc w:val="right"/>
              <w:rPr>
                <w:rFonts w:ascii="Century Gothic" w:hAnsi="Century Gothic"/>
              </w:rPr>
            </w:pPr>
            <w:r w:rsidRPr="0012585F">
              <w:rPr>
                <w:rFonts w:ascii="Century Gothic" w:hAnsi="Century Gothic"/>
              </w:rPr>
              <w:t>0.22</w:t>
            </w:r>
          </w:p>
        </w:tc>
        <w:tc>
          <w:tcPr>
            <w:tcW w:w="1530" w:type="dxa"/>
          </w:tcPr>
          <w:p w14:paraId="1E53768D" w14:textId="6BA79BD7" w:rsidR="00027044" w:rsidRPr="0012585F" w:rsidRDefault="00027044" w:rsidP="00027044">
            <w:pPr>
              <w:pStyle w:val="ListParagraph"/>
              <w:tabs>
                <w:tab w:val="left" w:pos="2535"/>
              </w:tabs>
              <w:spacing w:after="0" w:line="240" w:lineRule="auto"/>
              <w:ind w:left="0"/>
              <w:jc w:val="right"/>
              <w:rPr>
                <w:rFonts w:ascii="Century Gothic" w:hAnsi="Century Gothic"/>
              </w:rPr>
            </w:pPr>
            <w:r w:rsidRPr="0012585F">
              <w:rPr>
                <w:rFonts w:ascii="Century Gothic" w:hAnsi="Century Gothic"/>
              </w:rPr>
              <w:t>0.48</w:t>
            </w:r>
            <w:r w:rsidR="003758EE" w:rsidRPr="0012585F">
              <w:rPr>
                <w:rFonts w:ascii="Century Gothic" w:hAnsi="Century Gothic"/>
              </w:rPr>
              <w:t>%</w:t>
            </w:r>
          </w:p>
        </w:tc>
        <w:tc>
          <w:tcPr>
            <w:tcW w:w="1297" w:type="dxa"/>
          </w:tcPr>
          <w:p w14:paraId="02F7D219" w14:textId="6CAF836D" w:rsidR="00027044" w:rsidRPr="0012585F" w:rsidRDefault="00027044" w:rsidP="00027044">
            <w:pPr>
              <w:pStyle w:val="ListParagraph"/>
              <w:tabs>
                <w:tab w:val="left" w:pos="2535"/>
              </w:tabs>
              <w:spacing w:after="0" w:line="240" w:lineRule="auto"/>
              <w:ind w:left="0"/>
              <w:jc w:val="right"/>
              <w:rPr>
                <w:rFonts w:ascii="Century Gothic" w:hAnsi="Century Gothic"/>
              </w:rPr>
            </w:pPr>
            <w:r w:rsidRPr="0012585F">
              <w:rPr>
                <w:rFonts w:ascii="Century Gothic" w:hAnsi="Century Gothic"/>
              </w:rPr>
              <w:t>43.5</w:t>
            </w:r>
          </w:p>
        </w:tc>
        <w:tc>
          <w:tcPr>
            <w:tcW w:w="859" w:type="dxa"/>
          </w:tcPr>
          <w:p w14:paraId="7843B882" w14:textId="7297ED04" w:rsidR="00027044" w:rsidRPr="0012585F" w:rsidRDefault="00027044" w:rsidP="00027044">
            <w:pPr>
              <w:pStyle w:val="ListParagraph"/>
              <w:tabs>
                <w:tab w:val="left" w:pos="2535"/>
              </w:tabs>
              <w:spacing w:after="0" w:line="240" w:lineRule="auto"/>
              <w:ind w:left="0"/>
              <w:jc w:val="right"/>
              <w:rPr>
                <w:rFonts w:ascii="Century Gothic" w:hAnsi="Century Gothic"/>
              </w:rPr>
            </w:pPr>
            <w:r w:rsidRPr="0012585F">
              <w:rPr>
                <w:rFonts w:ascii="Century Gothic" w:hAnsi="Century Gothic"/>
              </w:rPr>
              <w:t>0.7</w:t>
            </w:r>
          </w:p>
        </w:tc>
        <w:tc>
          <w:tcPr>
            <w:tcW w:w="1481" w:type="dxa"/>
          </w:tcPr>
          <w:p w14:paraId="590A529B" w14:textId="669670D0" w:rsidR="00027044" w:rsidRPr="0012585F" w:rsidRDefault="00027044" w:rsidP="00027044">
            <w:pPr>
              <w:pStyle w:val="ListParagraph"/>
              <w:tabs>
                <w:tab w:val="left" w:pos="2535"/>
              </w:tabs>
              <w:spacing w:after="0" w:line="240" w:lineRule="auto"/>
              <w:ind w:left="0"/>
              <w:jc w:val="right"/>
              <w:rPr>
                <w:rFonts w:ascii="Century Gothic" w:hAnsi="Century Gothic"/>
              </w:rPr>
            </w:pPr>
            <w:r w:rsidRPr="0012585F">
              <w:rPr>
                <w:rFonts w:ascii="Century Gothic" w:hAnsi="Century Gothic"/>
              </w:rPr>
              <w:t>1.60%</w:t>
            </w:r>
          </w:p>
        </w:tc>
      </w:tr>
      <w:tr w:rsidR="0012585F" w:rsidRPr="0012585F" w14:paraId="65BD7628" w14:textId="77777777" w:rsidTr="00FC7A6A">
        <w:trPr>
          <w:gridAfter w:val="1"/>
          <w:wAfter w:w="6" w:type="dxa"/>
        </w:trPr>
        <w:tc>
          <w:tcPr>
            <w:tcW w:w="663" w:type="dxa"/>
          </w:tcPr>
          <w:p w14:paraId="0A090F9D" w14:textId="77777777" w:rsidR="00027044" w:rsidRPr="0012585F" w:rsidRDefault="00027044" w:rsidP="00027044">
            <w:pPr>
              <w:pStyle w:val="ListParagraph"/>
              <w:tabs>
                <w:tab w:val="left" w:pos="2535"/>
              </w:tabs>
              <w:spacing w:after="0" w:line="240" w:lineRule="auto"/>
              <w:ind w:left="0"/>
              <w:jc w:val="both"/>
              <w:rPr>
                <w:rFonts w:ascii="Century Gothic" w:hAnsi="Century Gothic"/>
              </w:rPr>
            </w:pPr>
            <w:r w:rsidRPr="0012585F">
              <w:rPr>
                <w:rFonts w:ascii="Century Gothic" w:hAnsi="Century Gothic"/>
              </w:rPr>
              <w:t>d)</w:t>
            </w:r>
          </w:p>
        </w:tc>
        <w:tc>
          <w:tcPr>
            <w:tcW w:w="2098" w:type="dxa"/>
          </w:tcPr>
          <w:p w14:paraId="18A8C0FF" w14:textId="77777777" w:rsidR="00027044" w:rsidRPr="0012585F" w:rsidRDefault="00027044" w:rsidP="00027044">
            <w:pPr>
              <w:pStyle w:val="ListParagraph"/>
              <w:tabs>
                <w:tab w:val="left" w:pos="2535"/>
              </w:tabs>
              <w:spacing w:after="0" w:line="240" w:lineRule="auto"/>
              <w:ind w:left="0"/>
              <w:jc w:val="both"/>
              <w:rPr>
                <w:rFonts w:ascii="Century Gothic" w:hAnsi="Century Gothic"/>
              </w:rPr>
            </w:pPr>
            <w:r w:rsidRPr="0012585F">
              <w:rPr>
                <w:rFonts w:ascii="Century Gothic" w:hAnsi="Century Gothic"/>
              </w:rPr>
              <w:t>Personal</w:t>
            </w:r>
          </w:p>
        </w:tc>
        <w:tc>
          <w:tcPr>
            <w:tcW w:w="1324" w:type="dxa"/>
          </w:tcPr>
          <w:p w14:paraId="1D00AAA4" w14:textId="77777777" w:rsidR="00027044" w:rsidRPr="0012585F" w:rsidRDefault="00027044" w:rsidP="00027044">
            <w:pPr>
              <w:pStyle w:val="ListParagraph"/>
              <w:tabs>
                <w:tab w:val="left" w:pos="2535"/>
              </w:tabs>
              <w:spacing w:after="0" w:line="240" w:lineRule="auto"/>
              <w:ind w:left="0"/>
              <w:rPr>
                <w:rFonts w:ascii="Century Gothic" w:hAnsi="Century Gothic"/>
              </w:rPr>
            </w:pPr>
          </w:p>
        </w:tc>
        <w:tc>
          <w:tcPr>
            <w:tcW w:w="810" w:type="dxa"/>
          </w:tcPr>
          <w:p w14:paraId="3D9F0B4D" w14:textId="77777777" w:rsidR="00027044" w:rsidRPr="0012585F" w:rsidRDefault="00027044" w:rsidP="00027044">
            <w:pPr>
              <w:pStyle w:val="ListParagraph"/>
              <w:tabs>
                <w:tab w:val="left" w:pos="2535"/>
              </w:tabs>
              <w:spacing w:after="0" w:line="240" w:lineRule="auto"/>
              <w:ind w:left="0"/>
              <w:jc w:val="right"/>
              <w:rPr>
                <w:rFonts w:ascii="Century Gothic" w:hAnsi="Century Gothic"/>
              </w:rPr>
            </w:pPr>
          </w:p>
        </w:tc>
        <w:tc>
          <w:tcPr>
            <w:tcW w:w="1530" w:type="dxa"/>
          </w:tcPr>
          <w:p w14:paraId="19816BE1" w14:textId="77777777" w:rsidR="00027044" w:rsidRPr="0012585F" w:rsidRDefault="00027044" w:rsidP="00027044">
            <w:pPr>
              <w:pStyle w:val="ListParagraph"/>
              <w:tabs>
                <w:tab w:val="left" w:pos="2535"/>
              </w:tabs>
              <w:spacing w:after="0" w:line="240" w:lineRule="auto"/>
              <w:ind w:left="0"/>
              <w:jc w:val="right"/>
              <w:rPr>
                <w:rFonts w:ascii="Century Gothic" w:hAnsi="Century Gothic"/>
              </w:rPr>
            </w:pPr>
          </w:p>
        </w:tc>
        <w:tc>
          <w:tcPr>
            <w:tcW w:w="1297" w:type="dxa"/>
          </w:tcPr>
          <w:p w14:paraId="15146797" w14:textId="77777777" w:rsidR="00027044" w:rsidRPr="0012585F" w:rsidRDefault="00027044" w:rsidP="00027044">
            <w:pPr>
              <w:pStyle w:val="ListParagraph"/>
              <w:tabs>
                <w:tab w:val="left" w:pos="2535"/>
              </w:tabs>
              <w:spacing w:after="0" w:line="240" w:lineRule="auto"/>
              <w:ind w:left="0"/>
              <w:jc w:val="right"/>
              <w:rPr>
                <w:rFonts w:ascii="Century Gothic" w:hAnsi="Century Gothic"/>
              </w:rPr>
            </w:pPr>
          </w:p>
        </w:tc>
        <w:tc>
          <w:tcPr>
            <w:tcW w:w="859" w:type="dxa"/>
          </w:tcPr>
          <w:p w14:paraId="4AD6BEF5" w14:textId="77777777" w:rsidR="00027044" w:rsidRPr="0012585F" w:rsidRDefault="00027044" w:rsidP="00027044">
            <w:pPr>
              <w:pStyle w:val="ListParagraph"/>
              <w:tabs>
                <w:tab w:val="left" w:pos="2535"/>
              </w:tabs>
              <w:spacing w:after="0" w:line="240" w:lineRule="auto"/>
              <w:ind w:left="0"/>
              <w:jc w:val="right"/>
              <w:rPr>
                <w:rFonts w:ascii="Century Gothic" w:hAnsi="Century Gothic"/>
              </w:rPr>
            </w:pPr>
          </w:p>
        </w:tc>
        <w:tc>
          <w:tcPr>
            <w:tcW w:w="1481" w:type="dxa"/>
          </w:tcPr>
          <w:p w14:paraId="2B689233" w14:textId="77777777" w:rsidR="00027044" w:rsidRPr="0012585F" w:rsidRDefault="00027044" w:rsidP="00027044">
            <w:pPr>
              <w:pStyle w:val="ListParagraph"/>
              <w:tabs>
                <w:tab w:val="left" w:pos="2535"/>
              </w:tabs>
              <w:spacing w:after="0" w:line="240" w:lineRule="auto"/>
              <w:ind w:left="0"/>
              <w:jc w:val="right"/>
              <w:rPr>
                <w:rFonts w:ascii="Century Gothic" w:hAnsi="Century Gothic"/>
              </w:rPr>
            </w:pPr>
          </w:p>
        </w:tc>
      </w:tr>
      <w:tr w:rsidR="0012585F" w:rsidRPr="0012585F" w14:paraId="6B88A30C" w14:textId="77777777" w:rsidTr="00FC7A6A">
        <w:trPr>
          <w:gridAfter w:val="1"/>
          <w:wAfter w:w="6" w:type="dxa"/>
        </w:trPr>
        <w:tc>
          <w:tcPr>
            <w:tcW w:w="663" w:type="dxa"/>
          </w:tcPr>
          <w:p w14:paraId="306ACF3F" w14:textId="77777777" w:rsidR="00027044" w:rsidRPr="0012585F" w:rsidRDefault="00027044" w:rsidP="00027044">
            <w:pPr>
              <w:pStyle w:val="ListParagraph"/>
              <w:tabs>
                <w:tab w:val="left" w:pos="2535"/>
              </w:tabs>
              <w:spacing w:after="0" w:line="240" w:lineRule="auto"/>
              <w:ind w:left="0"/>
              <w:jc w:val="both"/>
              <w:rPr>
                <w:rFonts w:ascii="Century Gothic" w:hAnsi="Century Gothic"/>
              </w:rPr>
            </w:pPr>
          </w:p>
        </w:tc>
        <w:tc>
          <w:tcPr>
            <w:tcW w:w="2098" w:type="dxa"/>
          </w:tcPr>
          <w:p w14:paraId="0C9D8140" w14:textId="77777777" w:rsidR="00027044" w:rsidRPr="0012585F" w:rsidRDefault="00027044" w:rsidP="00027044">
            <w:pPr>
              <w:pStyle w:val="ListParagraph"/>
              <w:tabs>
                <w:tab w:val="left" w:pos="2535"/>
              </w:tabs>
              <w:spacing w:after="0" w:line="240" w:lineRule="auto"/>
              <w:ind w:left="0"/>
              <w:jc w:val="both"/>
              <w:rPr>
                <w:rFonts w:ascii="Century Gothic" w:hAnsi="Century Gothic"/>
              </w:rPr>
            </w:pPr>
            <w:r w:rsidRPr="0012585F">
              <w:rPr>
                <w:rFonts w:ascii="Century Gothic" w:hAnsi="Century Gothic"/>
              </w:rPr>
              <w:t>Sub-total (</w:t>
            </w:r>
            <w:proofErr w:type="spellStart"/>
            <w:r w:rsidRPr="0012585F">
              <w:rPr>
                <w:rFonts w:ascii="Century Gothic" w:hAnsi="Century Gothic"/>
              </w:rPr>
              <w:t>i</w:t>
            </w:r>
            <w:proofErr w:type="spellEnd"/>
            <w:r w:rsidRPr="0012585F">
              <w:rPr>
                <w:rFonts w:ascii="Century Gothic" w:hAnsi="Century Gothic"/>
              </w:rPr>
              <w:t>)</w:t>
            </w:r>
          </w:p>
        </w:tc>
        <w:tc>
          <w:tcPr>
            <w:tcW w:w="1324" w:type="dxa"/>
          </w:tcPr>
          <w:p w14:paraId="1174342B" w14:textId="32C7FE02" w:rsidR="00027044" w:rsidRPr="0012585F" w:rsidRDefault="00027044" w:rsidP="00027044">
            <w:pPr>
              <w:pStyle w:val="ListParagraph"/>
              <w:tabs>
                <w:tab w:val="left" w:pos="2535"/>
              </w:tabs>
              <w:spacing w:after="0" w:line="240" w:lineRule="auto"/>
              <w:ind w:left="0"/>
              <w:jc w:val="right"/>
              <w:rPr>
                <w:rFonts w:ascii="Century Gothic" w:hAnsi="Century Gothic"/>
              </w:rPr>
            </w:pPr>
            <w:r w:rsidRPr="0012585F">
              <w:rPr>
                <w:rFonts w:ascii="Century Gothic" w:hAnsi="Century Gothic"/>
              </w:rPr>
              <w:t>215.34</w:t>
            </w:r>
          </w:p>
        </w:tc>
        <w:tc>
          <w:tcPr>
            <w:tcW w:w="810" w:type="dxa"/>
          </w:tcPr>
          <w:p w14:paraId="320206C6" w14:textId="6A33A72E" w:rsidR="00027044" w:rsidRPr="0012585F" w:rsidRDefault="00027044" w:rsidP="00027044">
            <w:pPr>
              <w:pStyle w:val="ListParagraph"/>
              <w:tabs>
                <w:tab w:val="left" w:pos="2535"/>
              </w:tabs>
              <w:spacing w:after="0" w:line="240" w:lineRule="auto"/>
              <w:ind w:left="0"/>
              <w:jc w:val="right"/>
              <w:rPr>
                <w:rFonts w:ascii="Century Gothic" w:hAnsi="Century Gothic"/>
              </w:rPr>
            </w:pPr>
            <w:r w:rsidRPr="0012585F">
              <w:rPr>
                <w:rFonts w:ascii="Century Gothic" w:hAnsi="Century Gothic"/>
              </w:rPr>
              <w:t>4</w:t>
            </w:r>
          </w:p>
        </w:tc>
        <w:tc>
          <w:tcPr>
            <w:tcW w:w="1530" w:type="dxa"/>
          </w:tcPr>
          <w:p w14:paraId="12CAB9C4" w14:textId="18128A3C" w:rsidR="00027044" w:rsidRPr="0012585F" w:rsidRDefault="00027044" w:rsidP="00027044">
            <w:pPr>
              <w:pStyle w:val="ListParagraph"/>
              <w:tabs>
                <w:tab w:val="left" w:pos="2535"/>
              </w:tabs>
              <w:spacing w:after="0" w:line="240" w:lineRule="auto"/>
              <w:ind w:left="0"/>
              <w:jc w:val="right"/>
              <w:rPr>
                <w:rFonts w:ascii="Century Gothic" w:hAnsi="Century Gothic"/>
              </w:rPr>
            </w:pPr>
            <w:r w:rsidRPr="0012585F">
              <w:rPr>
                <w:rFonts w:ascii="Century Gothic" w:hAnsi="Century Gothic"/>
              </w:rPr>
              <w:t>1.86</w:t>
            </w:r>
            <w:r w:rsidR="003758EE" w:rsidRPr="0012585F">
              <w:rPr>
                <w:rFonts w:ascii="Century Gothic" w:hAnsi="Century Gothic"/>
              </w:rPr>
              <w:t>%</w:t>
            </w:r>
          </w:p>
        </w:tc>
        <w:tc>
          <w:tcPr>
            <w:tcW w:w="1297" w:type="dxa"/>
          </w:tcPr>
          <w:p w14:paraId="064553E5" w14:textId="0DE94D68" w:rsidR="00027044" w:rsidRPr="0012585F" w:rsidRDefault="00027044" w:rsidP="00027044">
            <w:pPr>
              <w:pStyle w:val="ListParagraph"/>
              <w:tabs>
                <w:tab w:val="left" w:pos="2535"/>
              </w:tabs>
              <w:spacing w:after="0" w:line="240" w:lineRule="auto"/>
              <w:ind w:left="0"/>
              <w:jc w:val="right"/>
              <w:rPr>
                <w:rFonts w:ascii="Century Gothic" w:hAnsi="Century Gothic"/>
              </w:rPr>
            </w:pPr>
            <w:r w:rsidRPr="0012585F">
              <w:rPr>
                <w:rFonts w:ascii="Century Gothic" w:hAnsi="Century Gothic"/>
              </w:rPr>
              <w:t>170.42</w:t>
            </w:r>
          </w:p>
        </w:tc>
        <w:tc>
          <w:tcPr>
            <w:tcW w:w="859" w:type="dxa"/>
          </w:tcPr>
          <w:p w14:paraId="2CB03ACE" w14:textId="458160E8" w:rsidR="00027044" w:rsidRPr="0012585F" w:rsidRDefault="00027044" w:rsidP="00027044">
            <w:pPr>
              <w:pStyle w:val="ListParagraph"/>
              <w:tabs>
                <w:tab w:val="left" w:pos="2535"/>
              </w:tabs>
              <w:spacing w:after="0" w:line="240" w:lineRule="auto"/>
              <w:ind w:left="0"/>
              <w:jc w:val="right"/>
              <w:rPr>
                <w:rFonts w:ascii="Century Gothic" w:hAnsi="Century Gothic"/>
              </w:rPr>
            </w:pPr>
            <w:r w:rsidRPr="0012585F">
              <w:rPr>
                <w:rFonts w:ascii="Century Gothic" w:hAnsi="Century Gothic"/>
              </w:rPr>
              <w:t>6.93</w:t>
            </w:r>
          </w:p>
        </w:tc>
        <w:tc>
          <w:tcPr>
            <w:tcW w:w="1481" w:type="dxa"/>
          </w:tcPr>
          <w:p w14:paraId="7FCCB6AA" w14:textId="41CACE01" w:rsidR="00027044" w:rsidRPr="0012585F" w:rsidRDefault="00027044" w:rsidP="00027044">
            <w:pPr>
              <w:pStyle w:val="ListParagraph"/>
              <w:tabs>
                <w:tab w:val="left" w:pos="2535"/>
              </w:tabs>
              <w:spacing w:after="0" w:line="240" w:lineRule="auto"/>
              <w:ind w:left="0"/>
              <w:jc w:val="right"/>
              <w:rPr>
                <w:rFonts w:ascii="Century Gothic" w:hAnsi="Century Gothic"/>
              </w:rPr>
            </w:pPr>
            <w:r w:rsidRPr="0012585F">
              <w:rPr>
                <w:rFonts w:ascii="Century Gothic" w:hAnsi="Century Gothic"/>
              </w:rPr>
              <w:t>4.06%</w:t>
            </w:r>
          </w:p>
        </w:tc>
      </w:tr>
      <w:tr w:rsidR="0012585F" w:rsidRPr="0012585F" w14:paraId="29B02108" w14:textId="77777777" w:rsidTr="00FC7A6A">
        <w:trPr>
          <w:gridAfter w:val="1"/>
          <w:wAfter w:w="6" w:type="dxa"/>
        </w:trPr>
        <w:tc>
          <w:tcPr>
            <w:tcW w:w="663" w:type="dxa"/>
          </w:tcPr>
          <w:p w14:paraId="73E3F6F9" w14:textId="77777777" w:rsidR="00027044" w:rsidRPr="0012585F" w:rsidRDefault="00027044" w:rsidP="00027044">
            <w:pPr>
              <w:pStyle w:val="ListParagraph"/>
              <w:tabs>
                <w:tab w:val="left" w:pos="2535"/>
              </w:tabs>
              <w:spacing w:after="0" w:line="240" w:lineRule="auto"/>
              <w:ind w:left="0"/>
              <w:jc w:val="both"/>
              <w:rPr>
                <w:rFonts w:ascii="Century Gothic" w:hAnsi="Century Gothic"/>
                <w:b/>
              </w:rPr>
            </w:pPr>
            <w:r w:rsidRPr="0012585F">
              <w:rPr>
                <w:rFonts w:ascii="Century Gothic" w:hAnsi="Century Gothic"/>
                <w:b/>
              </w:rPr>
              <w:lastRenderedPageBreak/>
              <w:t>II)</w:t>
            </w:r>
          </w:p>
        </w:tc>
        <w:tc>
          <w:tcPr>
            <w:tcW w:w="2098" w:type="dxa"/>
          </w:tcPr>
          <w:p w14:paraId="0B8692CA" w14:textId="77777777" w:rsidR="00027044" w:rsidRPr="0012585F" w:rsidRDefault="00027044" w:rsidP="00027044">
            <w:pPr>
              <w:pStyle w:val="ListParagraph"/>
              <w:tabs>
                <w:tab w:val="left" w:pos="2535"/>
              </w:tabs>
              <w:spacing w:after="0" w:line="240" w:lineRule="auto"/>
              <w:ind w:left="0"/>
              <w:jc w:val="both"/>
              <w:rPr>
                <w:rFonts w:ascii="Century Gothic" w:hAnsi="Century Gothic"/>
                <w:b/>
              </w:rPr>
            </w:pPr>
            <w:r w:rsidRPr="0012585F">
              <w:rPr>
                <w:rFonts w:ascii="Century Gothic" w:hAnsi="Century Gothic"/>
                <w:b/>
              </w:rPr>
              <w:t>Non-priority sector</w:t>
            </w:r>
          </w:p>
        </w:tc>
        <w:tc>
          <w:tcPr>
            <w:tcW w:w="1324" w:type="dxa"/>
          </w:tcPr>
          <w:p w14:paraId="44BA0B40" w14:textId="77777777" w:rsidR="00027044" w:rsidRPr="0012585F" w:rsidRDefault="00027044" w:rsidP="00027044">
            <w:pPr>
              <w:pStyle w:val="ListParagraph"/>
              <w:tabs>
                <w:tab w:val="left" w:pos="2535"/>
              </w:tabs>
              <w:spacing w:after="0" w:line="240" w:lineRule="auto"/>
              <w:ind w:left="0"/>
              <w:jc w:val="right"/>
              <w:rPr>
                <w:rFonts w:ascii="Century Gothic" w:hAnsi="Century Gothic"/>
              </w:rPr>
            </w:pPr>
          </w:p>
        </w:tc>
        <w:tc>
          <w:tcPr>
            <w:tcW w:w="810" w:type="dxa"/>
          </w:tcPr>
          <w:p w14:paraId="304E751C" w14:textId="77777777" w:rsidR="00027044" w:rsidRPr="0012585F" w:rsidRDefault="00027044" w:rsidP="00027044">
            <w:pPr>
              <w:pStyle w:val="ListParagraph"/>
              <w:tabs>
                <w:tab w:val="left" w:pos="2535"/>
              </w:tabs>
              <w:spacing w:after="0" w:line="240" w:lineRule="auto"/>
              <w:ind w:left="0"/>
              <w:jc w:val="right"/>
              <w:rPr>
                <w:rFonts w:ascii="Century Gothic" w:hAnsi="Century Gothic"/>
              </w:rPr>
            </w:pPr>
          </w:p>
        </w:tc>
        <w:tc>
          <w:tcPr>
            <w:tcW w:w="1530" w:type="dxa"/>
          </w:tcPr>
          <w:p w14:paraId="4CEF8B5D" w14:textId="77777777" w:rsidR="00027044" w:rsidRPr="0012585F" w:rsidRDefault="00027044" w:rsidP="00027044">
            <w:pPr>
              <w:pStyle w:val="ListParagraph"/>
              <w:tabs>
                <w:tab w:val="left" w:pos="2535"/>
              </w:tabs>
              <w:spacing w:after="0" w:line="240" w:lineRule="auto"/>
              <w:ind w:left="0"/>
              <w:jc w:val="right"/>
              <w:rPr>
                <w:rFonts w:ascii="Century Gothic" w:hAnsi="Century Gothic"/>
              </w:rPr>
            </w:pPr>
          </w:p>
        </w:tc>
        <w:tc>
          <w:tcPr>
            <w:tcW w:w="1297" w:type="dxa"/>
          </w:tcPr>
          <w:p w14:paraId="1CC2409C" w14:textId="77777777" w:rsidR="00027044" w:rsidRPr="0012585F" w:rsidRDefault="00027044" w:rsidP="00027044">
            <w:pPr>
              <w:pStyle w:val="ListParagraph"/>
              <w:tabs>
                <w:tab w:val="left" w:pos="2535"/>
              </w:tabs>
              <w:spacing w:after="0" w:line="240" w:lineRule="auto"/>
              <w:ind w:left="0"/>
              <w:jc w:val="right"/>
              <w:rPr>
                <w:rFonts w:ascii="Century Gothic" w:hAnsi="Century Gothic"/>
              </w:rPr>
            </w:pPr>
          </w:p>
        </w:tc>
        <w:tc>
          <w:tcPr>
            <w:tcW w:w="859" w:type="dxa"/>
          </w:tcPr>
          <w:p w14:paraId="633561A2" w14:textId="77777777" w:rsidR="00027044" w:rsidRPr="0012585F" w:rsidRDefault="00027044" w:rsidP="00027044">
            <w:pPr>
              <w:pStyle w:val="ListParagraph"/>
              <w:tabs>
                <w:tab w:val="left" w:pos="2535"/>
              </w:tabs>
              <w:spacing w:after="0" w:line="240" w:lineRule="auto"/>
              <w:ind w:left="0"/>
              <w:jc w:val="right"/>
              <w:rPr>
                <w:rFonts w:ascii="Century Gothic" w:hAnsi="Century Gothic"/>
              </w:rPr>
            </w:pPr>
          </w:p>
        </w:tc>
        <w:tc>
          <w:tcPr>
            <w:tcW w:w="1481" w:type="dxa"/>
          </w:tcPr>
          <w:p w14:paraId="11EF7033" w14:textId="77777777" w:rsidR="00027044" w:rsidRPr="0012585F" w:rsidRDefault="00027044" w:rsidP="00027044">
            <w:pPr>
              <w:pStyle w:val="ListParagraph"/>
              <w:tabs>
                <w:tab w:val="left" w:pos="2535"/>
              </w:tabs>
              <w:spacing w:after="0" w:line="240" w:lineRule="auto"/>
              <w:ind w:left="0"/>
              <w:jc w:val="right"/>
              <w:rPr>
                <w:rFonts w:ascii="Century Gothic" w:hAnsi="Century Gothic"/>
              </w:rPr>
            </w:pPr>
          </w:p>
        </w:tc>
      </w:tr>
      <w:tr w:rsidR="0012585F" w:rsidRPr="0012585F" w14:paraId="68629BF3" w14:textId="77777777" w:rsidTr="00FC7A6A">
        <w:trPr>
          <w:gridAfter w:val="1"/>
          <w:wAfter w:w="6" w:type="dxa"/>
        </w:trPr>
        <w:tc>
          <w:tcPr>
            <w:tcW w:w="663" w:type="dxa"/>
          </w:tcPr>
          <w:p w14:paraId="64EFF4D7" w14:textId="77777777" w:rsidR="00027044" w:rsidRPr="0012585F" w:rsidRDefault="00027044" w:rsidP="00027044">
            <w:pPr>
              <w:pStyle w:val="ListParagraph"/>
              <w:tabs>
                <w:tab w:val="left" w:pos="2535"/>
              </w:tabs>
              <w:spacing w:after="0" w:line="240" w:lineRule="auto"/>
              <w:ind w:left="0"/>
              <w:jc w:val="both"/>
              <w:rPr>
                <w:rFonts w:ascii="Century Gothic" w:hAnsi="Century Gothic"/>
              </w:rPr>
            </w:pPr>
            <w:r w:rsidRPr="0012585F">
              <w:rPr>
                <w:rFonts w:ascii="Century Gothic" w:hAnsi="Century Gothic"/>
              </w:rPr>
              <w:t>a)</w:t>
            </w:r>
          </w:p>
        </w:tc>
        <w:tc>
          <w:tcPr>
            <w:tcW w:w="2098" w:type="dxa"/>
          </w:tcPr>
          <w:p w14:paraId="6490BA23" w14:textId="77777777" w:rsidR="00027044" w:rsidRPr="0012585F" w:rsidRDefault="00027044" w:rsidP="00027044">
            <w:pPr>
              <w:pStyle w:val="ListParagraph"/>
              <w:tabs>
                <w:tab w:val="left" w:pos="2535"/>
              </w:tabs>
              <w:spacing w:after="0" w:line="240" w:lineRule="auto"/>
              <w:ind w:left="0"/>
              <w:rPr>
                <w:rFonts w:ascii="Century Gothic" w:hAnsi="Century Gothic"/>
              </w:rPr>
            </w:pPr>
            <w:r w:rsidRPr="0012585F">
              <w:rPr>
                <w:rFonts w:ascii="Century Gothic" w:hAnsi="Century Gothic"/>
              </w:rPr>
              <w:t>Agriculture and allied activities</w:t>
            </w:r>
          </w:p>
        </w:tc>
        <w:tc>
          <w:tcPr>
            <w:tcW w:w="1324" w:type="dxa"/>
          </w:tcPr>
          <w:p w14:paraId="1F41CF59" w14:textId="1C4DDCA6" w:rsidR="00027044" w:rsidRPr="0012585F" w:rsidRDefault="00027044" w:rsidP="00027044">
            <w:pPr>
              <w:pStyle w:val="ListParagraph"/>
              <w:tabs>
                <w:tab w:val="left" w:pos="2535"/>
              </w:tabs>
              <w:spacing w:after="0" w:line="240" w:lineRule="auto"/>
              <w:ind w:left="0"/>
              <w:jc w:val="right"/>
              <w:rPr>
                <w:rFonts w:ascii="Century Gothic" w:hAnsi="Century Gothic"/>
              </w:rPr>
            </w:pPr>
          </w:p>
        </w:tc>
        <w:tc>
          <w:tcPr>
            <w:tcW w:w="810" w:type="dxa"/>
          </w:tcPr>
          <w:p w14:paraId="3ABC3BC2" w14:textId="72168F70" w:rsidR="00027044" w:rsidRPr="0012585F" w:rsidRDefault="00027044" w:rsidP="00027044">
            <w:pPr>
              <w:pStyle w:val="ListParagraph"/>
              <w:tabs>
                <w:tab w:val="left" w:pos="2535"/>
              </w:tabs>
              <w:spacing w:after="0" w:line="240" w:lineRule="auto"/>
              <w:ind w:left="0"/>
              <w:jc w:val="right"/>
              <w:rPr>
                <w:rFonts w:ascii="Century Gothic" w:hAnsi="Century Gothic"/>
              </w:rPr>
            </w:pPr>
          </w:p>
        </w:tc>
        <w:tc>
          <w:tcPr>
            <w:tcW w:w="1530" w:type="dxa"/>
          </w:tcPr>
          <w:p w14:paraId="624D64AE" w14:textId="6689B24C" w:rsidR="00027044" w:rsidRPr="0012585F" w:rsidRDefault="00027044" w:rsidP="00027044">
            <w:pPr>
              <w:pStyle w:val="ListParagraph"/>
              <w:tabs>
                <w:tab w:val="left" w:pos="2535"/>
              </w:tabs>
              <w:spacing w:after="0" w:line="240" w:lineRule="auto"/>
              <w:ind w:left="0"/>
              <w:jc w:val="right"/>
              <w:rPr>
                <w:rFonts w:ascii="Century Gothic" w:hAnsi="Century Gothic"/>
              </w:rPr>
            </w:pPr>
          </w:p>
        </w:tc>
        <w:tc>
          <w:tcPr>
            <w:tcW w:w="1297" w:type="dxa"/>
          </w:tcPr>
          <w:p w14:paraId="4E1C53EE" w14:textId="079A54C2" w:rsidR="00027044" w:rsidRPr="0012585F" w:rsidRDefault="00027044" w:rsidP="00027044">
            <w:pPr>
              <w:pStyle w:val="ListParagraph"/>
              <w:tabs>
                <w:tab w:val="left" w:pos="2535"/>
              </w:tabs>
              <w:spacing w:after="0" w:line="240" w:lineRule="auto"/>
              <w:ind w:left="0"/>
              <w:jc w:val="right"/>
              <w:rPr>
                <w:rFonts w:ascii="Century Gothic" w:hAnsi="Century Gothic"/>
              </w:rPr>
            </w:pPr>
            <w:r w:rsidRPr="0012585F">
              <w:rPr>
                <w:rFonts w:ascii="Century Gothic" w:hAnsi="Century Gothic"/>
              </w:rPr>
              <w:t>0</w:t>
            </w:r>
          </w:p>
        </w:tc>
        <w:tc>
          <w:tcPr>
            <w:tcW w:w="859" w:type="dxa"/>
          </w:tcPr>
          <w:p w14:paraId="2FCCC0CE" w14:textId="42C010CF" w:rsidR="00027044" w:rsidRPr="0012585F" w:rsidRDefault="00027044" w:rsidP="00027044">
            <w:pPr>
              <w:pStyle w:val="ListParagraph"/>
              <w:tabs>
                <w:tab w:val="left" w:pos="2535"/>
              </w:tabs>
              <w:spacing w:after="0" w:line="240" w:lineRule="auto"/>
              <w:ind w:left="0"/>
              <w:jc w:val="right"/>
              <w:rPr>
                <w:rFonts w:ascii="Century Gothic" w:hAnsi="Century Gothic"/>
              </w:rPr>
            </w:pPr>
            <w:r w:rsidRPr="0012585F">
              <w:rPr>
                <w:rFonts w:ascii="Century Gothic" w:hAnsi="Century Gothic"/>
              </w:rPr>
              <w:t>0</w:t>
            </w:r>
          </w:p>
        </w:tc>
        <w:tc>
          <w:tcPr>
            <w:tcW w:w="1481" w:type="dxa"/>
          </w:tcPr>
          <w:p w14:paraId="5D0D7587" w14:textId="2369D0A6" w:rsidR="00027044" w:rsidRPr="0012585F" w:rsidRDefault="00027044" w:rsidP="00027044">
            <w:pPr>
              <w:pStyle w:val="ListParagraph"/>
              <w:tabs>
                <w:tab w:val="left" w:pos="2535"/>
              </w:tabs>
              <w:spacing w:after="0" w:line="240" w:lineRule="auto"/>
              <w:ind w:left="0"/>
              <w:jc w:val="right"/>
              <w:rPr>
                <w:rFonts w:ascii="Century Gothic" w:hAnsi="Century Gothic"/>
              </w:rPr>
            </w:pPr>
            <w:r w:rsidRPr="0012585F">
              <w:rPr>
                <w:rFonts w:ascii="Century Gothic" w:hAnsi="Century Gothic"/>
              </w:rPr>
              <w:t>0.00%</w:t>
            </w:r>
          </w:p>
        </w:tc>
      </w:tr>
      <w:tr w:rsidR="0012585F" w:rsidRPr="0012585F" w14:paraId="374DB6BD" w14:textId="77777777" w:rsidTr="00FC7A6A">
        <w:trPr>
          <w:gridAfter w:val="1"/>
          <w:wAfter w:w="6" w:type="dxa"/>
        </w:trPr>
        <w:tc>
          <w:tcPr>
            <w:tcW w:w="663" w:type="dxa"/>
          </w:tcPr>
          <w:p w14:paraId="2A05A64D" w14:textId="77777777" w:rsidR="00027044" w:rsidRPr="0012585F" w:rsidRDefault="00027044" w:rsidP="00027044">
            <w:pPr>
              <w:pStyle w:val="ListParagraph"/>
              <w:tabs>
                <w:tab w:val="left" w:pos="2535"/>
              </w:tabs>
              <w:spacing w:after="0" w:line="240" w:lineRule="auto"/>
              <w:ind w:left="0"/>
              <w:jc w:val="both"/>
              <w:rPr>
                <w:rFonts w:ascii="Century Gothic" w:hAnsi="Century Gothic"/>
              </w:rPr>
            </w:pPr>
            <w:r w:rsidRPr="0012585F">
              <w:rPr>
                <w:rFonts w:ascii="Century Gothic" w:hAnsi="Century Gothic"/>
              </w:rPr>
              <w:t>b)</w:t>
            </w:r>
          </w:p>
        </w:tc>
        <w:tc>
          <w:tcPr>
            <w:tcW w:w="2098" w:type="dxa"/>
          </w:tcPr>
          <w:p w14:paraId="35C99677" w14:textId="77777777" w:rsidR="00027044" w:rsidRPr="0012585F" w:rsidRDefault="00027044" w:rsidP="00027044">
            <w:pPr>
              <w:pStyle w:val="ListParagraph"/>
              <w:tabs>
                <w:tab w:val="left" w:pos="2535"/>
              </w:tabs>
              <w:spacing w:after="0" w:line="240" w:lineRule="auto"/>
              <w:ind w:left="0"/>
              <w:jc w:val="both"/>
              <w:rPr>
                <w:rFonts w:ascii="Century Gothic" w:hAnsi="Century Gothic"/>
              </w:rPr>
            </w:pPr>
            <w:r w:rsidRPr="0012585F">
              <w:rPr>
                <w:rFonts w:ascii="Century Gothic" w:hAnsi="Century Gothic"/>
              </w:rPr>
              <w:t>Industry</w:t>
            </w:r>
          </w:p>
        </w:tc>
        <w:tc>
          <w:tcPr>
            <w:tcW w:w="1324" w:type="dxa"/>
          </w:tcPr>
          <w:p w14:paraId="119E1971" w14:textId="2D763D1C" w:rsidR="00027044" w:rsidRPr="0012585F" w:rsidRDefault="00027044" w:rsidP="00027044">
            <w:pPr>
              <w:pStyle w:val="ListParagraph"/>
              <w:tabs>
                <w:tab w:val="left" w:pos="2535"/>
              </w:tabs>
              <w:spacing w:after="0" w:line="240" w:lineRule="auto"/>
              <w:ind w:left="0"/>
              <w:jc w:val="right"/>
              <w:rPr>
                <w:rFonts w:ascii="Century Gothic" w:hAnsi="Century Gothic"/>
              </w:rPr>
            </w:pPr>
          </w:p>
        </w:tc>
        <w:tc>
          <w:tcPr>
            <w:tcW w:w="810" w:type="dxa"/>
          </w:tcPr>
          <w:p w14:paraId="7942BF17" w14:textId="2C13159E" w:rsidR="00027044" w:rsidRPr="0012585F" w:rsidRDefault="00027044" w:rsidP="00027044">
            <w:pPr>
              <w:pStyle w:val="ListParagraph"/>
              <w:tabs>
                <w:tab w:val="left" w:pos="2535"/>
              </w:tabs>
              <w:spacing w:after="0" w:line="240" w:lineRule="auto"/>
              <w:ind w:left="0"/>
              <w:jc w:val="right"/>
              <w:rPr>
                <w:rFonts w:ascii="Century Gothic" w:hAnsi="Century Gothic"/>
              </w:rPr>
            </w:pPr>
          </w:p>
        </w:tc>
        <w:tc>
          <w:tcPr>
            <w:tcW w:w="1530" w:type="dxa"/>
          </w:tcPr>
          <w:p w14:paraId="10A9DAA8" w14:textId="77777777" w:rsidR="00027044" w:rsidRPr="0012585F" w:rsidRDefault="00027044" w:rsidP="00027044">
            <w:pPr>
              <w:pStyle w:val="ListParagraph"/>
              <w:tabs>
                <w:tab w:val="left" w:pos="2535"/>
              </w:tabs>
              <w:spacing w:after="0" w:line="240" w:lineRule="auto"/>
              <w:ind w:left="0"/>
              <w:jc w:val="right"/>
              <w:rPr>
                <w:rFonts w:ascii="Century Gothic" w:hAnsi="Century Gothic"/>
              </w:rPr>
            </w:pPr>
          </w:p>
        </w:tc>
        <w:tc>
          <w:tcPr>
            <w:tcW w:w="1297" w:type="dxa"/>
          </w:tcPr>
          <w:p w14:paraId="5F3617E6" w14:textId="73311BF2" w:rsidR="00027044" w:rsidRPr="0012585F" w:rsidRDefault="00027044" w:rsidP="00027044">
            <w:pPr>
              <w:pStyle w:val="ListParagraph"/>
              <w:tabs>
                <w:tab w:val="left" w:pos="2535"/>
              </w:tabs>
              <w:spacing w:after="0" w:line="240" w:lineRule="auto"/>
              <w:ind w:left="0"/>
              <w:jc w:val="right"/>
              <w:rPr>
                <w:rFonts w:ascii="Century Gothic" w:hAnsi="Century Gothic"/>
              </w:rPr>
            </w:pPr>
            <w:r w:rsidRPr="0012585F">
              <w:rPr>
                <w:rFonts w:ascii="Century Gothic" w:hAnsi="Century Gothic"/>
              </w:rPr>
              <w:t>0</w:t>
            </w:r>
          </w:p>
        </w:tc>
        <w:tc>
          <w:tcPr>
            <w:tcW w:w="859" w:type="dxa"/>
          </w:tcPr>
          <w:p w14:paraId="393FCD96" w14:textId="3E0A130B" w:rsidR="00027044" w:rsidRPr="0012585F" w:rsidRDefault="00027044" w:rsidP="00027044">
            <w:pPr>
              <w:pStyle w:val="ListParagraph"/>
              <w:tabs>
                <w:tab w:val="left" w:pos="2535"/>
              </w:tabs>
              <w:spacing w:after="0" w:line="240" w:lineRule="auto"/>
              <w:ind w:left="0"/>
              <w:jc w:val="right"/>
              <w:rPr>
                <w:rFonts w:ascii="Century Gothic" w:hAnsi="Century Gothic"/>
              </w:rPr>
            </w:pPr>
            <w:r w:rsidRPr="0012585F">
              <w:rPr>
                <w:rFonts w:ascii="Century Gothic" w:hAnsi="Century Gothic"/>
              </w:rPr>
              <w:t>0</w:t>
            </w:r>
          </w:p>
        </w:tc>
        <w:tc>
          <w:tcPr>
            <w:tcW w:w="1481" w:type="dxa"/>
          </w:tcPr>
          <w:p w14:paraId="5FBED712" w14:textId="238957DA" w:rsidR="00027044" w:rsidRPr="0012585F" w:rsidRDefault="00027044" w:rsidP="00027044">
            <w:pPr>
              <w:pStyle w:val="ListParagraph"/>
              <w:tabs>
                <w:tab w:val="left" w:pos="2535"/>
              </w:tabs>
              <w:spacing w:after="0" w:line="240" w:lineRule="auto"/>
              <w:ind w:left="0"/>
              <w:jc w:val="right"/>
              <w:rPr>
                <w:rFonts w:ascii="Century Gothic" w:hAnsi="Century Gothic"/>
              </w:rPr>
            </w:pPr>
            <w:r w:rsidRPr="0012585F">
              <w:rPr>
                <w:rFonts w:ascii="Century Gothic" w:hAnsi="Century Gothic"/>
              </w:rPr>
              <w:t>0</w:t>
            </w:r>
          </w:p>
        </w:tc>
      </w:tr>
      <w:tr w:rsidR="0012585F" w:rsidRPr="0012585F" w14:paraId="30E81827" w14:textId="77777777" w:rsidTr="00FC7A6A">
        <w:trPr>
          <w:gridAfter w:val="1"/>
          <w:wAfter w:w="6" w:type="dxa"/>
        </w:trPr>
        <w:tc>
          <w:tcPr>
            <w:tcW w:w="663" w:type="dxa"/>
          </w:tcPr>
          <w:p w14:paraId="3B684B66" w14:textId="77777777" w:rsidR="00027044" w:rsidRPr="0012585F" w:rsidRDefault="00027044" w:rsidP="00027044">
            <w:pPr>
              <w:pStyle w:val="ListParagraph"/>
              <w:tabs>
                <w:tab w:val="left" w:pos="2535"/>
              </w:tabs>
              <w:spacing w:after="0" w:line="240" w:lineRule="auto"/>
              <w:ind w:left="0"/>
              <w:jc w:val="both"/>
              <w:rPr>
                <w:rFonts w:ascii="Century Gothic" w:hAnsi="Century Gothic"/>
              </w:rPr>
            </w:pPr>
            <w:r w:rsidRPr="0012585F">
              <w:rPr>
                <w:rFonts w:ascii="Century Gothic" w:hAnsi="Century Gothic"/>
              </w:rPr>
              <w:t>c)</w:t>
            </w:r>
          </w:p>
        </w:tc>
        <w:tc>
          <w:tcPr>
            <w:tcW w:w="2098" w:type="dxa"/>
          </w:tcPr>
          <w:p w14:paraId="2B21609F" w14:textId="77777777" w:rsidR="00027044" w:rsidRPr="0012585F" w:rsidRDefault="00027044" w:rsidP="00027044">
            <w:pPr>
              <w:pStyle w:val="ListParagraph"/>
              <w:tabs>
                <w:tab w:val="left" w:pos="2535"/>
              </w:tabs>
              <w:spacing w:after="0" w:line="240" w:lineRule="auto"/>
              <w:ind w:left="0"/>
              <w:jc w:val="both"/>
              <w:rPr>
                <w:rFonts w:ascii="Century Gothic" w:hAnsi="Century Gothic"/>
              </w:rPr>
            </w:pPr>
            <w:r w:rsidRPr="0012585F">
              <w:rPr>
                <w:rFonts w:ascii="Century Gothic" w:hAnsi="Century Gothic"/>
              </w:rPr>
              <w:t>Services</w:t>
            </w:r>
          </w:p>
        </w:tc>
        <w:tc>
          <w:tcPr>
            <w:tcW w:w="1324" w:type="dxa"/>
          </w:tcPr>
          <w:p w14:paraId="3A848210" w14:textId="66FC0B47" w:rsidR="00027044" w:rsidRPr="0012585F" w:rsidRDefault="00027044" w:rsidP="00027044">
            <w:pPr>
              <w:pStyle w:val="ListParagraph"/>
              <w:tabs>
                <w:tab w:val="left" w:pos="2535"/>
              </w:tabs>
              <w:spacing w:after="0" w:line="240" w:lineRule="auto"/>
              <w:ind w:left="0"/>
              <w:jc w:val="right"/>
              <w:rPr>
                <w:rFonts w:ascii="Century Gothic" w:hAnsi="Century Gothic"/>
              </w:rPr>
            </w:pPr>
          </w:p>
        </w:tc>
        <w:tc>
          <w:tcPr>
            <w:tcW w:w="810" w:type="dxa"/>
          </w:tcPr>
          <w:p w14:paraId="087E7289" w14:textId="6E498EC3" w:rsidR="00027044" w:rsidRPr="0012585F" w:rsidRDefault="00027044" w:rsidP="00027044">
            <w:pPr>
              <w:pStyle w:val="ListParagraph"/>
              <w:tabs>
                <w:tab w:val="left" w:pos="2535"/>
              </w:tabs>
              <w:spacing w:after="0" w:line="240" w:lineRule="auto"/>
              <w:ind w:left="0"/>
              <w:jc w:val="right"/>
              <w:rPr>
                <w:rFonts w:ascii="Century Gothic" w:hAnsi="Century Gothic"/>
              </w:rPr>
            </w:pPr>
          </w:p>
        </w:tc>
        <w:tc>
          <w:tcPr>
            <w:tcW w:w="1530" w:type="dxa"/>
          </w:tcPr>
          <w:p w14:paraId="75FCB99F" w14:textId="77777777" w:rsidR="00027044" w:rsidRPr="0012585F" w:rsidRDefault="00027044" w:rsidP="00027044">
            <w:pPr>
              <w:pStyle w:val="ListParagraph"/>
              <w:tabs>
                <w:tab w:val="left" w:pos="2535"/>
              </w:tabs>
              <w:spacing w:after="0" w:line="240" w:lineRule="auto"/>
              <w:ind w:left="0"/>
              <w:jc w:val="right"/>
              <w:rPr>
                <w:rFonts w:ascii="Century Gothic" w:hAnsi="Century Gothic"/>
              </w:rPr>
            </w:pPr>
          </w:p>
        </w:tc>
        <w:tc>
          <w:tcPr>
            <w:tcW w:w="1297" w:type="dxa"/>
          </w:tcPr>
          <w:p w14:paraId="7B6A1061" w14:textId="13F91B9D" w:rsidR="00027044" w:rsidRPr="0012585F" w:rsidRDefault="00027044" w:rsidP="00027044">
            <w:pPr>
              <w:pStyle w:val="ListParagraph"/>
              <w:tabs>
                <w:tab w:val="left" w:pos="2535"/>
              </w:tabs>
              <w:spacing w:after="0" w:line="240" w:lineRule="auto"/>
              <w:ind w:left="0"/>
              <w:jc w:val="right"/>
              <w:rPr>
                <w:rFonts w:ascii="Century Gothic" w:hAnsi="Century Gothic"/>
              </w:rPr>
            </w:pPr>
            <w:r w:rsidRPr="0012585F">
              <w:rPr>
                <w:rFonts w:ascii="Century Gothic" w:hAnsi="Century Gothic"/>
              </w:rPr>
              <w:t>0</w:t>
            </w:r>
          </w:p>
        </w:tc>
        <w:tc>
          <w:tcPr>
            <w:tcW w:w="859" w:type="dxa"/>
          </w:tcPr>
          <w:p w14:paraId="2F0350C0" w14:textId="14C3D441" w:rsidR="00027044" w:rsidRPr="0012585F" w:rsidRDefault="00027044" w:rsidP="00027044">
            <w:pPr>
              <w:pStyle w:val="ListParagraph"/>
              <w:tabs>
                <w:tab w:val="left" w:pos="2535"/>
              </w:tabs>
              <w:spacing w:after="0" w:line="240" w:lineRule="auto"/>
              <w:ind w:left="0"/>
              <w:jc w:val="right"/>
              <w:rPr>
                <w:rFonts w:ascii="Century Gothic" w:hAnsi="Century Gothic"/>
              </w:rPr>
            </w:pPr>
            <w:r w:rsidRPr="0012585F">
              <w:rPr>
                <w:rFonts w:ascii="Century Gothic" w:hAnsi="Century Gothic"/>
              </w:rPr>
              <w:t>0</w:t>
            </w:r>
          </w:p>
        </w:tc>
        <w:tc>
          <w:tcPr>
            <w:tcW w:w="1481" w:type="dxa"/>
          </w:tcPr>
          <w:p w14:paraId="2D3DA4CD" w14:textId="580B7971" w:rsidR="00027044" w:rsidRPr="0012585F" w:rsidRDefault="00027044" w:rsidP="00027044">
            <w:pPr>
              <w:pStyle w:val="ListParagraph"/>
              <w:tabs>
                <w:tab w:val="left" w:pos="2535"/>
              </w:tabs>
              <w:spacing w:after="0" w:line="240" w:lineRule="auto"/>
              <w:ind w:left="0"/>
              <w:jc w:val="right"/>
              <w:rPr>
                <w:rFonts w:ascii="Century Gothic" w:hAnsi="Century Gothic"/>
              </w:rPr>
            </w:pPr>
            <w:r w:rsidRPr="0012585F">
              <w:rPr>
                <w:rFonts w:ascii="Century Gothic" w:hAnsi="Century Gothic"/>
              </w:rPr>
              <w:t>0.00%</w:t>
            </w:r>
          </w:p>
        </w:tc>
      </w:tr>
      <w:tr w:rsidR="0012585F" w:rsidRPr="0012585F" w14:paraId="4F09AF22" w14:textId="77777777" w:rsidTr="00FC7A6A">
        <w:trPr>
          <w:gridAfter w:val="1"/>
          <w:wAfter w:w="6" w:type="dxa"/>
        </w:trPr>
        <w:tc>
          <w:tcPr>
            <w:tcW w:w="663" w:type="dxa"/>
          </w:tcPr>
          <w:p w14:paraId="52F3552D" w14:textId="77777777" w:rsidR="00027044" w:rsidRPr="0012585F" w:rsidRDefault="00027044" w:rsidP="00027044">
            <w:pPr>
              <w:pStyle w:val="ListParagraph"/>
              <w:tabs>
                <w:tab w:val="left" w:pos="2535"/>
              </w:tabs>
              <w:spacing w:after="0" w:line="240" w:lineRule="auto"/>
              <w:ind w:left="0"/>
              <w:jc w:val="both"/>
              <w:rPr>
                <w:rFonts w:ascii="Century Gothic" w:hAnsi="Century Gothic"/>
              </w:rPr>
            </w:pPr>
            <w:r w:rsidRPr="0012585F">
              <w:rPr>
                <w:rFonts w:ascii="Century Gothic" w:hAnsi="Century Gothic"/>
              </w:rPr>
              <w:t>d)</w:t>
            </w:r>
          </w:p>
        </w:tc>
        <w:tc>
          <w:tcPr>
            <w:tcW w:w="2098" w:type="dxa"/>
          </w:tcPr>
          <w:p w14:paraId="5C178459" w14:textId="77777777" w:rsidR="00027044" w:rsidRPr="0012585F" w:rsidRDefault="00027044" w:rsidP="00027044">
            <w:pPr>
              <w:pStyle w:val="ListParagraph"/>
              <w:tabs>
                <w:tab w:val="left" w:pos="2535"/>
              </w:tabs>
              <w:spacing w:after="0" w:line="240" w:lineRule="auto"/>
              <w:ind w:left="0"/>
              <w:jc w:val="both"/>
              <w:rPr>
                <w:rFonts w:ascii="Century Gothic" w:hAnsi="Century Gothic"/>
              </w:rPr>
            </w:pPr>
            <w:r w:rsidRPr="0012585F">
              <w:rPr>
                <w:rFonts w:ascii="Century Gothic" w:hAnsi="Century Gothic"/>
              </w:rPr>
              <w:t>Personal</w:t>
            </w:r>
          </w:p>
        </w:tc>
        <w:tc>
          <w:tcPr>
            <w:tcW w:w="1324" w:type="dxa"/>
          </w:tcPr>
          <w:p w14:paraId="0D3D44D8" w14:textId="458E1162" w:rsidR="00027044" w:rsidRPr="0012585F" w:rsidRDefault="00027044" w:rsidP="00027044">
            <w:pPr>
              <w:pStyle w:val="ListParagraph"/>
              <w:tabs>
                <w:tab w:val="left" w:pos="2535"/>
              </w:tabs>
              <w:spacing w:after="0" w:line="240" w:lineRule="auto"/>
              <w:ind w:left="0"/>
              <w:jc w:val="right"/>
              <w:rPr>
                <w:rFonts w:ascii="Century Gothic" w:hAnsi="Century Gothic"/>
              </w:rPr>
            </w:pPr>
            <w:r w:rsidRPr="0012585F">
              <w:rPr>
                <w:rFonts w:ascii="Century Gothic" w:hAnsi="Century Gothic"/>
              </w:rPr>
              <w:t>107.3</w:t>
            </w:r>
          </w:p>
        </w:tc>
        <w:tc>
          <w:tcPr>
            <w:tcW w:w="810" w:type="dxa"/>
          </w:tcPr>
          <w:p w14:paraId="0286C546" w14:textId="36CF52C5" w:rsidR="00027044" w:rsidRPr="0012585F" w:rsidRDefault="00027044" w:rsidP="00027044">
            <w:pPr>
              <w:pStyle w:val="ListParagraph"/>
              <w:tabs>
                <w:tab w:val="left" w:pos="2535"/>
              </w:tabs>
              <w:spacing w:after="0" w:line="240" w:lineRule="auto"/>
              <w:ind w:left="0"/>
              <w:jc w:val="right"/>
              <w:rPr>
                <w:rFonts w:ascii="Century Gothic" w:hAnsi="Century Gothic"/>
              </w:rPr>
            </w:pPr>
            <w:r w:rsidRPr="0012585F">
              <w:rPr>
                <w:rFonts w:ascii="Century Gothic" w:hAnsi="Century Gothic"/>
              </w:rPr>
              <w:t>0.42</w:t>
            </w:r>
          </w:p>
        </w:tc>
        <w:tc>
          <w:tcPr>
            <w:tcW w:w="1530" w:type="dxa"/>
          </w:tcPr>
          <w:p w14:paraId="074AC7C1" w14:textId="1A4DCE7B" w:rsidR="00027044" w:rsidRPr="0012585F" w:rsidRDefault="00027044" w:rsidP="00027044">
            <w:pPr>
              <w:pStyle w:val="ListParagraph"/>
              <w:tabs>
                <w:tab w:val="left" w:pos="2535"/>
              </w:tabs>
              <w:spacing w:after="0" w:line="240" w:lineRule="auto"/>
              <w:ind w:left="0"/>
              <w:jc w:val="right"/>
              <w:rPr>
                <w:rFonts w:ascii="Century Gothic" w:hAnsi="Century Gothic"/>
              </w:rPr>
            </w:pPr>
            <w:r w:rsidRPr="0012585F">
              <w:rPr>
                <w:rFonts w:ascii="Century Gothic" w:hAnsi="Century Gothic"/>
              </w:rPr>
              <w:t>0.39</w:t>
            </w:r>
            <w:r w:rsidR="003758EE" w:rsidRPr="0012585F">
              <w:rPr>
                <w:rFonts w:ascii="Century Gothic" w:hAnsi="Century Gothic"/>
              </w:rPr>
              <w:t>%</w:t>
            </w:r>
          </w:p>
        </w:tc>
        <w:tc>
          <w:tcPr>
            <w:tcW w:w="1297" w:type="dxa"/>
          </w:tcPr>
          <w:p w14:paraId="5ADDE8DE" w14:textId="05A8A554" w:rsidR="00027044" w:rsidRPr="0012585F" w:rsidRDefault="00027044" w:rsidP="00027044">
            <w:pPr>
              <w:pStyle w:val="ListParagraph"/>
              <w:tabs>
                <w:tab w:val="left" w:pos="2535"/>
              </w:tabs>
              <w:spacing w:after="0" w:line="240" w:lineRule="auto"/>
              <w:ind w:left="0"/>
              <w:jc w:val="right"/>
              <w:rPr>
                <w:rFonts w:ascii="Century Gothic" w:hAnsi="Century Gothic"/>
              </w:rPr>
            </w:pPr>
            <w:r w:rsidRPr="0012585F">
              <w:rPr>
                <w:rFonts w:ascii="Century Gothic" w:hAnsi="Century Gothic"/>
              </w:rPr>
              <w:t>73.79</w:t>
            </w:r>
          </w:p>
        </w:tc>
        <w:tc>
          <w:tcPr>
            <w:tcW w:w="859" w:type="dxa"/>
          </w:tcPr>
          <w:p w14:paraId="0E3B6E80" w14:textId="3FB59380" w:rsidR="00027044" w:rsidRPr="0012585F" w:rsidRDefault="00027044" w:rsidP="00027044">
            <w:pPr>
              <w:pStyle w:val="ListParagraph"/>
              <w:tabs>
                <w:tab w:val="left" w:pos="2535"/>
              </w:tabs>
              <w:spacing w:after="0" w:line="240" w:lineRule="auto"/>
              <w:ind w:left="0"/>
              <w:jc w:val="right"/>
              <w:rPr>
                <w:rFonts w:ascii="Century Gothic" w:hAnsi="Century Gothic"/>
              </w:rPr>
            </w:pPr>
            <w:r w:rsidRPr="0012585F">
              <w:rPr>
                <w:rFonts w:ascii="Century Gothic" w:hAnsi="Century Gothic"/>
              </w:rPr>
              <w:t>5.65</w:t>
            </w:r>
          </w:p>
        </w:tc>
        <w:tc>
          <w:tcPr>
            <w:tcW w:w="1481" w:type="dxa"/>
          </w:tcPr>
          <w:p w14:paraId="190AD13C" w14:textId="78296115" w:rsidR="00027044" w:rsidRPr="0012585F" w:rsidRDefault="00027044" w:rsidP="00027044">
            <w:pPr>
              <w:pStyle w:val="ListParagraph"/>
              <w:tabs>
                <w:tab w:val="left" w:pos="2535"/>
              </w:tabs>
              <w:spacing w:after="0" w:line="240" w:lineRule="auto"/>
              <w:ind w:left="0"/>
              <w:jc w:val="right"/>
              <w:rPr>
                <w:rFonts w:ascii="Century Gothic" w:hAnsi="Century Gothic"/>
              </w:rPr>
            </w:pPr>
            <w:r w:rsidRPr="0012585F">
              <w:rPr>
                <w:rFonts w:ascii="Century Gothic" w:hAnsi="Century Gothic"/>
              </w:rPr>
              <w:t>7.65%</w:t>
            </w:r>
          </w:p>
        </w:tc>
      </w:tr>
      <w:tr w:rsidR="0012585F" w:rsidRPr="0012585F" w14:paraId="177AE3D3" w14:textId="77777777" w:rsidTr="00FC7A6A">
        <w:trPr>
          <w:gridAfter w:val="1"/>
          <w:wAfter w:w="6" w:type="dxa"/>
        </w:trPr>
        <w:tc>
          <w:tcPr>
            <w:tcW w:w="663" w:type="dxa"/>
          </w:tcPr>
          <w:p w14:paraId="41907801" w14:textId="77777777" w:rsidR="00027044" w:rsidRPr="0012585F" w:rsidRDefault="00027044" w:rsidP="00027044">
            <w:pPr>
              <w:pStyle w:val="ListParagraph"/>
              <w:tabs>
                <w:tab w:val="left" w:pos="2535"/>
              </w:tabs>
              <w:spacing w:after="0" w:line="240" w:lineRule="auto"/>
              <w:ind w:left="0"/>
              <w:jc w:val="both"/>
              <w:rPr>
                <w:rFonts w:ascii="Century Gothic" w:hAnsi="Century Gothic"/>
              </w:rPr>
            </w:pPr>
          </w:p>
        </w:tc>
        <w:tc>
          <w:tcPr>
            <w:tcW w:w="2098" w:type="dxa"/>
          </w:tcPr>
          <w:p w14:paraId="5E58913C" w14:textId="77777777" w:rsidR="00027044" w:rsidRPr="0012585F" w:rsidRDefault="00027044" w:rsidP="00027044">
            <w:pPr>
              <w:pStyle w:val="ListParagraph"/>
              <w:tabs>
                <w:tab w:val="left" w:pos="2535"/>
              </w:tabs>
              <w:spacing w:after="0" w:line="240" w:lineRule="auto"/>
              <w:ind w:left="0"/>
              <w:jc w:val="both"/>
              <w:rPr>
                <w:rFonts w:ascii="Century Gothic" w:hAnsi="Century Gothic"/>
              </w:rPr>
            </w:pPr>
            <w:r w:rsidRPr="0012585F">
              <w:rPr>
                <w:rFonts w:ascii="Century Gothic" w:hAnsi="Century Gothic"/>
              </w:rPr>
              <w:t>Sub-total (ii)</w:t>
            </w:r>
          </w:p>
        </w:tc>
        <w:tc>
          <w:tcPr>
            <w:tcW w:w="1324" w:type="dxa"/>
          </w:tcPr>
          <w:p w14:paraId="06C88098" w14:textId="19D0550F" w:rsidR="00027044" w:rsidRPr="0012585F" w:rsidRDefault="00027044" w:rsidP="00027044">
            <w:pPr>
              <w:pStyle w:val="ListParagraph"/>
              <w:tabs>
                <w:tab w:val="left" w:pos="2535"/>
              </w:tabs>
              <w:spacing w:after="0" w:line="240" w:lineRule="auto"/>
              <w:ind w:left="0"/>
              <w:jc w:val="right"/>
              <w:rPr>
                <w:rFonts w:ascii="Century Gothic" w:hAnsi="Century Gothic"/>
              </w:rPr>
            </w:pPr>
            <w:r w:rsidRPr="0012585F">
              <w:rPr>
                <w:rFonts w:ascii="Century Gothic" w:hAnsi="Century Gothic"/>
              </w:rPr>
              <w:t>107.3</w:t>
            </w:r>
          </w:p>
        </w:tc>
        <w:tc>
          <w:tcPr>
            <w:tcW w:w="810" w:type="dxa"/>
          </w:tcPr>
          <w:p w14:paraId="54F9F9DF" w14:textId="2875FEE6" w:rsidR="00027044" w:rsidRPr="0012585F" w:rsidRDefault="00027044" w:rsidP="00027044">
            <w:pPr>
              <w:pStyle w:val="ListParagraph"/>
              <w:tabs>
                <w:tab w:val="left" w:pos="2535"/>
              </w:tabs>
              <w:spacing w:after="0" w:line="240" w:lineRule="auto"/>
              <w:ind w:left="0"/>
              <w:jc w:val="right"/>
              <w:rPr>
                <w:rFonts w:ascii="Century Gothic" w:hAnsi="Century Gothic"/>
              </w:rPr>
            </w:pPr>
            <w:r w:rsidRPr="0012585F">
              <w:rPr>
                <w:rFonts w:ascii="Century Gothic" w:hAnsi="Century Gothic"/>
              </w:rPr>
              <w:t>0.42</w:t>
            </w:r>
          </w:p>
        </w:tc>
        <w:tc>
          <w:tcPr>
            <w:tcW w:w="1530" w:type="dxa"/>
          </w:tcPr>
          <w:p w14:paraId="14F3B1C3" w14:textId="35F6FE61" w:rsidR="00027044" w:rsidRPr="0012585F" w:rsidRDefault="00027044" w:rsidP="00027044">
            <w:pPr>
              <w:pStyle w:val="ListParagraph"/>
              <w:tabs>
                <w:tab w:val="left" w:pos="2535"/>
              </w:tabs>
              <w:spacing w:after="0" w:line="240" w:lineRule="auto"/>
              <w:ind w:left="0"/>
              <w:jc w:val="right"/>
              <w:rPr>
                <w:rFonts w:ascii="Century Gothic" w:hAnsi="Century Gothic"/>
              </w:rPr>
            </w:pPr>
            <w:r w:rsidRPr="0012585F">
              <w:rPr>
                <w:rFonts w:ascii="Century Gothic" w:hAnsi="Century Gothic"/>
              </w:rPr>
              <w:t>0.39</w:t>
            </w:r>
            <w:r w:rsidR="003758EE" w:rsidRPr="0012585F">
              <w:rPr>
                <w:rFonts w:ascii="Century Gothic" w:hAnsi="Century Gothic"/>
              </w:rPr>
              <w:t>%</w:t>
            </w:r>
          </w:p>
        </w:tc>
        <w:tc>
          <w:tcPr>
            <w:tcW w:w="1297" w:type="dxa"/>
          </w:tcPr>
          <w:p w14:paraId="63F73FD5" w14:textId="765D92CD" w:rsidR="00027044" w:rsidRPr="0012585F" w:rsidRDefault="00027044" w:rsidP="00027044">
            <w:pPr>
              <w:pStyle w:val="ListParagraph"/>
              <w:tabs>
                <w:tab w:val="left" w:pos="2535"/>
              </w:tabs>
              <w:spacing w:after="0" w:line="240" w:lineRule="auto"/>
              <w:ind w:left="0"/>
              <w:jc w:val="right"/>
              <w:rPr>
                <w:rFonts w:ascii="Century Gothic" w:hAnsi="Century Gothic"/>
              </w:rPr>
            </w:pPr>
            <w:r w:rsidRPr="0012585F">
              <w:rPr>
                <w:rFonts w:ascii="Century Gothic" w:hAnsi="Century Gothic"/>
              </w:rPr>
              <w:t>73.79</w:t>
            </w:r>
          </w:p>
        </w:tc>
        <w:tc>
          <w:tcPr>
            <w:tcW w:w="859" w:type="dxa"/>
          </w:tcPr>
          <w:p w14:paraId="1F58BED9" w14:textId="66869C07" w:rsidR="00027044" w:rsidRPr="0012585F" w:rsidRDefault="00027044" w:rsidP="00027044">
            <w:pPr>
              <w:pStyle w:val="ListParagraph"/>
              <w:tabs>
                <w:tab w:val="left" w:pos="2535"/>
              </w:tabs>
              <w:spacing w:after="0" w:line="240" w:lineRule="auto"/>
              <w:ind w:left="0"/>
              <w:jc w:val="right"/>
              <w:rPr>
                <w:rFonts w:ascii="Century Gothic" w:hAnsi="Century Gothic"/>
              </w:rPr>
            </w:pPr>
            <w:r w:rsidRPr="0012585F">
              <w:rPr>
                <w:rFonts w:ascii="Century Gothic" w:hAnsi="Century Gothic"/>
              </w:rPr>
              <w:t>5.65</w:t>
            </w:r>
          </w:p>
        </w:tc>
        <w:tc>
          <w:tcPr>
            <w:tcW w:w="1481" w:type="dxa"/>
          </w:tcPr>
          <w:p w14:paraId="2A9E56F6" w14:textId="47A3A32F" w:rsidR="00027044" w:rsidRPr="0012585F" w:rsidRDefault="00027044" w:rsidP="00027044">
            <w:pPr>
              <w:pStyle w:val="ListParagraph"/>
              <w:tabs>
                <w:tab w:val="left" w:pos="2535"/>
              </w:tabs>
              <w:spacing w:after="0" w:line="240" w:lineRule="auto"/>
              <w:ind w:left="0"/>
              <w:jc w:val="right"/>
              <w:rPr>
                <w:rFonts w:ascii="Century Gothic" w:hAnsi="Century Gothic"/>
              </w:rPr>
            </w:pPr>
            <w:r w:rsidRPr="0012585F">
              <w:rPr>
                <w:rFonts w:ascii="Century Gothic" w:hAnsi="Century Gothic"/>
              </w:rPr>
              <w:t>7.65%</w:t>
            </w:r>
          </w:p>
        </w:tc>
      </w:tr>
      <w:tr w:rsidR="0012585F" w:rsidRPr="0012585F" w14:paraId="6F882092" w14:textId="77777777" w:rsidTr="00FC7A6A">
        <w:trPr>
          <w:gridAfter w:val="1"/>
          <w:wAfter w:w="6" w:type="dxa"/>
        </w:trPr>
        <w:tc>
          <w:tcPr>
            <w:tcW w:w="663" w:type="dxa"/>
          </w:tcPr>
          <w:p w14:paraId="6082E1ED" w14:textId="77777777" w:rsidR="00027044" w:rsidRPr="0012585F" w:rsidRDefault="00027044" w:rsidP="00027044">
            <w:pPr>
              <w:pStyle w:val="ListParagraph"/>
              <w:tabs>
                <w:tab w:val="left" w:pos="2535"/>
              </w:tabs>
              <w:spacing w:after="0" w:line="240" w:lineRule="auto"/>
              <w:ind w:left="0"/>
              <w:jc w:val="both"/>
              <w:rPr>
                <w:rFonts w:ascii="Century Gothic" w:hAnsi="Century Gothic"/>
              </w:rPr>
            </w:pPr>
          </w:p>
        </w:tc>
        <w:tc>
          <w:tcPr>
            <w:tcW w:w="2098" w:type="dxa"/>
          </w:tcPr>
          <w:p w14:paraId="18223DDB" w14:textId="77777777" w:rsidR="00027044" w:rsidRPr="0012585F" w:rsidRDefault="00027044" w:rsidP="00027044">
            <w:pPr>
              <w:pStyle w:val="ListParagraph"/>
              <w:tabs>
                <w:tab w:val="left" w:pos="2535"/>
              </w:tabs>
              <w:spacing w:after="0" w:line="240" w:lineRule="auto"/>
              <w:ind w:left="0"/>
              <w:jc w:val="both"/>
              <w:rPr>
                <w:rFonts w:ascii="Century Gothic" w:hAnsi="Century Gothic"/>
              </w:rPr>
            </w:pPr>
          </w:p>
        </w:tc>
        <w:tc>
          <w:tcPr>
            <w:tcW w:w="1324" w:type="dxa"/>
          </w:tcPr>
          <w:p w14:paraId="74ABBE97" w14:textId="77777777" w:rsidR="00027044" w:rsidRPr="0012585F" w:rsidRDefault="00027044" w:rsidP="00027044">
            <w:pPr>
              <w:pStyle w:val="ListParagraph"/>
              <w:tabs>
                <w:tab w:val="left" w:pos="2535"/>
              </w:tabs>
              <w:spacing w:after="0" w:line="240" w:lineRule="auto"/>
              <w:ind w:left="0"/>
              <w:jc w:val="right"/>
              <w:rPr>
                <w:rFonts w:ascii="Century Gothic" w:hAnsi="Century Gothic"/>
              </w:rPr>
            </w:pPr>
          </w:p>
        </w:tc>
        <w:tc>
          <w:tcPr>
            <w:tcW w:w="810" w:type="dxa"/>
          </w:tcPr>
          <w:p w14:paraId="7BBBA45B" w14:textId="77777777" w:rsidR="00027044" w:rsidRPr="0012585F" w:rsidRDefault="00027044" w:rsidP="00027044">
            <w:pPr>
              <w:pStyle w:val="ListParagraph"/>
              <w:tabs>
                <w:tab w:val="left" w:pos="2535"/>
              </w:tabs>
              <w:spacing w:after="0" w:line="240" w:lineRule="auto"/>
              <w:ind w:left="0"/>
              <w:jc w:val="right"/>
              <w:rPr>
                <w:rFonts w:ascii="Century Gothic" w:hAnsi="Century Gothic"/>
              </w:rPr>
            </w:pPr>
          </w:p>
        </w:tc>
        <w:tc>
          <w:tcPr>
            <w:tcW w:w="1530" w:type="dxa"/>
          </w:tcPr>
          <w:p w14:paraId="689D40D9" w14:textId="77777777" w:rsidR="00027044" w:rsidRPr="0012585F" w:rsidRDefault="00027044" w:rsidP="00027044">
            <w:pPr>
              <w:pStyle w:val="ListParagraph"/>
              <w:tabs>
                <w:tab w:val="left" w:pos="2535"/>
              </w:tabs>
              <w:spacing w:after="0" w:line="240" w:lineRule="auto"/>
              <w:ind w:left="0"/>
              <w:jc w:val="right"/>
              <w:rPr>
                <w:rFonts w:ascii="Century Gothic" w:hAnsi="Century Gothic"/>
              </w:rPr>
            </w:pPr>
          </w:p>
        </w:tc>
        <w:tc>
          <w:tcPr>
            <w:tcW w:w="1297" w:type="dxa"/>
          </w:tcPr>
          <w:p w14:paraId="73CDC688" w14:textId="77777777" w:rsidR="00027044" w:rsidRPr="0012585F" w:rsidRDefault="00027044" w:rsidP="00027044">
            <w:pPr>
              <w:pStyle w:val="ListParagraph"/>
              <w:tabs>
                <w:tab w:val="left" w:pos="2535"/>
              </w:tabs>
              <w:spacing w:after="0" w:line="240" w:lineRule="auto"/>
              <w:ind w:left="0"/>
              <w:jc w:val="right"/>
              <w:rPr>
                <w:rFonts w:ascii="Century Gothic" w:hAnsi="Century Gothic"/>
              </w:rPr>
            </w:pPr>
          </w:p>
        </w:tc>
        <w:tc>
          <w:tcPr>
            <w:tcW w:w="859" w:type="dxa"/>
          </w:tcPr>
          <w:p w14:paraId="3846395B" w14:textId="77777777" w:rsidR="00027044" w:rsidRPr="0012585F" w:rsidRDefault="00027044" w:rsidP="00027044">
            <w:pPr>
              <w:pStyle w:val="ListParagraph"/>
              <w:tabs>
                <w:tab w:val="left" w:pos="2535"/>
              </w:tabs>
              <w:spacing w:after="0" w:line="240" w:lineRule="auto"/>
              <w:ind w:left="0"/>
              <w:jc w:val="right"/>
              <w:rPr>
                <w:rFonts w:ascii="Century Gothic" w:hAnsi="Century Gothic"/>
              </w:rPr>
            </w:pPr>
          </w:p>
        </w:tc>
        <w:tc>
          <w:tcPr>
            <w:tcW w:w="1481" w:type="dxa"/>
          </w:tcPr>
          <w:p w14:paraId="79132BE6" w14:textId="77777777" w:rsidR="00027044" w:rsidRPr="0012585F" w:rsidRDefault="00027044" w:rsidP="00027044">
            <w:pPr>
              <w:pStyle w:val="ListParagraph"/>
              <w:tabs>
                <w:tab w:val="left" w:pos="2535"/>
              </w:tabs>
              <w:spacing w:after="0" w:line="240" w:lineRule="auto"/>
              <w:ind w:left="0"/>
              <w:jc w:val="right"/>
              <w:rPr>
                <w:rFonts w:ascii="Century Gothic" w:hAnsi="Century Gothic"/>
              </w:rPr>
            </w:pPr>
          </w:p>
        </w:tc>
      </w:tr>
      <w:tr w:rsidR="0012585F" w:rsidRPr="0012585F" w14:paraId="042DBC34" w14:textId="77777777" w:rsidTr="00FC7A6A">
        <w:trPr>
          <w:gridAfter w:val="1"/>
          <w:wAfter w:w="6" w:type="dxa"/>
        </w:trPr>
        <w:tc>
          <w:tcPr>
            <w:tcW w:w="663" w:type="dxa"/>
          </w:tcPr>
          <w:p w14:paraId="5456715B" w14:textId="77777777" w:rsidR="00027044" w:rsidRPr="0012585F" w:rsidRDefault="00027044" w:rsidP="00027044">
            <w:pPr>
              <w:pStyle w:val="ListParagraph"/>
              <w:tabs>
                <w:tab w:val="left" w:pos="2535"/>
              </w:tabs>
              <w:spacing w:after="0" w:line="240" w:lineRule="auto"/>
              <w:ind w:left="0"/>
              <w:jc w:val="both"/>
              <w:rPr>
                <w:rFonts w:ascii="Century Gothic" w:hAnsi="Century Gothic"/>
              </w:rPr>
            </w:pPr>
          </w:p>
        </w:tc>
        <w:tc>
          <w:tcPr>
            <w:tcW w:w="2098" w:type="dxa"/>
          </w:tcPr>
          <w:p w14:paraId="134794B1" w14:textId="77777777" w:rsidR="00027044" w:rsidRPr="0012585F" w:rsidRDefault="00027044" w:rsidP="00027044">
            <w:pPr>
              <w:pStyle w:val="ListParagraph"/>
              <w:tabs>
                <w:tab w:val="left" w:pos="2535"/>
              </w:tabs>
              <w:spacing w:after="0" w:line="240" w:lineRule="auto"/>
              <w:ind w:left="0"/>
              <w:jc w:val="both"/>
              <w:rPr>
                <w:rFonts w:ascii="Century Gothic" w:hAnsi="Century Gothic"/>
                <w:b/>
              </w:rPr>
            </w:pPr>
            <w:r w:rsidRPr="0012585F">
              <w:rPr>
                <w:rFonts w:ascii="Century Gothic" w:hAnsi="Century Gothic"/>
                <w:b/>
              </w:rPr>
              <w:t>Total (</w:t>
            </w:r>
            <w:proofErr w:type="spellStart"/>
            <w:r w:rsidRPr="0012585F">
              <w:rPr>
                <w:rFonts w:ascii="Century Gothic" w:hAnsi="Century Gothic"/>
                <w:b/>
              </w:rPr>
              <w:t>i+ii</w:t>
            </w:r>
            <w:proofErr w:type="spellEnd"/>
            <w:r w:rsidRPr="0012585F">
              <w:rPr>
                <w:rFonts w:ascii="Century Gothic" w:hAnsi="Century Gothic"/>
                <w:b/>
              </w:rPr>
              <w:t>)</w:t>
            </w:r>
          </w:p>
        </w:tc>
        <w:tc>
          <w:tcPr>
            <w:tcW w:w="1324" w:type="dxa"/>
          </w:tcPr>
          <w:p w14:paraId="3C1FFB9B" w14:textId="0F47C660" w:rsidR="00027044" w:rsidRPr="0012585F" w:rsidRDefault="00027044" w:rsidP="00027044">
            <w:pPr>
              <w:pStyle w:val="ListParagraph"/>
              <w:tabs>
                <w:tab w:val="left" w:pos="2535"/>
              </w:tabs>
              <w:spacing w:after="0" w:line="240" w:lineRule="auto"/>
              <w:ind w:left="0"/>
              <w:jc w:val="right"/>
              <w:rPr>
                <w:rFonts w:ascii="Century Gothic" w:hAnsi="Century Gothic"/>
              </w:rPr>
            </w:pPr>
            <w:r w:rsidRPr="0012585F">
              <w:rPr>
                <w:rFonts w:ascii="Century Gothic" w:hAnsi="Century Gothic"/>
              </w:rPr>
              <w:t>322.64</w:t>
            </w:r>
          </w:p>
        </w:tc>
        <w:tc>
          <w:tcPr>
            <w:tcW w:w="810" w:type="dxa"/>
          </w:tcPr>
          <w:p w14:paraId="320430B7" w14:textId="30C63678" w:rsidR="00027044" w:rsidRPr="0012585F" w:rsidRDefault="00027044" w:rsidP="00027044">
            <w:pPr>
              <w:pStyle w:val="ListParagraph"/>
              <w:tabs>
                <w:tab w:val="left" w:pos="2535"/>
              </w:tabs>
              <w:spacing w:after="0" w:line="240" w:lineRule="auto"/>
              <w:ind w:left="0"/>
              <w:jc w:val="right"/>
              <w:rPr>
                <w:rFonts w:ascii="Century Gothic" w:hAnsi="Century Gothic"/>
              </w:rPr>
            </w:pPr>
            <w:r w:rsidRPr="0012585F">
              <w:rPr>
                <w:rFonts w:ascii="Century Gothic" w:hAnsi="Century Gothic"/>
              </w:rPr>
              <w:t>4.42</w:t>
            </w:r>
          </w:p>
        </w:tc>
        <w:tc>
          <w:tcPr>
            <w:tcW w:w="1530" w:type="dxa"/>
          </w:tcPr>
          <w:p w14:paraId="65CDBA4A" w14:textId="5F89A3D5" w:rsidR="00027044" w:rsidRPr="0012585F" w:rsidRDefault="00027044" w:rsidP="00027044">
            <w:pPr>
              <w:pStyle w:val="ListParagraph"/>
              <w:tabs>
                <w:tab w:val="left" w:pos="2535"/>
              </w:tabs>
              <w:spacing w:after="0" w:line="240" w:lineRule="auto"/>
              <w:ind w:left="0"/>
              <w:jc w:val="right"/>
              <w:rPr>
                <w:rFonts w:ascii="Century Gothic" w:hAnsi="Century Gothic"/>
              </w:rPr>
            </w:pPr>
            <w:r w:rsidRPr="0012585F">
              <w:rPr>
                <w:rFonts w:ascii="Century Gothic" w:hAnsi="Century Gothic"/>
              </w:rPr>
              <w:t>1.37</w:t>
            </w:r>
            <w:r w:rsidR="003758EE" w:rsidRPr="0012585F">
              <w:rPr>
                <w:rFonts w:ascii="Century Gothic" w:hAnsi="Century Gothic"/>
              </w:rPr>
              <w:t>%</w:t>
            </w:r>
          </w:p>
        </w:tc>
        <w:tc>
          <w:tcPr>
            <w:tcW w:w="1297" w:type="dxa"/>
          </w:tcPr>
          <w:p w14:paraId="2070929C" w14:textId="795C4062" w:rsidR="00027044" w:rsidRPr="0012585F" w:rsidRDefault="00027044" w:rsidP="00027044">
            <w:pPr>
              <w:pStyle w:val="ListParagraph"/>
              <w:tabs>
                <w:tab w:val="left" w:pos="2535"/>
              </w:tabs>
              <w:spacing w:after="0" w:line="240" w:lineRule="auto"/>
              <w:ind w:left="0"/>
              <w:jc w:val="right"/>
              <w:rPr>
                <w:rFonts w:ascii="Century Gothic" w:hAnsi="Century Gothic"/>
              </w:rPr>
            </w:pPr>
            <w:r w:rsidRPr="0012585F">
              <w:rPr>
                <w:rFonts w:ascii="Century Gothic" w:hAnsi="Century Gothic"/>
              </w:rPr>
              <w:t>244.2</w:t>
            </w:r>
            <w:r w:rsidR="003758EE" w:rsidRPr="0012585F">
              <w:rPr>
                <w:rFonts w:ascii="Century Gothic" w:hAnsi="Century Gothic"/>
              </w:rPr>
              <w:t>1</w:t>
            </w:r>
          </w:p>
        </w:tc>
        <w:tc>
          <w:tcPr>
            <w:tcW w:w="859" w:type="dxa"/>
          </w:tcPr>
          <w:p w14:paraId="19B52977" w14:textId="6F2ADD9A" w:rsidR="00027044" w:rsidRPr="0012585F" w:rsidRDefault="00027044" w:rsidP="00027044">
            <w:pPr>
              <w:pStyle w:val="ListParagraph"/>
              <w:tabs>
                <w:tab w:val="left" w:pos="2535"/>
              </w:tabs>
              <w:spacing w:after="0" w:line="240" w:lineRule="auto"/>
              <w:ind w:left="0"/>
              <w:jc w:val="right"/>
              <w:rPr>
                <w:rFonts w:ascii="Century Gothic" w:hAnsi="Century Gothic"/>
              </w:rPr>
            </w:pPr>
            <w:r w:rsidRPr="0012585F">
              <w:rPr>
                <w:rFonts w:ascii="Century Gothic" w:hAnsi="Century Gothic"/>
              </w:rPr>
              <w:t>12.58</w:t>
            </w:r>
          </w:p>
        </w:tc>
        <w:tc>
          <w:tcPr>
            <w:tcW w:w="1481" w:type="dxa"/>
          </w:tcPr>
          <w:p w14:paraId="560475F3" w14:textId="21FC37BB" w:rsidR="00027044" w:rsidRPr="0012585F" w:rsidRDefault="00027044" w:rsidP="00027044">
            <w:pPr>
              <w:pStyle w:val="ListParagraph"/>
              <w:tabs>
                <w:tab w:val="left" w:pos="2535"/>
              </w:tabs>
              <w:spacing w:after="0" w:line="240" w:lineRule="auto"/>
              <w:ind w:left="0"/>
              <w:jc w:val="right"/>
              <w:rPr>
                <w:rFonts w:ascii="Century Gothic" w:hAnsi="Century Gothic"/>
              </w:rPr>
            </w:pPr>
            <w:r w:rsidRPr="0012585F">
              <w:rPr>
                <w:rFonts w:ascii="Century Gothic" w:hAnsi="Century Gothic"/>
              </w:rPr>
              <w:t>5.15%</w:t>
            </w:r>
          </w:p>
        </w:tc>
      </w:tr>
    </w:tbl>
    <w:p w14:paraId="6999D0F5" w14:textId="77777777" w:rsidR="00E44771" w:rsidRPr="0012585F" w:rsidRDefault="00E44771" w:rsidP="00E44771">
      <w:pPr>
        <w:pStyle w:val="ListParagraph"/>
        <w:tabs>
          <w:tab w:val="left" w:pos="2535"/>
        </w:tabs>
        <w:spacing w:after="0" w:line="240" w:lineRule="auto"/>
        <w:ind w:left="-90"/>
        <w:jc w:val="both"/>
        <w:rPr>
          <w:rFonts w:ascii="Century Gothic" w:hAnsi="Century Gothic"/>
        </w:rPr>
      </w:pPr>
    </w:p>
    <w:p w14:paraId="4CF23E70" w14:textId="77777777" w:rsidR="00802F13" w:rsidRPr="00802F13" w:rsidRDefault="00802F13" w:rsidP="00E44771">
      <w:pPr>
        <w:pStyle w:val="ListParagraph"/>
        <w:tabs>
          <w:tab w:val="left" w:pos="2535"/>
        </w:tabs>
        <w:spacing w:after="0" w:line="240" w:lineRule="auto"/>
        <w:ind w:left="-90"/>
        <w:jc w:val="both"/>
        <w:rPr>
          <w:rFonts w:ascii="Century Gothic" w:hAnsi="Century Gothic"/>
          <w:color w:val="000000"/>
        </w:rPr>
      </w:pPr>
      <w:r w:rsidRPr="00802F13">
        <w:rPr>
          <w:rFonts w:ascii="Century Gothic" w:hAnsi="Century Gothic"/>
          <w:b/>
          <w:color w:val="000000"/>
        </w:rPr>
        <w:t>c) Fraud accounts:</w:t>
      </w:r>
      <w:r>
        <w:rPr>
          <w:rFonts w:ascii="Century Gothic" w:hAnsi="Century Gothic"/>
          <w:color w:val="000000"/>
        </w:rPr>
        <w:t xml:space="preserve">                                                                                         </w:t>
      </w:r>
    </w:p>
    <w:tbl>
      <w:tblPr>
        <w:tblStyle w:val="TableGrid"/>
        <w:tblW w:w="9684" w:type="dxa"/>
        <w:tblInd w:w="-72" w:type="dxa"/>
        <w:tblLook w:val="04A0" w:firstRow="1" w:lastRow="0" w:firstColumn="1" w:lastColumn="0" w:noHBand="0" w:noVBand="1"/>
      </w:tblPr>
      <w:tblGrid>
        <w:gridCol w:w="6210"/>
        <w:gridCol w:w="1782"/>
        <w:gridCol w:w="1692"/>
      </w:tblGrid>
      <w:tr w:rsidR="00802F13" w14:paraId="5E6455CB" w14:textId="77777777" w:rsidTr="00F7097F">
        <w:tc>
          <w:tcPr>
            <w:tcW w:w="6210" w:type="dxa"/>
          </w:tcPr>
          <w:p w14:paraId="04523D10" w14:textId="77777777" w:rsidR="00802F13" w:rsidRDefault="00802F13" w:rsidP="00E44771">
            <w:pPr>
              <w:pStyle w:val="ListParagraph"/>
              <w:tabs>
                <w:tab w:val="left" w:pos="2535"/>
              </w:tabs>
              <w:spacing w:after="0" w:line="240" w:lineRule="auto"/>
              <w:ind w:left="0"/>
              <w:jc w:val="both"/>
              <w:rPr>
                <w:rFonts w:ascii="Century Gothic" w:hAnsi="Century Gothic"/>
                <w:color w:val="000000"/>
              </w:rPr>
            </w:pPr>
          </w:p>
        </w:tc>
        <w:tc>
          <w:tcPr>
            <w:tcW w:w="1782" w:type="dxa"/>
          </w:tcPr>
          <w:p w14:paraId="61FD3147" w14:textId="77777777" w:rsidR="00802F13" w:rsidRDefault="00802F13" w:rsidP="00F7097F">
            <w:pPr>
              <w:pStyle w:val="ListParagraph"/>
              <w:tabs>
                <w:tab w:val="left" w:pos="2535"/>
              </w:tabs>
              <w:spacing w:after="0" w:line="240" w:lineRule="auto"/>
              <w:ind w:left="0"/>
              <w:jc w:val="center"/>
              <w:rPr>
                <w:rFonts w:ascii="Century Gothic" w:hAnsi="Century Gothic"/>
                <w:color w:val="000000"/>
              </w:rPr>
            </w:pPr>
            <w:r>
              <w:rPr>
                <w:rFonts w:ascii="Century Gothic" w:hAnsi="Century Gothic"/>
                <w:color w:val="000000"/>
              </w:rPr>
              <w:t>Current year</w:t>
            </w:r>
          </w:p>
        </w:tc>
        <w:tc>
          <w:tcPr>
            <w:tcW w:w="1692" w:type="dxa"/>
          </w:tcPr>
          <w:p w14:paraId="49585FE9" w14:textId="77777777" w:rsidR="00802F13" w:rsidRDefault="00802F13" w:rsidP="00F7097F">
            <w:pPr>
              <w:pStyle w:val="ListParagraph"/>
              <w:tabs>
                <w:tab w:val="left" w:pos="2535"/>
              </w:tabs>
              <w:spacing w:after="0" w:line="240" w:lineRule="auto"/>
              <w:ind w:left="0"/>
              <w:jc w:val="center"/>
              <w:rPr>
                <w:rFonts w:ascii="Century Gothic" w:hAnsi="Century Gothic"/>
                <w:color w:val="000000"/>
              </w:rPr>
            </w:pPr>
            <w:r>
              <w:rPr>
                <w:rFonts w:ascii="Century Gothic" w:hAnsi="Century Gothic"/>
                <w:color w:val="000000"/>
              </w:rPr>
              <w:t>Previous year</w:t>
            </w:r>
          </w:p>
        </w:tc>
      </w:tr>
      <w:tr w:rsidR="00802F13" w14:paraId="48763E69" w14:textId="77777777" w:rsidTr="00F7097F">
        <w:tc>
          <w:tcPr>
            <w:tcW w:w="6210" w:type="dxa"/>
          </w:tcPr>
          <w:p w14:paraId="4A3C3904" w14:textId="77777777" w:rsidR="00802F13" w:rsidRDefault="00802F13" w:rsidP="00E44771">
            <w:pPr>
              <w:pStyle w:val="ListParagraph"/>
              <w:tabs>
                <w:tab w:val="left" w:pos="2535"/>
              </w:tabs>
              <w:spacing w:after="0" w:line="240" w:lineRule="auto"/>
              <w:ind w:left="0"/>
              <w:jc w:val="both"/>
              <w:rPr>
                <w:rFonts w:ascii="Century Gothic" w:hAnsi="Century Gothic"/>
                <w:color w:val="000000"/>
              </w:rPr>
            </w:pPr>
            <w:r>
              <w:rPr>
                <w:rFonts w:ascii="Century Gothic" w:hAnsi="Century Gothic"/>
                <w:color w:val="000000"/>
              </w:rPr>
              <w:t>Number of frauds reported</w:t>
            </w:r>
          </w:p>
        </w:tc>
        <w:tc>
          <w:tcPr>
            <w:tcW w:w="1782" w:type="dxa"/>
          </w:tcPr>
          <w:p w14:paraId="03643A5B" w14:textId="77777777" w:rsidR="00802F13" w:rsidRDefault="00B43AD9" w:rsidP="00F7097F">
            <w:pPr>
              <w:pStyle w:val="ListParagraph"/>
              <w:tabs>
                <w:tab w:val="left" w:pos="2535"/>
              </w:tabs>
              <w:spacing w:after="0" w:line="240" w:lineRule="auto"/>
              <w:ind w:left="0"/>
              <w:jc w:val="center"/>
              <w:rPr>
                <w:rFonts w:ascii="Century Gothic" w:hAnsi="Century Gothic"/>
                <w:color w:val="000000"/>
              </w:rPr>
            </w:pPr>
            <w:r>
              <w:rPr>
                <w:rFonts w:ascii="Century Gothic" w:hAnsi="Century Gothic"/>
                <w:color w:val="000000"/>
              </w:rPr>
              <w:t>NIL</w:t>
            </w:r>
          </w:p>
        </w:tc>
        <w:tc>
          <w:tcPr>
            <w:tcW w:w="1692" w:type="dxa"/>
          </w:tcPr>
          <w:p w14:paraId="371F57C0" w14:textId="77777777" w:rsidR="00802F13" w:rsidRDefault="00B43AD9" w:rsidP="00F7097F">
            <w:pPr>
              <w:pStyle w:val="ListParagraph"/>
              <w:tabs>
                <w:tab w:val="left" w:pos="2535"/>
              </w:tabs>
              <w:spacing w:after="0" w:line="240" w:lineRule="auto"/>
              <w:ind w:left="0"/>
              <w:jc w:val="center"/>
              <w:rPr>
                <w:rFonts w:ascii="Century Gothic" w:hAnsi="Century Gothic"/>
                <w:color w:val="000000"/>
              </w:rPr>
            </w:pPr>
            <w:r>
              <w:rPr>
                <w:rFonts w:ascii="Century Gothic" w:hAnsi="Century Gothic"/>
                <w:color w:val="000000"/>
              </w:rPr>
              <w:t>NIL</w:t>
            </w:r>
          </w:p>
        </w:tc>
      </w:tr>
      <w:tr w:rsidR="00802F13" w14:paraId="72D7CCCB" w14:textId="77777777" w:rsidTr="00F7097F">
        <w:tc>
          <w:tcPr>
            <w:tcW w:w="6210" w:type="dxa"/>
          </w:tcPr>
          <w:p w14:paraId="7B451DEE" w14:textId="77777777" w:rsidR="00802F13" w:rsidRDefault="00802F13" w:rsidP="00E44771">
            <w:pPr>
              <w:pStyle w:val="ListParagraph"/>
              <w:tabs>
                <w:tab w:val="left" w:pos="2535"/>
              </w:tabs>
              <w:spacing w:after="0" w:line="240" w:lineRule="auto"/>
              <w:ind w:left="0"/>
              <w:jc w:val="both"/>
              <w:rPr>
                <w:rFonts w:ascii="Century Gothic" w:hAnsi="Century Gothic"/>
                <w:color w:val="000000"/>
              </w:rPr>
            </w:pPr>
            <w:r>
              <w:rPr>
                <w:rFonts w:ascii="Century Gothic" w:hAnsi="Century Gothic"/>
                <w:color w:val="000000"/>
              </w:rPr>
              <w:t>Amount involved in fraud (Rs. In crores)</w:t>
            </w:r>
          </w:p>
        </w:tc>
        <w:tc>
          <w:tcPr>
            <w:tcW w:w="1782" w:type="dxa"/>
          </w:tcPr>
          <w:p w14:paraId="259A20DC" w14:textId="77777777" w:rsidR="00802F13" w:rsidRDefault="00B43AD9" w:rsidP="00F7097F">
            <w:pPr>
              <w:pStyle w:val="ListParagraph"/>
              <w:tabs>
                <w:tab w:val="left" w:pos="2535"/>
              </w:tabs>
              <w:spacing w:after="0" w:line="240" w:lineRule="auto"/>
              <w:ind w:left="0"/>
              <w:jc w:val="center"/>
              <w:rPr>
                <w:rFonts w:ascii="Century Gothic" w:hAnsi="Century Gothic"/>
                <w:color w:val="000000"/>
              </w:rPr>
            </w:pPr>
            <w:r>
              <w:rPr>
                <w:rFonts w:ascii="Century Gothic" w:hAnsi="Century Gothic"/>
                <w:color w:val="000000"/>
              </w:rPr>
              <w:t>NIL</w:t>
            </w:r>
          </w:p>
        </w:tc>
        <w:tc>
          <w:tcPr>
            <w:tcW w:w="1692" w:type="dxa"/>
          </w:tcPr>
          <w:p w14:paraId="24EB52E4" w14:textId="77777777" w:rsidR="00802F13" w:rsidRDefault="00B43AD9" w:rsidP="00F7097F">
            <w:pPr>
              <w:pStyle w:val="ListParagraph"/>
              <w:tabs>
                <w:tab w:val="left" w:pos="2535"/>
              </w:tabs>
              <w:spacing w:after="0" w:line="240" w:lineRule="auto"/>
              <w:ind w:left="0"/>
              <w:jc w:val="center"/>
              <w:rPr>
                <w:rFonts w:ascii="Century Gothic" w:hAnsi="Century Gothic"/>
                <w:color w:val="000000"/>
              </w:rPr>
            </w:pPr>
            <w:r>
              <w:rPr>
                <w:rFonts w:ascii="Century Gothic" w:hAnsi="Century Gothic"/>
                <w:color w:val="000000"/>
              </w:rPr>
              <w:t>NIL</w:t>
            </w:r>
          </w:p>
        </w:tc>
      </w:tr>
      <w:tr w:rsidR="00802F13" w14:paraId="321C36F8" w14:textId="77777777" w:rsidTr="00F7097F">
        <w:tc>
          <w:tcPr>
            <w:tcW w:w="6210" w:type="dxa"/>
          </w:tcPr>
          <w:p w14:paraId="5BD86B06" w14:textId="5D691D3B" w:rsidR="00802F13" w:rsidRDefault="00802F13" w:rsidP="00E44771">
            <w:pPr>
              <w:pStyle w:val="ListParagraph"/>
              <w:tabs>
                <w:tab w:val="left" w:pos="2535"/>
              </w:tabs>
              <w:spacing w:after="0" w:line="240" w:lineRule="auto"/>
              <w:ind w:left="0"/>
              <w:jc w:val="both"/>
              <w:rPr>
                <w:rFonts w:ascii="Century Gothic" w:hAnsi="Century Gothic"/>
                <w:color w:val="000000"/>
              </w:rPr>
            </w:pPr>
            <w:r>
              <w:rPr>
                <w:rFonts w:ascii="Century Gothic" w:hAnsi="Century Gothic"/>
                <w:color w:val="000000"/>
              </w:rPr>
              <w:t>Amount of provision made for such frauds (Rs. In crores</w:t>
            </w:r>
            <w:r w:rsidR="003758EE">
              <w:rPr>
                <w:rFonts w:ascii="Century Gothic" w:hAnsi="Century Gothic"/>
                <w:color w:val="000000"/>
              </w:rPr>
              <w:t>)</w:t>
            </w:r>
          </w:p>
        </w:tc>
        <w:tc>
          <w:tcPr>
            <w:tcW w:w="1782" w:type="dxa"/>
          </w:tcPr>
          <w:p w14:paraId="188EB8F2" w14:textId="77777777" w:rsidR="00802F13" w:rsidRDefault="00B43AD9" w:rsidP="00F7097F">
            <w:pPr>
              <w:pStyle w:val="ListParagraph"/>
              <w:tabs>
                <w:tab w:val="left" w:pos="2535"/>
              </w:tabs>
              <w:spacing w:after="0" w:line="240" w:lineRule="auto"/>
              <w:ind w:left="0"/>
              <w:jc w:val="center"/>
              <w:rPr>
                <w:rFonts w:ascii="Century Gothic" w:hAnsi="Century Gothic"/>
                <w:color w:val="000000"/>
              </w:rPr>
            </w:pPr>
            <w:r>
              <w:rPr>
                <w:rFonts w:ascii="Century Gothic" w:hAnsi="Century Gothic"/>
                <w:color w:val="000000"/>
              </w:rPr>
              <w:t>NIL</w:t>
            </w:r>
          </w:p>
        </w:tc>
        <w:tc>
          <w:tcPr>
            <w:tcW w:w="1692" w:type="dxa"/>
          </w:tcPr>
          <w:p w14:paraId="3659E7BE" w14:textId="77777777" w:rsidR="00802F13" w:rsidRDefault="00B43AD9" w:rsidP="00F7097F">
            <w:pPr>
              <w:pStyle w:val="ListParagraph"/>
              <w:tabs>
                <w:tab w:val="left" w:pos="2535"/>
              </w:tabs>
              <w:spacing w:after="0" w:line="240" w:lineRule="auto"/>
              <w:ind w:left="0"/>
              <w:jc w:val="center"/>
              <w:rPr>
                <w:rFonts w:ascii="Century Gothic" w:hAnsi="Century Gothic"/>
                <w:color w:val="000000"/>
              </w:rPr>
            </w:pPr>
            <w:r>
              <w:rPr>
                <w:rFonts w:ascii="Century Gothic" w:hAnsi="Century Gothic"/>
                <w:color w:val="000000"/>
              </w:rPr>
              <w:t>NIL</w:t>
            </w:r>
          </w:p>
        </w:tc>
      </w:tr>
      <w:tr w:rsidR="00802F13" w14:paraId="669C350B" w14:textId="77777777" w:rsidTr="00F7097F">
        <w:tc>
          <w:tcPr>
            <w:tcW w:w="6210" w:type="dxa"/>
          </w:tcPr>
          <w:p w14:paraId="7F75A4DA" w14:textId="3F438032" w:rsidR="00802F13" w:rsidRDefault="00802F13" w:rsidP="00E44771">
            <w:pPr>
              <w:pStyle w:val="ListParagraph"/>
              <w:tabs>
                <w:tab w:val="left" w:pos="2535"/>
              </w:tabs>
              <w:spacing w:after="0" w:line="240" w:lineRule="auto"/>
              <w:ind w:left="0"/>
              <w:jc w:val="both"/>
              <w:rPr>
                <w:rFonts w:ascii="Century Gothic" w:hAnsi="Century Gothic"/>
                <w:color w:val="000000"/>
              </w:rPr>
            </w:pPr>
            <w:r>
              <w:rPr>
                <w:rFonts w:ascii="Century Gothic" w:hAnsi="Century Gothic"/>
                <w:color w:val="000000"/>
              </w:rPr>
              <w:t>Amount of unamortised provision debited from ‘other reserves’ as at the end of the year (</w:t>
            </w:r>
            <w:r w:rsidR="003758EE">
              <w:rPr>
                <w:rFonts w:ascii="Century Gothic" w:hAnsi="Century Gothic"/>
                <w:color w:val="000000"/>
              </w:rPr>
              <w:t>R</w:t>
            </w:r>
            <w:r>
              <w:rPr>
                <w:rFonts w:ascii="Century Gothic" w:hAnsi="Century Gothic"/>
                <w:color w:val="000000"/>
              </w:rPr>
              <w:t>s. In crores)</w:t>
            </w:r>
          </w:p>
        </w:tc>
        <w:tc>
          <w:tcPr>
            <w:tcW w:w="1782" w:type="dxa"/>
          </w:tcPr>
          <w:p w14:paraId="5F423A73" w14:textId="77777777" w:rsidR="00802F13" w:rsidRDefault="00B43AD9" w:rsidP="00F7097F">
            <w:pPr>
              <w:pStyle w:val="ListParagraph"/>
              <w:tabs>
                <w:tab w:val="left" w:pos="2535"/>
              </w:tabs>
              <w:spacing w:after="0" w:line="240" w:lineRule="auto"/>
              <w:ind w:left="0"/>
              <w:jc w:val="center"/>
              <w:rPr>
                <w:rFonts w:ascii="Century Gothic" w:hAnsi="Century Gothic"/>
                <w:color w:val="000000"/>
              </w:rPr>
            </w:pPr>
            <w:r>
              <w:rPr>
                <w:rFonts w:ascii="Century Gothic" w:hAnsi="Century Gothic"/>
                <w:color w:val="000000"/>
              </w:rPr>
              <w:t>NIL</w:t>
            </w:r>
          </w:p>
        </w:tc>
        <w:tc>
          <w:tcPr>
            <w:tcW w:w="1692" w:type="dxa"/>
          </w:tcPr>
          <w:p w14:paraId="0AC94657" w14:textId="77777777" w:rsidR="00802F13" w:rsidRDefault="00B43AD9" w:rsidP="00F7097F">
            <w:pPr>
              <w:pStyle w:val="ListParagraph"/>
              <w:tabs>
                <w:tab w:val="left" w:pos="2535"/>
              </w:tabs>
              <w:spacing w:after="0" w:line="240" w:lineRule="auto"/>
              <w:ind w:left="0"/>
              <w:jc w:val="center"/>
              <w:rPr>
                <w:rFonts w:ascii="Century Gothic" w:hAnsi="Century Gothic"/>
                <w:color w:val="000000"/>
              </w:rPr>
            </w:pPr>
            <w:r>
              <w:rPr>
                <w:rFonts w:ascii="Century Gothic" w:hAnsi="Century Gothic"/>
                <w:color w:val="000000"/>
              </w:rPr>
              <w:t>NIL</w:t>
            </w:r>
          </w:p>
        </w:tc>
      </w:tr>
    </w:tbl>
    <w:p w14:paraId="11ABE51B" w14:textId="77777777" w:rsidR="00802F13" w:rsidRDefault="00802F13" w:rsidP="00802F13">
      <w:pPr>
        <w:tabs>
          <w:tab w:val="left" w:pos="2535"/>
        </w:tabs>
        <w:spacing w:after="0" w:line="240" w:lineRule="auto"/>
        <w:jc w:val="both"/>
        <w:rPr>
          <w:rFonts w:ascii="Century Gothic" w:hAnsi="Century Gothic"/>
          <w:color w:val="000000"/>
        </w:rPr>
      </w:pPr>
    </w:p>
    <w:p w14:paraId="0DD725FB" w14:textId="77777777" w:rsidR="00802F13" w:rsidRDefault="00802F13" w:rsidP="00F7097F">
      <w:pPr>
        <w:tabs>
          <w:tab w:val="left" w:pos="2535"/>
        </w:tabs>
        <w:spacing w:after="0" w:line="240" w:lineRule="auto"/>
        <w:ind w:left="-360" w:firstLine="180"/>
        <w:jc w:val="both"/>
        <w:rPr>
          <w:rFonts w:ascii="Century Gothic" w:hAnsi="Century Gothic"/>
          <w:b/>
          <w:color w:val="000000"/>
        </w:rPr>
      </w:pPr>
      <w:r w:rsidRPr="00802F13">
        <w:rPr>
          <w:rFonts w:ascii="Century Gothic" w:hAnsi="Century Gothic"/>
          <w:b/>
          <w:color w:val="000000"/>
        </w:rPr>
        <w:t>(5) Exposures:</w:t>
      </w:r>
    </w:p>
    <w:p w14:paraId="11D8D1EC" w14:textId="77777777" w:rsidR="00802F13" w:rsidRDefault="00802F13" w:rsidP="00802F13">
      <w:pPr>
        <w:tabs>
          <w:tab w:val="left" w:pos="2535"/>
        </w:tabs>
        <w:spacing w:after="0" w:line="240" w:lineRule="auto"/>
        <w:ind w:left="-360"/>
        <w:jc w:val="both"/>
        <w:rPr>
          <w:rFonts w:ascii="Century Gothic" w:hAnsi="Century Gothic"/>
          <w:b/>
          <w:color w:val="000000"/>
        </w:rPr>
      </w:pPr>
    </w:p>
    <w:p w14:paraId="45FA0601" w14:textId="77777777" w:rsidR="00802F13" w:rsidRDefault="00802F13" w:rsidP="00F7097F">
      <w:pPr>
        <w:tabs>
          <w:tab w:val="left" w:pos="2535"/>
        </w:tabs>
        <w:spacing w:after="0" w:line="240" w:lineRule="auto"/>
        <w:ind w:left="-360" w:firstLine="180"/>
        <w:jc w:val="both"/>
        <w:rPr>
          <w:rFonts w:ascii="Century Gothic" w:hAnsi="Century Gothic"/>
          <w:b/>
          <w:color w:val="000000"/>
        </w:rPr>
      </w:pPr>
      <w:r>
        <w:rPr>
          <w:rFonts w:ascii="Century Gothic" w:hAnsi="Century Gothic"/>
          <w:b/>
          <w:color w:val="000000"/>
        </w:rPr>
        <w:t>a) Exposure to Real estate sector:</w:t>
      </w:r>
    </w:p>
    <w:p w14:paraId="23C521D7" w14:textId="77777777" w:rsidR="00802F13" w:rsidRDefault="00802F13" w:rsidP="00802F13">
      <w:pPr>
        <w:tabs>
          <w:tab w:val="left" w:pos="2535"/>
        </w:tabs>
        <w:spacing w:after="0" w:line="240" w:lineRule="auto"/>
        <w:ind w:left="-360"/>
        <w:jc w:val="both"/>
        <w:rPr>
          <w:rFonts w:ascii="Century Gothic" w:hAnsi="Century Gothic"/>
          <w:color w:val="000000"/>
        </w:rPr>
      </w:pPr>
      <w:r>
        <w:rPr>
          <w:rFonts w:ascii="Century Gothic" w:hAnsi="Century Gothic"/>
          <w:color w:val="000000"/>
        </w:rPr>
        <w:tab/>
      </w:r>
      <w:r>
        <w:rPr>
          <w:rFonts w:ascii="Century Gothic" w:hAnsi="Century Gothic"/>
          <w:color w:val="000000"/>
        </w:rPr>
        <w:tab/>
      </w:r>
      <w:r>
        <w:rPr>
          <w:rFonts w:ascii="Century Gothic" w:hAnsi="Century Gothic"/>
          <w:color w:val="000000"/>
        </w:rPr>
        <w:tab/>
      </w:r>
      <w:r>
        <w:rPr>
          <w:rFonts w:ascii="Century Gothic" w:hAnsi="Century Gothic"/>
          <w:color w:val="000000"/>
        </w:rPr>
        <w:tab/>
      </w:r>
      <w:r>
        <w:rPr>
          <w:rFonts w:ascii="Century Gothic" w:hAnsi="Century Gothic"/>
          <w:color w:val="000000"/>
        </w:rPr>
        <w:tab/>
      </w:r>
      <w:r>
        <w:rPr>
          <w:rFonts w:ascii="Century Gothic" w:hAnsi="Century Gothic"/>
          <w:color w:val="000000"/>
        </w:rPr>
        <w:tab/>
        <w:t>Amount in crores</w:t>
      </w:r>
    </w:p>
    <w:tbl>
      <w:tblPr>
        <w:tblStyle w:val="TableGrid"/>
        <w:tblW w:w="9450" w:type="dxa"/>
        <w:tblInd w:w="-72" w:type="dxa"/>
        <w:tblLook w:val="04A0" w:firstRow="1" w:lastRow="0" w:firstColumn="1" w:lastColumn="0" w:noHBand="0" w:noVBand="1"/>
      </w:tblPr>
      <w:tblGrid>
        <w:gridCol w:w="5958"/>
        <w:gridCol w:w="1710"/>
        <w:gridCol w:w="1782"/>
      </w:tblGrid>
      <w:tr w:rsidR="00802F13" w14:paraId="24BB2345" w14:textId="77777777" w:rsidTr="00F7097F">
        <w:trPr>
          <w:trHeight w:val="144"/>
        </w:trPr>
        <w:tc>
          <w:tcPr>
            <w:tcW w:w="5958" w:type="dxa"/>
          </w:tcPr>
          <w:p w14:paraId="5CB007E6" w14:textId="77777777" w:rsidR="00802F13" w:rsidRDefault="00802F13" w:rsidP="00F7097F">
            <w:pPr>
              <w:tabs>
                <w:tab w:val="left" w:pos="2535"/>
              </w:tabs>
              <w:spacing w:after="0" w:line="240" w:lineRule="auto"/>
              <w:jc w:val="center"/>
              <w:rPr>
                <w:rFonts w:ascii="Century Gothic" w:hAnsi="Century Gothic"/>
                <w:color w:val="000000"/>
              </w:rPr>
            </w:pPr>
            <w:r>
              <w:rPr>
                <w:rFonts w:ascii="Century Gothic" w:hAnsi="Century Gothic"/>
                <w:color w:val="000000"/>
              </w:rPr>
              <w:t>Category</w:t>
            </w:r>
          </w:p>
        </w:tc>
        <w:tc>
          <w:tcPr>
            <w:tcW w:w="1710" w:type="dxa"/>
          </w:tcPr>
          <w:p w14:paraId="682BF7BE" w14:textId="77777777" w:rsidR="00802F13" w:rsidRDefault="00802F13" w:rsidP="00F7097F">
            <w:pPr>
              <w:tabs>
                <w:tab w:val="left" w:pos="2535"/>
              </w:tabs>
              <w:spacing w:after="0" w:line="240" w:lineRule="auto"/>
              <w:jc w:val="both"/>
              <w:rPr>
                <w:rFonts w:ascii="Century Gothic" w:hAnsi="Century Gothic"/>
                <w:color w:val="000000"/>
              </w:rPr>
            </w:pPr>
            <w:r>
              <w:rPr>
                <w:rFonts w:ascii="Century Gothic" w:hAnsi="Century Gothic"/>
                <w:color w:val="000000"/>
              </w:rPr>
              <w:t>Current Year</w:t>
            </w:r>
          </w:p>
        </w:tc>
        <w:tc>
          <w:tcPr>
            <w:tcW w:w="1782" w:type="dxa"/>
          </w:tcPr>
          <w:p w14:paraId="79CC1128" w14:textId="77777777" w:rsidR="00802F13" w:rsidRDefault="00802F13" w:rsidP="00F7097F">
            <w:pPr>
              <w:tabs>
                <w:tab w:val="left" w:pos="2535"/>
              </w:tabs>
              <w:spacing w:after="0" w:line="240" w:lineRule="auto"/>
              <w:jc w:val="both"/>
              <w:rPr>
                <w:rFonts w:ascii="Century Gothic" w:hAnsi="Century Gothic"/>
                <w:color w:val="000000"/>
              </w:rPr>
            </w:pPr>
            <w:r>
              <w:rPr>
                <w:rFonts w:ascii="Century Gothic" w:hAnsi="Century Gothic"/>
                <w:color w:val="000000"/>
              </w:rPr>
              <w:t>Previous year</w:t>
            </w:r>
          </w:p>
        </w:tc>
      </w:tr>
      <w:tr w:rsidR="00E7464C" w14:paraId="22D36CE0" w14:textId="77777777" w:rsidTr="00F7097F">
        <w:trPr>
          <w:trHeight w:val="144"/>
        </w:trPr>
        <w:tc>
          <w:tcPr>
            <w:tcW w:w="5958" w:type="dxa"/>
          </w:tcPr>
          <w:p w14:paraId="3A44CBBC" w14:textId="77777777" w:rsidR="00E7464C" w:rsidRDefault="00E7464C" w:rsidP="00E7464C">
            <w:pPr>
              <w:pStyle w:val="ListParagraph"/>
              <w:numPr>
                <w:ilvl w:val="0"/>
                <w:numId w:val="22"/>
              </w:numPr>
              <w:tabs>
                <w:tab w:val="left" w:pos="2535"/>
              </w:tabs>
              <w:spacing w:after="0" w:line="240" w:lineRule="auto"/>
              <w:jc w:val="both"/>
              <w:rPr>
                <w:rFonts w:ascii="Century Gothic" w:hAnsi="Century Gothic"/>
                <w:color w:val="000000"/>
              </w:rPr>
            </w:pPr>
            <w:r>
              <w:rPr>
                <w:rFonts w:ascii="Century Gothic" w:hAnsi="Century Gothic"/>
                <w:color w:val="000000"/>
              </w:rPr>
              <w:t>Direct Exposure</w:t>
            </w:r>
          </w:p>
          <w:p w14:paraId="7C48B194" w14:textId="77777777" w:rsidR="00E7464C" w:rsidRDefault="00E7464C" w:rsidP="00E7464C">
            <w:pPr>
              <w:pStyle w:val="ListParagraph"/>
              <w:tabs>
                <w:tab w:val="left" w:pos="2535"/>
              </w:tabs>
              <w:spacing w:after="0" w:line="240" w:lineRule="auto"/>
              <w:ind w:left="1080"/>
              <w:jc w:val="both"/>
              <w:rPr>
                <w:rFonts w:ascii="Century Gothic" w:hAnsi="Century Gothic"/>
                <w:color w:val="000000"/>
              </w:rPr>
            </w:pPr>
          </w:p>
          <w:p w14:paraId="0BD16325" w14:textId="77777777" w:rsidR="00E7464C" w:rsidRDefault="00E7464C" w:rsidP="00E7464C">
            <w:pPr>
              <w:pStyle w:val="ListParagraph"/>
              <w:numPr>
                <w:ilvl w:val="0"/>
                <w:numId w:val="23"/>
              </w:numPr>
              <w:tabs>
                <w:tab w:val="left" w:pos="2535"/>
              </w:tabs>
              <w:spacing w:after="0" w:line="240" w:lineRule="auto"/>
              <w:jc w:val="both"/>
              <w:rPr>
                <w:rFonts w:ascii="Century Gothic" w:hAnsi="Century Gothic"/>
                <w:color w:val="000000"/>
              </w:rPr>
            </w:pPr>
            <w:r>
              <w:rPr>
                <w:rFonts w:ascii="Century Gothic" w:hAnsi="Century Gothic"/>
                <w:color w:val="000000"/>
              </w:rPr>
              <w:t>Residential Mortgages—</w:t>
            </w:r>
          </w:p>
          <w:p w14:paraId="7AD536F6" w14:textId="77777777" w:rsidR="00E7464C" w:rsidRDefault="00E7464C" w:rsidP="00E7464C">
            <w:pPr>
              <w:pStyle w:val="ListParagraph"/>
              <w:tabs>
                <w:tab w:val="left" w:pos="2535"/>
              </w:tabs>
              <w:spacing w:after="0" w:line="240" w:lineRule="auto"/>
              <w:jc w:val="both"/>
              <w:rPr>
                <w:rFonts w:ascii="Century Gothic" w:hAnsi="Century Gothic"/>
                <w:color w:val="000000"/>
              </w:rPr>
            </w:pPr>
          </w:p>
          <w:p w14:paraId="60AA883B" w14:textId="77777777" w:rsidR="00E7464C" w:rsidRDefault="00E7464C" w:rsidP="00E7464C">
            <w:pPr>
              <w:pStyle w:val="ListParagraph"/>
              <w:numPr>
                <w:ilvl w:val="0"/>
                <w:numId w:val="23"/>
              </w:numPr>
              <w:tabs>
                <w:tab w:val="left" w:pos="2535"/>
              </w:tabs>
              <w:spacing w:after="0" w:line="240" w:lineRule="auto"/>
              <w:jc w:val="both"/>
              <w:rPr>
                <w:rFonts w:ascii="Century Gothic" w:hAnsi="Century Gothic"/>
                <w:color w:val="000000"/>
              </w:rPr>
            </w:pPr>
            <w:r>
              <w:rPr>
                <w:rFonts w:ascii="Century Gothic" w:hAnsi="Century Gothic"/>
                <w:color w:val="000000"/>
              </w:rPr>
              <w:t>Commercial Real Estate—</w:t>
            </w:r>
          </w:p>
          <w:p w14:paraId="09392BDC" w14:textId="77777777" w:rsidR="00E7464C" w:rsidRDefault="00E7464C" w:rsidP="00E7464C">
            <w:pPr>
              <w:pStyle w:val="ListParagraph"/>
              <w:numPr>
                <w:ilvl w:val="0"/>
                <w:numId w:val="23"/>
              </w:numPr>
              <w:tabs>
                <w:tab w:val="left" w:pos="2535"/>
              </w:tabs>
              <w:spacing w:after="0" w:line="240" w:lineRule="auto"/>
              <w:jc w:val="both"/>
              <w:rPr>
                <w:rFonts w:ascii="Century Gothic" w:hAnsi="Century Gothic"/>
                <w:color w:val="000000"/>
              </w:rPr>
            </w:pPr>
            <w:r>
              <w:rPr>
                <w:rFonts w:ascii="Century Gothic" w:hAnsi="Century Gothic"/>
                <w:color w:val="000000"/>
              </w:rPr>
              <w:t xml:space="preserve"> Investments in Mortgage-Backed Securities (MBS) and other securitised exposures</w:t>
            </w:r>
          </w:p>
          <w:p w14:paraId="71544407" w14:textId="77777777" w:rsidR="00E7464C" w:rsidRDefault="00E7464C" w:rsidP="00E7464C">
            <w:pPr>
              <w:pStyle w:val="ListParagraph"/>
              <w:numPr>
                <w:ilvl w:val="0"/>
                <w:numId w:val="24"/>
              </w:numPr>
              <w:tabs>
                <w:tab w:val="left" w:pos="2535"/>
              </w:tabs>
              <w:spacing w:after="0" w:line="240" w:lineRule="auto"/>
              <w:jc w:val="both"/>
              <w:rPr>
                <w:rFonts w:ascii="Century Gothic" w:hAnsi="Century Gothic"/>
                <w:color w:val="000000"/>
              </w:rPr>
            </w:pPr>
            <w:r>
              <w:rPr>
                <w:rFonts w:ascii="Century Gothic" w:hAnsi="Century Gothic"/>
                <w:color w:val="000000"/>
              </w:rPr>
              <w:t>Residential</w:t>
            </w:r>
          </w:p>
          <w:p w14:paraId="48C2A7B8" w14:textId="77777777" w:rsidR="00E7464C" w:rsidRDefault="00E7464C" w:rsidP="00E7464C">
            <w:pPr>
              <w:pStyle w:val="ListParagraph"/>
              <w:numPr>
                <w:ilvl w:val="0"/>
                <w:numId w:val="24"/>
              </w:numPr>
              <w:tabs>
                <w:tab w:val="left" w:pos="2535"/>
              </w:tabs>
              <w:spacing w:after="0" w:line="240" w:lineRule="auto"/>
              <w:jc w:val="both"/>
              <w:rPr>
                <w:rFonts w:ascii="Century Gothic" w:hAnsi="Century Gothic"/>
                <w:color w:val="000000"/>
              </w:rPr>
            </w:pPr>
            <w:r>
              <w:rPr>
                <w:rFonts w:ascii="Century Gothic" w:hAnsi="Century Gothic"/>
                <w:color w:val="000000"/>
              </w:rPr>
              <w:t>Commercial Real Estate</w:t>
            </w:r>
          </w:p>
          <w:p w14:paraId="6EA91C53" w14:textId="77777777" w:rsidR="00E7464C" w:rsidRDefault="00E7464C" w:rsidP="00E7464C">
            <w:pPr>
              <w:pStyle w:val="ListParagraph"/>
              <w:tabs>
                <w:tab w:val="left" w:pos="2535"/>
              </w:tabs>
              <w:spacing w:after="0" w:line="240" w:lineRule="auto"/>
              <w:ind w:left="1740"/>
              <w:jc w:val="both"/>
              <w:rPr>
                <w:rFonts w:ascii="Century Gothic" w:hAnsi="Century Gothic"/>
                <w:color w:val="000000"/>
              </w:rPr>
            </w:pPr>
          </w:p>
          <w:p w14:paraId="68B09E3A" w14:textId="77777777" w:rsidR="00E7464C" w:rsidRPr="00802F13" w:rsidRDefault="00E7464C" w:rsidP="00E7464C">
            <w:pPr>
              <w:pStyle w:val="ListParagraph"/>
              <w:numPr>
                <w:ilvl w:val="0"/>
                <w:numId w:val="22"/>
              </w:numPr>
              <w:tabs>
                <w:tab w:val="left" w:pos="2535"/>
              </w:tabs>
              <w:spacing w:after="0" w:line="240" w:lineRule="auto"/>
              <w:jc w:val="both"/>
              <w:rPr>
                <w:rFonts w:ascii="Century Gothic" w:hAnsi="Century Gothic"/>
                <w:color w:val="000000"/>
              </w:rPr>
            </w:pPr>
            <w:r>
              <w:rPr>
                <w:rFonts w:ascii="Century Gothic" w:hAnsi="Century Gothic"/>
                <w:color w:val="000000"/>
              </w:rPr>
              <w:t>Indirect Exposure+</w:t>
            </w:r>
          </w:p>
        </w:tc>
        <w:tc>
          <w:tcPr>
            <w:tcW w:w="1710" w:type="dxa"/>
          </w:tcPr>
          <w:p w14:paraId="5AB2FD7F" w14:textId="77777777" w:rsidR="00E7464C" w:rsidRDefault="00E7464C" w:rsidP="00E7464C">
            <w:pPr>
              <w:tabs>
                <w:tab w:val="left" w:pos="2535"/>
              </w:tabs>
              <w:spacing w:after="0" w:line="240" w:lineRule="auto"/>
              <w:jc w:val="right"/>
              <w:rPr>
                <w:rFonts w:ascii="Century Gothic" w:hAnsi="Century Gothic"/>
                <w:color w:val="000000"/>
              </w:rPr>
            </w:pPr>
          </w:p>
          <w:p w14:paraId="1FB3D698" w14:textId="77777777" w:rsidR="00E7464C" w:rsidRDefault="00E7464C" w:rsidP="00E7464C">
            <w:pPr>
              <w:tabs>
                <w:tab w:val="left" w:pos="2535"/>
              </w:tabs>
              <w:spacing w:after="0" w:line="240" w:lineRule="auto"/>
              <w:jc w:val="right"/>
              <w:rPr>
                <w:rFonts w:ascii="Century Gothic" w:hAnsi="Century Gothic"/>
                <w:color w:val="000000"/>
              </w:rPr>
            </w:pPr>
          </w:p>
          <w:p w14:paraId="513C3672" w14:textId="626C895E" w:rsidR="00E7464C" w:rsidRDefault="00E7464C" w:rsidP="00E7464C">
            <w:pPr>
              <w:tabs>
                <w:tab w:val="left" w:pos="2535"/>
              </w:tabs>
              <w:spacing w:after="0" w:line="240" w:lineRule="auto"/>
              <w:jc w:val="right"/>
              <w:rPr>
                <w:rFonts w:ascii="Century Gothic" w:hAnsi="Century Gothic"/>
                <w:color w:val="000000"/>
              </w:rPr>
            </w:pPr>
            <w:r>
              <w:rPr>
                <w:rFonts w:ascii="Century Gothic" w:hAnsi="Century Gothic"/>
                <w:color w:val="000000"/>
              </w:rPr>
              <w:t>8.35</w:t>
            </w:r>
          </w:p>
          <w:p w14:paraId="0E019A38" w14:textId="77777777" w:rsidR="00E7464C" w:rsidRDefault="00E7464C" w:rsidP="00E7464C">
            <w:pPr>
              <w:tabs>
                <w:tab w:val="left" w:pos="2535"/>
              </w:tabs>
              <w:spacing w:after="0" w:line="240" w:lineRule="auto"/>
              <w:jc w:val="right"/>
              <w:rPr>
                <w:rFonts w:ascii="Century Gothic" w:hAnsi="Century Gothic"/>
                <w:color w:val="000000"/>
              </w:rPr>
            </w:pPr>
          </w:p>
          <w:p w14:paraId="6E8611E9" w14:textId="48A0EF91" w:rsidR="00E7464C" w:rsidRDefault="00E7464C" w:rsidP="00E7464C">
            <w:pPr>
              <w:tabs>
                <w:tab w:val="left" w:pos="2535"/>
              </w:tabs>
              <w:spacing w:after="0" w:line="240" w:lineRule="auto"/>
              <w:jc w:val="right"/>
              <w:rPr>
                <w:rFonts w:ascii="Century Gothic" w:hAnsi="Century Gothic"/>
                <w:color w:val="000000"/>
              </w:rPr>
            </w:pPr>
            <w:r>
              <w:rPr>
                <w:rFonts w:ascii="Century Gothic" w:hAnsi="Century Gothic"/>
                <w:color w:val="000000"/>
              </w:rPr>
              <w:t xml:space="preserve">20.61                                     </w:t>
            </w:r>
          </w:p>
          <w:p w14:paraId="286A00FF" w14:textId="77777777" w:rsidR="00E7464C" w:rsidRDefault="00E7464C" w:rsidP="00E7464C">
            <w:pPr>
              <w:tabs>
                <w:tab w:val="left" w:pos="2535"/>
              </w:tabs>
              <w:spacing w:after="0" w:line="240" w:lineRule="auto"/>
              <w:jc w:val="right"/>
              <w:rPr>
                <w:rFonts w:ascii="Century Gothic" w:hAnsi="Century Gothic"/>
                <w:color w:val="000000"/>
              </w:rPr>
            </w:pPr>
            <w:r>
              <w:rPr>
                <w:rFonts w:ascii="Century Gothic" w:hAnsi="Century Gothic"/>
                <w:color w:val="000000"/>
              </w:rPr>
              <w:t>NIL</w:t>
            </w:r>
          </w:p>
          <w:p w14:paraId="05B4F91A" w14:textId="77777777" w:rsidR="00E7464C" w:rsidRDefault="00E7464C" w:rsidP="00E7464C">
            <w:pPr>
              <w:tabs>
                <w:tab w:val="left" w:pos="2535"/>
              </w:tabs>
              <w:spacing w:after="0" w:line="240" w:lineRule="auto"/>
              <w:jc w:val="right"/>
              <w:rPr>
                <w:rFonts w:ascii="Century Gothic" w:hAnsi="Century Gothic"/>
                <w:color w:val="000000"/>
              </w:rPr>
            </w:pPr>
          </w:p>
          <w:p w14:paraId="0AC51258" w14:textId="77777777" w:rsidR="00E7464C" w:rsidRDefault="00E7464C" w:rsidP="00E7464C">
            <w:pPr>
              <w:tabs>
                <w:tab w:val="left" w:pos="2535"/>
              </w:tabs>
              <w:spacing w:after="0" w:line="240" w:lineRule="auto"/>
              <w:jc w:val="right"/>
              <w:rPr>
                <w:rFonts w:ascii="Century Gothic" w:hAnsi="Century Gothic"/>
                <w:color w:val="000000"/>
              </w:rPr>
            </w:pPr>
          </w:p>
          <w:p w14:paraId="455D80C7" w14:textId="77777777" w:rsidR="00E7464C" w:rsidRDefault="00E7464C" w:rsidP="00E7464C">
            <w:pPr>
              <w:tabs>
                <w:tab w:val="left" w:pos="2535"/>
              </w:tabs>
              <w:spacing w:after="0" w:line="240" w:lineRule="auto"/>
              <w:jc w:val="right"/>
              <w:rPr>
                <w:rFonts w:ascii="Century Gothic" w:hAnsi="Century Gothic"/>
                <w:color w:val="000000"/>
              </w:rPr>
            </w:pPr>
          </w:p>
          <w:p w14:paraId="2F221EB9" w14:textId="77777777" w:rsidR="00E7464C" w:rsidRDefault="00E7464C" w:rsidP="00E7464C">
            <w:pPr>
              <w:tabs>
                <w:tab w:val="left" w:pos="2535"/>
              </w:tabs>
              <w:spacing w:after="0" w:line="240" w:lineRule="auto"/>
              <w:jc w:val="right"/>
              <w:rPr>
                <w:rFonts w:ascii="Century Gothic" w:hAnsi="Century Gothic"/>
                <w:color w:val="000000"/>
              </w:rPr>
            </w:pPr>
          </w:p>
          <w:p w14:paraId="4B015D2C" w14:textId="77777777" w:rsidR="00E7464C" w:rsidRDefault="00E7464C" w:rsidP="00E7464C">
            <w:pPr>
              <w:tabs>
                <w:tab w:val="left" w:pos="2535"/>
              </w:tabs>
              <w:spacing w:after="0" w:line="240" w:lineRule="auto"/>
              <w:jc w:val="right"/>
              <w:rPr>
                <w:rFonts w:ascii="Century Gothic" w:hAnsi="Century Gothic"/>
                <w:color w:val="000000"/>
              </w:rPr>
            </w:pPr>
            <w:r>
              <w:rPr>
                <w:rFonts w:ascii="Century Gothic" w:hAnsi="Century Gothic"/>
                <w:color w:val="000000"/>
              </w:rPr>
              <w:t>NIL</w:t>
            </w:r>
          </w:p>
        </w:tc>
        <w:tc>
          <w:tcPr>
            <w:tcW w:w="1782" w:type="dxa"/>
          </w:tcPr>
          <w:p w14:paraId="4796DD3B" w14:textId="77777777" w:rsidR="00E7464C" w:rsidRDefault="00E7464C" w:rsidP="00E7464C">
            <w:pPr>
              <w:tabs>
                <w:tab w:val="left" w:pos="2535"/>
              </w:tabs>
              <w:spacing w:after="0" w:line="240" w:lineRule="auto"/>
              <w:jc w:val="right"/>
              <w:rPr>
                <w:rFonts w:ascii="Century Gothic" w:hAnsi="Century Gothic"/>
                <w:color w:val="000000"/>
              </w:rPr>
            </w:pPr>
          </w:p>
          <w:p w14:paraId="01B1FDE0" w14:textId="77777777" w:rsidR="00E7464C" w:rsidRDefault="00E7464C" w:rsidP="00E7464C">
            <w:pPr>
              <w:tabs>
                <w:tab w:val="left" w:pos="2535"/>
              </w:tabs>
              <w:spacing w:after="0" w:line="240" w:lineRule="auto"/>
              <w:jc w:val="right"/>
              <w:rPr>
                <w:rFonts w:ascii="Century Gothic" w:hAnsi="Century Gothic"/>
                <w:color w:val="000000"/>
              </w:rPr>
            </w:pPr>
          </w:p>
          <w:p w14:paraId="24651AE5" w14:textId="77777777" w:rsidR="00E7464C" w:rsidRDefault="00E7464C" w:rsidP="00E7464C">
            <w:pPr>
              <w:tabs>
                <w:tab w:val="left" w:pos="2535"/>
              </w:tabs>
              <w:spacing w:after="0" w:line="240" w:lineRule="auto"/>
              <w:jc w:val="right"/>
              <w:rPr>
                <w:rFonts w:ascii="Century Gothic" w:hAnsi="Century Gothic"/>
                <w:color w:val="000000"/>
              </w:rPr>
            </w:pPr>
            <w:r>
              <w:rPr>
                <w:rFonts w:ascii="Century Gothic" w:hAnsi="Century Gothic"/>
                <w:color w:val="000000"/>
              </w:rPr>
              <w:t>1.54</w:t>
            </w:r>
          </w:p>
          <w:p w14:paraId="55C59697" w14:textId="77777777" w:rsidR="00E7464C" w:rsidRDefault="00E7464C" w:rsidP="00E7464C">
            <w:pPr>
              <w:tabs>
                <w:tab w:val="left" w:pos="2535"/>
              </w:tabs>
              <w:spacing w:after="0" w:line="240" w:lineRule="auto"/>
              <w:jc w:val="right"/>
              <w:rPr>
                <w:rFonts w:ascii="Century Gothic" w:hAnsi="Century Gothic"/>
                <w:color w:val="000000"/>
              </w:rPr>
            </w:pPr>
          </w:p>
          <w:p w14:paraId="182EEFB5" w14:textId="77777777" w:rsidR="00E7464C" w:rsidRDefault="00E7464C" w:rsidP="00E7464C">
            <w:pPr>
              <w:tabs>
                <w:tab w:val="left" w:pos="2535"/>
              </w:tabs>
              <w:spacing w:after="0" w:line="240" w:lineRule="auto"/>
              <w:jc w:val="right"/>
              <w:rPr>
                <w:rFonts w:ascii="Century Gothic" w:hAnsi="Century Gothic"/>
                <w:color w:val="000000"/>
              </w:rPr>
            </w:pPr>
            <w:r>
              <w:rPr>
                <w:rFonts w:ascii="Century Gothic" w:hAnsi="Century Gothic"/>
                <w:color w:val="000000"/>
              </w:rPr>
              <w:t xml:space="preserve">40.49                                     </w:t>
            </w:r>
          </w:p>
          <w:p w14:paraId="5BAEA5DB" w14:textId="77777777" w:rsidR="00E7464C" w:rsidRDefault="00E7464C" w:rsidP="00E7464C">
            <w:pPr>
              <w:tabs>
                <w:tab w:val="left" w:pos="2535"/>
              </w:tabs>
              <w:spacing w:after="0" w:line="240" w:lineRule="auto"/>
              <w:jc w:val="right"/>
              <w:rPr>
                <w:rFonts w:ascii="Century Gothic" w:hAnsi="Century Gothic"/>
                <w:color w:val="000000"/>
              </w:rPr>
            </w:pPr>
            <w:r>
              <w:rPr>
                <w:rFonts w:ascii="Century Gothic" w:hAnsi="Century Gothic"/>
                <w:color w:val="000000"/>
              </w:rPr>
              <w:t>NIL</w:t>
            </w:r>
          </w:p>
          <w:p w14:paraId="561D97C0" w14:textId="77777777" w:rsidR="00E7464C" w:rsidRDefault="00E7464C" w:rsidP="00E7464C">
            <w:pPr>
              <w:tabs>
                <w:tab w:val="left" w:pos="2535"/>
              </w:tabs>
              <w:spacing w:after="0" w:line="240" w:lineRule="auto"/>
              <w:jc w:val="right"/>
              <w:rPr>
                <w:rFonts w:ascii="Century Gothic" w:hAnsi="Century Gothic"/>
                <w:color w:val="000000"/>
              </w:rPr>
            </w:pPr>
          </w:p>
          <w:p w14:paraId="48538EBF" w14:textId="77777777" w:rsidR="00E7464C" w:rsidRDefault="00E7464C" w:rsidP="00E7464C">
            <w:pPr>
              <w:tabs>
                <w:tab w:val="left" w:pos="2535"/>
              </w:tabs>
              <w:spacing w:after="0" w:line="240" w:lineRule="auto"/>
              <w:jc w:val="right"/>
              <w:rPr>
                <w:rFonts w:ascii="Century Gothic" w:hAnsi="Century Gothic"/>
                <w:color w:val="000000"/>
              </w:rPr>
            </w:pPr>
          </w:p>
          <w:p w14:paraId="489801BD" w14:textId="77777777" w:rsidR="00E7464C" w:rsidRDefault="00E7464C" w:rsidP="00E7464C">
            <w:pPr>
              <w:tabs>
                <w:tab w:val="left" w:pos="2535"/>
              </w:tabs>
              <w:spacing w:after="0" w:line="240" w:lineRule="auto"/>
              <w:jc w:val="right"/>
              <w:rPr>
                <w:rFonts w:ascii="Century Gothic" w:hAnsi="Century Gothic"/>
                <w:color w:val="000000"/>
              </w:rPr>
            </w:pPr>
          </w:p>
          <w:p w14:paraId="0A878D06" w14:textId="77777777" w:rsidR="00E7464C" w:rsidRDefault="00E7464C" w:rsidP="00E7464C">
            <w:pPr>
              <w:tabs>
                <w:tab w:val="left" w:pos="2535"/>
              </w:tabs>
              <w:spacing w:after="0" w:line="240" w:lineRule="auto"/>
              <w:jc w:val="right"/>
              <w:rPr>
                <w:rFonts w:ascii="Century Gothic" w:hAnsi="Century Gothic"/>
                <w:color w:val="000000"/>
              </w:rPr>
            </w:pPr>
          </w:p>
          <w:p w14:paraId="4FD11304" w14:textId="0D39DF19" w:rsidR="00E7464C" w:rsidRDefault="00E7464C" w:rsidP="00E7464C">
            <w:pPr>
              <w:tabs>
                <w:tab w:val="left" w:pos="2535"/>
              </w:tabs>
              <w:spacing w:after="0" w:line="240" w:lineRule="auto"/>
              <w:jc w:val="right"/>
              <w:rPr>
                <w:rFonts w:ascii="Century Gothic" w:hAnsi="Century Gothic"/>
                <w:color w:val="000000"/>
              </w:rPr>
            </w:pPr>
            <w:r>
              <w:rPr>
                <w:rFonts w:ascii="Century Gothic" w:hAnsi="Century Gothic"/>
                <w:color w:val="000000"/>
              </w:rPr>
              <w:t>NIL</w:t>
            </w:r>
          </w:p>
        </w:tc>
      </w:tr>
      <w:tr w:rsidR="003C0EF7" w14:paraId="7AE5D670" w14:textId="77777777" w:rsidTr="00F7097F">
        <w:trPr>
          <w:trHeight w:val="144"/>
        </w:trPr>
        <w:tc>
          <w:tcPr>
            <w:tcW w:w="5958" w:type="dxa"/>
          </w:tcPr>
          <w:p w14:paraId="2404A0D9" w14:textId="77777777" w:rsidR="003C0EF7" w:rsidRDefault="003C0EF7" w:rsidP="00F7097F">
            <w:pPr>
              <w:pStyle w:val="ListParagraph"/>
              <w:tabs>
                <w:tab w:val="left" w:pos="2535"/>
              </w:tabs>
              <w:spacing w:after="0" w:line="240" w:lineRule="auto"/>
              <w:ind w:left="1080"/>
              <w:jc w:val="both"/>
              <w:rPr>
                <w:rFonts w:ascii="Century Gothic" w:hAnsi="Century Gothic"/>
                <w:color w:val="000000"/>
              </w:rPr>
            </w:pPr>
          </w:p>
        </w:tc>
        <w:tc>
          <w:tcPr>
            <w:tcW w:w="1710" w:type="dxa"/>
          </w:tcPr>
          <w:p w14:paraId="609B65A5" w14:textId="77777777" w:rsidR="003C0EF7" w:rsidRDefault="003C0EF7" w:rsidP="00F7097F">
            <w:pPr>
              <w:tabs>
                <w:tab w:val="left" w:pos="2535"/>
              </w:tabs>
              <w:spacing w:after="0" w:line="240" w:lineRule="auto"/>
              <w:jc w:val="both"/>
              <w:rPr>
                <w:rFonts w:ascii="Century Gothic" w:hAnsi="Century Gothic"/>
                <w:color w:val="000000"/>
              </w:rPr>
            </w:pPr>
          </w:p>
        </w:tc>
        <w:tc>
          <w:tcPr>
            <w:tcW w:w="1782" w:type="dxa"/>
          </w:tcPr>
          <w:p w14:paraId="4497495A" w14:textId="77777777" w:rsidR="003C0EF7" w:rsidRDefault="003C0EF7" w:rsidP="00F7097F">
            <w:pPr>
              <w:tabs>
                <w:tab w:val="left" w:pos="2535"/>
              </w:tabs>
              <w:spacing w:after="0" w:line="240" w:lineRule="auto"/>
              <w:jc w:val="right"/>
              <w:rPr>
                <w:rFonts w:ascii="Century Gothic" w:hAnsi="Century Gothic"/>
                <w:color w:val="000000"/>
              </w:rPr>
            </w:pPr>
          </w:p>
        </w:tc>
      </w:tr>
      <w:tr w:rsidR="003C0EF7" w14:paraId="18C4473D" w14:textId="77777777" w:rsidTr="00F7097F">
        <w:trPr>
          <w:trHeight w:val="144"/>
        </w:trPr>
        <w:tc>
          <w:tcPr>
            <w:tcW w:w="5958" w:type="dxa"/>
          </w:tcPr>
          <w:p w14:paraId="5E60713C" w14:textId="77777777" w:rsidR="003C0EF7" w:rsidRPr="003C0EF7" w:rsidRDefault="003C0EF7" w:rsidP="00F7097F">
            <w:pPr>
              <w:tabs>
                <w:tab w:val="left" w:pos="2535"/>
              </w:tabs>
              <w:spacing w:after="0" w:line="240" w:lineRule="auto"/>
              <w:jc w:val="both"/>
              <w:rPr>
                <w:rFonts w:ascii="Century Gothic" w:hAnsi="Century Gothic"/>
                <w:color w:val="000000"/>
              </w:rPr>
            </w:pPr>
            <w:r>
              <w:rPr>
                <w:rFonts w:ascii="Century Gothic" w:hAnsi="Century Gothic"/>
                <w:color w:val="000000"/>
              </w:rPr>
              <w:t>Total Exposure to Real Estate Sector</w:t>
            </w:r>
          </w:p>
        </w:tc>
        <w:tc>
          <w:tcPr>
            <w:tcW w:w="1710" w:type="dxa"/>
          </w:tcPr>
          <w:p w14:paraId="34E4F007" w14:textId="7C0CDE5B" w:rsidR="003C0EF7" w:rsidRDefault="00E7464C" w:rsidP="00F7097F">
            <w:pPr>
              <w:tabs>
                <w:tab w:val="left" w:pos="2535"/>
              </w:tabs>
              <w:spacing w:after="0" w:line="240" w:lineRule="auto"/>
              <w:jc w:val="right"/>
              <w:rPr>
                <w:rFonts w:ascii="Century Gothic" w:hAnsi="Century Gothic"/>
                <w:color w:val="000000"/>
              </w:rPr>
            </w:pPr>
            <w:r>
              <w:rPr>
                <w:rFonts w:ascii="Century Gothic" w:hAnsi="Century Gothic"/>
                <w:color w:val="000000"/>
              </w:rPr>
              <w:t>28.96</w:t>
            </w:r>
          </w:p>
        </w:tc>
        <w:tc>
          <w:tcPr>
            <w:tcW w:w="1782" w:type="dxa"/>
          </w:tcPr>
          <w:p w14:paraId="4DD8FF3B" w14:textId="2B2FE6D2" w:rsidR="003C0EF7" w:rsidRDefault="00A56BB3" w:rsidP="00F7097F">
            <w:pPr>
              <w:tabs>
                <w:tab w:val="left" w:pos="2535"/>
              </w:tabs>
              <w:spacing w:after="0" w:line="240" w:lineRule="auto"/>
              <w:jc w:val="right"/>
              <w:rPr>
                <w:rFonts w:ascii="Century Gothic" w:hAnsi="Century Gothic"/>
                <w:color w:val="000000"/>
              </w:rPr>
            </w:pPr>
            <w:r>
              <w:rPr>
                <w:rFonts w:ascii="Century Gothic" w:hAnsi="Century Gothic"/>
                <w:color w:val="000000"/>
              </w:rPr>
              <w:t>4</w:t>
            </w:r>
            <w:r w:rsidR="003758EE">
              <w:rPr>
                <w:rFonts w:ascii="Century Gothic" w:hAnsi="Century Gothic"/>
                <w:color w:val="000000"/>
              </w:rPr>
              <w:t>2.03</w:t>
            </w:r>
          </w:p>
        </w:tc>
      </w:tr>
    </w:tbl>
    <w:p w14:paraId="3CEDA99B" w14:textId="77777777" w:rsidR="00802F13" w:rsidRPr="00802F13" w:rsidRDefault="00802F13" w:rsidP="00802F13">
      <w:pPr>
        <w:tabs>
          <w:tab w:val="left" w:pos="2535"/>
        </w:tabs>
        <w:spacing w:after="0" w:line="240" w:lineRule="auto"/>
        <w:ind w:left="-360"/>
        <w:jc w:val="both"/>
        <w:rPr>
          <w:rFonts w:ascii="Century Gothic" w:hAnsi="Century Gothic"/>
          <w:color w:val="000000"/>
        </w:rPr>
      </w:pPr>
    </w:p>
    <w:p w14:paraId="04906CDD" w14:textId="77777777" w:rsidR="003C0EF7" w:rsidRPr="003C0EF7" w:rsidRDefault="003C0EF7" w:rsidP="00980F17">
      <w:pPr>
        <w:tabs>
          <w:tab w:val="left" w:pos="2535"/>
        </w:tabs>
        <w:spacing w:after="0" w:line="240" w:lineRule="auto"/>
        <w:jc w:val="both"/>
        <w:rPr>
          <w:rFonts w:ascii="Century Gothic" w:hAnsi="Century Gothic"/>
          <w:b/>
          <w:color w:val="000000"/>
        </w:rPr>
      </w:pPr>
      <w:r w:rsidRPr="003C0EF7">
        <w:rPr>
          <w:rFonts w:ascii="Century Gothic" w:hAnsi="Century Gothic"/>
          <w:b/>
          <w:color w:val="000000"/>
        </w:rPr>
        <w:t>b) Exposure to Capital Market:                         NIL</w:t>
      </w:r>
    </w:p>
    <w:p w14:paraId="33AD0DB0" w14:textId="77777777" w:rsidR="003C0EF7" w:rsidRDefault="003C0EF7" w:rsidP="00980F17">
      <w:pPr>
        <w:tabs>
          <w:tab w:val="left" w:pos="2535"/>
        </w:tabs>
        <w:spacing w:after="0" w:line="240" w:lineRule="auto"/>
        <w:jc w:val="both"/>
        <w:rPr>
          <w:rFonts w:ascii="Century Gothic" w:hAnsi="Century Gothic"/>
          <w:color w:val="000000"/>
        </w:rPr>
      </w:pPr>
    </w:p>
    <w:p w14:paraId="10F2E3A5" w14:textId="77777777" w:rsidR="003C0EF7" w:rsidRPr="003C0EF7" w:rsidRDefault="003C0EF7" w:rsidP="00980F17">
      <w:pPr>
        <w:tabs>
          <w:tab w:val="left" w:pos="2535"/>
        </w:tabs>
        <w:spacing w:after="0" w:line="240" w:lineRule="auto"/>
        <w:jc w:val="both"/>
        <w:rPr>
          <w:rFonts w:ascii="Century Gothic" w:hAnsi="Century Gothic"/>
          <w:b/>
          <w:color w:val="000000"/>
        </w:rPr>
      </w:pPr>
      <w:r w:rsidRPr="003C0EF7">
        <w:rPr>
          <w:rFonts w:ascii="Century Gothic" w:hAnsi="Century Gothic"/>
          <w:b/>
          <w:color w:val="000000"/>
        </w:rPr>
        <w:t>c) Unsecured Advances:</w:t>
      </w:r>
    </w:p>
    <w:p w14:paraId="5113E817" w14:textId="77777777" w:rsidR="003C0EF7" w:rsidRDefault="003C0EF7" w:rsidP="00980F17">
      <w:pPr>
        <w:tabs>
          <w:tab w:val="left" w:pos="2535"/>
        </w:tabs>
        <w:spacing w:after="0" w:line="240" w:lineRule="auto"/>
        <w:jc w:val="both"/>
        <w:rPr>
          <w:rFonts w:ascii="Century Gothic" w:hAnsi="Century Gothic"/>
          <w:color w:val="000000"/>
        </w:rPr>
      </w:pPr>
      <w:r>
        <w:rPr>
          <w:rFonts w:ascii="Century Gothic" w:hAnsi="Century Gothic"/>
          <w:color w:val="000000"/>
        </w:rPr>
        <w:t xml:space="preserve">                                                                                          Amount in crores</w:t>
      </w:r>
    </w:p>
    <w:tbl>
      <w:tblPr>
        <w:tblStyle w:val="TableGrid"/>
        <w:tblW w:w="9558" w:type="dxa"/>
        <w:tblLook w:val="04A0" w:firstRow="1" w:lastRow="0" w:firstColumn="1" w:lastColumn="0" w:noHBand="0" w:noVBand="1"/>
      </w:tblPr>
      <w:tblGrid>
        <w:gridCol w:w="6228"/>
        <w:gridCol w:w="1578"/>
        <w:gridCol w:w="1752"/>
      </w:tblGrid>
      <w:tr w:rsidR="003C0EF7" w14:paraId="62221022" w14:textId="77777777" w:rsidTr="00F7097F">
        <w:tc>
          <w:tcPr>
            <w:tcW w:w="6228" w:type="dxa"/>
          </w:tcPr>
          <w:p w14:paraId="03BB8836" w14:textId="77777777" w:rsidR="003C0EF7" w:rsidRPr="003C0EF7" w:rsidRDefault="003C0EF7" w:rsidP="003C0EF7">
            <w:pPr>
              <w:tabs>
                <w:tab w:val="left" w:pos="2535"/>
              </w:tabs>
              <w:spacing w:after="0" w:line="240" w:lineRule="auto"/>
              <w:jc w:val="center"/>
              <w:rPr>
                <w:rFonts w:ascii="Century Gothic" w:hAnsi="Century Gothic"/>
                <w:b/>
                <w:color w:val="000000"/>
              </w:rPr>
            </w:pPr>
            <w:r w:rsidRPr="003C0EF7">
              <w:rPr>
                <w:rFonts w:ascii="Century Gothic" w:hAnsi="Century Gothic"/>
                <w:b/>
                <w:color w:val="000000"/>
              </w:rPr>
              <w:t>Particulars</w:t>
            </w:r>
          </w:p>
        </w:tc>
        <w:tc>
          <w:tcPr>
            <w:tcW w:w="1578" w:type="dxa"/>
          </w:tcPr>
          <w:p w14:paraId="4C652887" w14:textId="77777777" w:rsidR="003C0EF7" w:rsidRPr="003C0EF7" w:rsidRDefault="003C0EF7" w:rsidP="00980F17">
            <w:pPr>
              <w:tabs>
                <w:tab w:val="left" w:pos="2535"/>
              </w:tabs>
              <w:spacing w:after="0" w:line="240" w:lineRule="auto"/>
              <w:jc w:val="both"/>
              <w:rPr>
                <w:rFonts w:ascii="Century Gothic" w:hAnsi="Century Gothic"/>
                <w:b/>
                <w:color w:val="000000"/>
              </w:rPr>
            </w:pPr>
            <w:r w:rsidRPr="003C0EF7">
              <w:rPr>
                <w:rFonts w:ascii="Century Gothic" w:hAnsi="Century Gothic"/>
                <w:b/>
                <w:color w:val="000000"/>
              </w:rPr>
              <w:t>Current Year</w:t>
            </w:r>
          </w:p>
        </w:tc>
        <w:tc>
          <w:tcPr>
            <w:tcW w:w="1752" w:type="dxa"/>
          </w:tcPr>
          <w:p w14:paraId="5FD0A3A0" w14:textId="77777777" w:rsidR="003C0EF7" w:rsidRPr="003C0EF7" w:rsidRDefault="003C0EF7" w:rsidP="00980F17">
            <w:pPr>
              <w:tabs>
                <w:tab w:val="left" w:pos="2535"/>
              </w:tabs>
              <w:spacing w:after="0" w:line="240" w:lineRule="auto"/>
              <w:jc w:val="both"/>
              <w:rPr>
                <w:rFonts w:ascii="Century Gothic" w:hAnsi="Century Gothic"/>
                <w:b/>
                <w:color w:val="000000"/>
              </w:rPr>
            </w:pPr>
            <w:r w:rsidRPr="003C0EF7">
              <w:rPr>
                <w:rFonts w:ascii="Century Gothic" w:hAnsi="Century Gothic"/>
                <w:b/>
                <w:color w:val="000000"/>
              </w:rPr>
              <w:t>Previous Year</w:t>
            </w:r>
          </w:p>
        </w:tc>
      </w:tr>
      <w:tr w:rsidR="003C0EF7" w14:paraId="3C42AFD0" w14:textId="77777777" w:rsidTr="00F7097F">
        <w:tc>
          <w:tcPr>
            <w:tcW w:w="6228" w:type="dxa"/>
          </w:tcPr>
          <w:p w14:paraId="4FD1CE7A" w14:textId="77777777" w:rsidR="003C0EF7" w:rsidRDefault="003C0EF7" w:rsidP="00980F17">
            <w:pPr>
              <w:tabs>
                <w:tab w:val="left" w:pos="2535"/>
              </w:tabs>
              <w:spacing w:after="0" w:line="240" w:lineRule="auto"/>
              <w:jc w:val="both"/>
              <w:rPr>
                <w:rFonts w:ascii="Century Gothic" w:hAnsi="Century Gothic"/>
                <w:color w:val="000000"/>
              </w:rPr>
            </w:pPr>
            <w:r>
              <w:rPr>
                <w:rFonts w:ascii="Century Gothic" w:hAnsi="Century Gothic"/>
                <w:color w:val="000000"/>
              </w:rPr>
              <w:t>Total unsecured advances of the Bank</w:t>
            </w:r>
          </w:p>
        </w:tc>
        <w:tc>
          <w:tcPr>
            <w:tcW w:w="1578" w:type="dxa"/>
          </w:tcPr>
          <w:p w14:paraId="3EEB0E43" w14:textId="32668705" w:rsidR="003C0EF7" w:rsidRPr="003B3793" w:rsidRDefault="007353EF" w:rsidP="00035BCF">
            <w:pPr>
              <w:tabs>
                <w:tab w:val="left" w:pos="2535"/>
              </w:tabs>
              <w:spacing w:after="0" w:line="240" w:lineRule="auto"/>
              <w:jc w:val="right"/>
              <w:rPr>
                <w:rFonts w:ascii="Century Gothic" w:hAnsi="Century Gothic"/>
              </w:rPr>
            </w:pPr>
            <w:r>
              <w:rPr>
                <w:rFonts w:ascii="Century Gothic" w:hAnsi="Century Gothic"/>
              </w:rPr>
              <w:t>2.37</w:t>
            </w:r>
          </w:p>
        </w:tc>
        <w:tc>
          <w:tcPr>
            <w:tcW w:w="1752" w:type="dxa"/>
          </w:tcPr>
          <w:p w14:paraId="5A8F086A" w14:textId="0BFA1D65" w:rsidR="003C0EF7" w:rsidRDefault="00FE667B" w:rsidP="00FE667B">
            <w:pPr>
              <w:tabs>
                <w:tab w:val="left" w:pos="2535"/>
              </w:tabs>
              <w:spacing w:after="0" w:line="240" w:lineRule="auto"/>
              <w:jc w:val="right"/>
              <w:rPr>
                <w:rFonts w:ascii="Century Gothic" w:hAnsi="Century Gothic"/>
                <w:color w:val="000000"/>
              </w:rPr>
            </w:pPr>
            <w:r>
              <w:rPr>
                <w:rFonts w:ascii="Century Gothic" w:hAnsi="Century Gothic"/>
                <w:color w:val="000000"/>
              </w:rPr>
              <w:t>0.</w:t>
            </w:r>
            <w:r w:rsidR="003758EE">
              <w:rPr>
                <w:rFonts w:ascii="Century Gothic" w:hAnsi="Century Gothic"/>
                <w:color w:val="000000"/>
              </w:rPr>
              <w:t>34</w:t>
            </w:r>
          </w:p>
        </w:tc>
      </w:tr>
      <w:tr w:rsidR="003C0EF7" w14:paraId="11813C92" w14:textId="77777777" w:rsidTr="00F7097F">
        <w:tc>
          <w:tcPr>
            <w:tcW w:w="6228" w:type="dxa"/>
          </w:tcPr>
          <w:p w14:paraId="655F8837" w14:textId="77777777" w:rsidR="003C0EF7" w:rsidRDefault="003C0EF7" w:rsidP="00980F17">
            <w:pPr>
              <w:tabs>
                <w:tab w:val="left" w:pos="2535"/>
              </w:tabs>
              <w:spacing w:after="0" w:line="240" w:lineRule="auto"/>
              <w:jc w:val="both"/>
              <w:rPr>
                <w:rFonts w:ascii="Century Gothic" w:hAnsi="Century Gothic"/>
                <w:color w:val="000000"/>
              </w:rPr>
            </w:pPr>
            <w:r>
              <w:rPr>
                <w:rFonts w:ascii="Century Gothic" w:hAnsi="Century Gothic"/>
                <w:color w:val="000000"/>
              </w:rPr>
              <w:t xml:space="preserve">Out of above, </w:t>
            </w:r>
            <w:proofErr w:type="gramStart"/>
            <w:r>
              <w:rPr>
                <w:rFonts w:ascii="Century Gothic" w:hAnsi="Century Gothic"/>
                <w:color w:val="000000"/>
              </w:rPr>
              <w:t>amount</w:t>
            </w:r>
            <w:proofErr w:type="gramEnd"/>
            <w:r>
              <w:rPr>
                <w:rFonts w:ascii="Century Gothic" w:hAnsi="Century Gothic"/>
                <w:color w:val="000000"/>
              </w:rPr>
              <w:t xml:space="preserve"> of advances for which intangible securities such as charge over the rights, licenses, authority etc have been taken</w:t>
            </w:r>
          </w:p>
        </w:tc>
        <w:tc>
          <w:tcPr>
            <w:tcW w:w="1578" w:type="dxa"/>
          </w:tcPr>
          <w:p w14:paraId="1CF99507" w14:textId="77777777" w:rsidR="003C0EF7" w:rsidRDefault="003C0EF7" w:rsidP="00FE667B">
            <w:pPr>
              <w:tabs>
                <w:tab w:val="left" w:pos="2535"/>
              </w:tabs>
              <w:spacing w:after="0" w:line="240" w:lineRule="auto"/>
              <w:jc w:val="right"/>
              <w:rPr>
                <w:rFonts w:ascii="Century Gothic" w:hAnsi="Century Gothic"/>
                <w:color w:val="000000"/>
              </w:rPr>
            </w:pPr>
          </w:p>
          <w:p w14:paraId="2DD6E85D" w14:textId="77777777" w:rsidR="00FE667B" w:rsidRDefault="00FE667B" w:rsidP="00FE667B">
            <w:pPr>
              <w:tabs>
                <w:tab w:val="left" w:pos="2535"/>
              </w:tabs>
              <w:spacing w:after="0" w:line="240" w:lineRule="auto"/>
              <w:jc w:val="right"/>
              <w:rPr>
                <w:rFonts w:ascii="Century Gothic" w:hAnsi="Century Gothic"/>
                <w:color w:val="000000"/>
              </w:rPr>
            </w:pPr>
            <w:r>
              <w:rPr>
                <w:rFonts w:ascii="Century Gothic" w:hAnsi="Century Gothic"/>
                <w:color w:val="000000"/>
              </w:rPr>
              <w:t>NIL</w:t>
            </w:r>
          </w:p>
        </w:tc>
        <w:tc>
          <w:tcPr>
            <w:tcW w:w="1752" w:type="dxa"/>
          </w:tcPr>
          <w:p w14:paraId="289D01D1" w14:textId="77777777" w:rsidR="003C0EF7" w:rsidRDefault="003C0EF7" w:rsidP="00FE667B">
            <w:pPr>
              <w:tabs>
                <w:tab w:val="left" w:pos="2535"/>
              </w:tabs>
              <w:spacing w:after="0" w:line="240" w:lineRule="auto"/>
              <w:jc w:val="right"/>
              <w:rPr>
                <w:rFonts w:ascii="Century Gothic" w:hAnsi="Century Gothic"/>
                <w:color w:val="000000"/>
              </w:rPr>
            </w:pPr>
          </w:p>
          <w:p w14:paraId="2A5B7416" w14:textId="77777777" w:rsidR="00FE667B" w:rsidRDefault="00FE667B" w:rsidP="00FE667B">
            <w:pPr>
              <w:tabs>
                <w:tab w:val="left" w:pos="2535"/>
              </w:tabs>
              <w:spacing w:after="0" w:line="240" w:lineRule="auto"/>
              <w:jc w:val="right"/>
              <w:rPr>
                <w:rFonts w:ascii="Century Gothic" w:hAnsi="Century Gothic"/>
                <w:color w:val="000000"/>
              </w:rPr>
            </w:pPr>
            <w:r>
              <w:rPr>
                <w:rFonts w:ascii="Century Gothic" w:hAnsi="Century Gothic"/>
                <w:color w:val="000000"/>
              </w:rPr>
              <w:t>NIL</w:t>
            </w:r>
          </w:p>
        </w:tc>
      </w:tr>
      <w:tr w:rsidR="003C0EF7" w14:paraId="77816047" w14:textId="77777777" w:rsidTr="00F7097F">
        <w:tc>
          <w:tcPr>
            <w:tcW w:w="6228" w:type="dxa"/>
          </w:tcPr>
          <w:p w14:paraId="25FD78F1" w14:textId="77777777" w:rsidR="003C0EF7" w:rsidRDefault="003C0EF7" w:rsidP="00980F17">
            <w:pPr>
              <w:tabs>
                <w:tab w:val="left" w:pos="2535"/>
              </w:tabs>
              <w:spacing w:after="0" w:line="240" w:lineRule="auto"/>
              <w:jc w:val="both"/>
              <w:rPr>
                <w:rFonts w:ascii="Century Gothic" w:hAnsi="Century Gothic"/>
                <w:color w:val="000000"/>
              </w:rPr>
            </w:pPr>
            <w:r>
              <w:rPr>
                <w:rFonts w:ascii="Century Gothic" w:hAnsi="Century Gothic"/>
                <w:color w:val="000000"/>
              </w:rPr>
              <w:t>Estimated value of such intangible securities</w:t>
            </w:r>
          </w:p>
        </w:tc>
        <w:tc>
          <w:tcPr>
            <w:tcW w:w="1578" w:type="dxa"/>
          </w:tcPr>
          <w:p w14:paraId="08158F78" w14:textId="77777777" w:rsidR="003C0EF7" w:rsidRDefault="00FE667B" w:rsidP="00FE667B">
            <w:pPr>
              <w:tabs>
                <w:tab w:val="left" w:pos="2535"/>
              </w:tabs>
              <w:spacing w:after="0" w:line="240" w:lineRule="auto"/>
              <w:jc w:val="right"/>
              <w:rPr>
                <w:rFonts w:ascii="Century Gothic" w:hAnsi="Century Gothic"/>
                <w:color w:val="000000"/>
              </w:rPr>
            </w:pPr>
            <w:r>
              <w:rPr>
                <w:rFonts w:ascii="Century Gothic" w:hAnsi="Century Gothic"/>
                <w:color w:val="000000"/>
              </w:rPr>
              <w:t>NIL</w:t>
            </w:r>
          </w:p>
        </w:tc>
        <w:tc>
          <w:tcPr>
            <w:tcW w:w="1752" w:type="dxa"/>
          </w:tcPr>
          <w:p w14:paraId="3E2DA0DF" w14:textId="77777777" w:rsidR="003C0EF7" w:rsidRDefault="00FE667B" w:rsidP="00FE667B">
            <w:pPr>
              <w:tabs>
                <w:tab w:val="left" w:pos="2535"/>
              </w:tabs>
              <w:spacing w:after="0" w:line="240" w:lineRule="auto"/>
              <w:jc w:val="right"/>
              <w:rPr>
                <w:rFonts w:ascii="Century Gothic" w:hAnsi="Century Gothic"/>
                <w:color w:val="000000"/>
              </w:rPr>
            </w:pPr>
            <w:r>
              <w:rPr>
                <w:rFonts w:ascii="Century Gothic" w:hAnsi="Century Gothic"/>
                <w:color w:val="000000"/>
              </w:rPr>
              <w:t>NIL</w:t>
            </w:r>
          </w:p>
        </w:tc>
      </w:tr>
    </w:tbl>
    <w:p w14:paraId="570910A8" w14:textId="77777777" w:rsidR="00FC7A6A" w:rsidRDefault="00FC7A6A" w:rsidP="00980F17">
      <w:pPr>
        <w:tabs>
          <w:tab w:val="left" w:pos="2535"/>
        </w:tabs>
        <w:spacing w:after="0" w:line="240" w:lineRule="auto"/>
        <w:jc w:val="both"/>
        <w:rPr>
          <w:rFonts w:ascii="Century Gothic" w:hAnsi="Century Gothic"/>
          <w:color w:val="000000"/>
        </w:rPr>
      </w:pPr>
    </w:p>
    <w:p w14:paraId="16737C4B" w14:textId="77777777" w:rsidR="00FC7A6A" w:rsidRDefault="00FC7A6A" w:rsidP="00980F17">
      <w:pPr>
        <w:tabs>
          <w:tab w:val="left" w:pos="2535"/>
        </w:tabs>
        <w:spacing w:after="0" w:line="240" w:lineRule="auto"/>
        <w:jc w:val="both"/>
        <w:rPr>
          <w:rFonts w:ascii="Century Gothic" w:hAnsi="Century Gothic"/>
          <w:color w:val="000000"/>
        </w:rPr>
      </w:pPr>
    </w:p>
    <w:p w14:paraId="395778C2" w14:textId="11D0E87B" w:rsidR="00356644" w:rsidRDefault="00356644" w:rsidP="00980F17">
      <w:pPr>
        <w:tabs>
          <w:tab w:val="left" w:pos="2535"/>
        </w:tabs>
        <w:spacing w:after="0" w:line="240" w:lineRule="auto"/>
        <w:jc w:val="both"/>
        <w:rPr>
          <w:rFonts w:ascii="Century Gothic" w:hAnsi="Century Gothic"/>
          <w:b/>
          <w:color w:val="000000"/>
        </w:rPr>
      </w:pPr>
      <w:r>
        <w:rPr>
          <w:rFonts w:ascii="Century Gothic" w:hAnsi="Century Gothic"/>
          <w:color w:val="000000"/>
        </w:rPr>
        <w:lastRenderedPageBreak/>
        <w:t>(</w:t>
      </w:r>
      <w:r w:rsidRPr="00356644">
        <w:rPr>
          <w:rFonts w:ascii="Century Gothic" w:hAnsi="Century Gothic"/>
          <w:b/>
          <w:color w:val="000000"/>
        </w:rPr>
        <w:t>6) Concentration of deposits, advances, exposures and NPAs:</w:t>
      </w:r>
    </w:p>
    <w:p w14:paraId="6BC072C8" w14:textId="77777777" w:rsidR="00356644" w:rsidRDefault="00356644" w:rsidP="00980F17">
      <w:pPr>
        <w:tabs>
          <w:tab w:val="left" w:pos="2535"/>
        </w:tabs>
        <w:spacing w:after="0" w:line="240" w:lineRule="auto"/>
        <w:jc w:val="both"/>
        <w:rPr>
          <w:rFonts w:ascii="Century Gothic" w:hAnsi="Century Gothic"/>
          <w:b/>
          <w:color w:val="000000"/>
        </w:rPr>
      </w:pPr>
    </w:p>
    <w:p w14:paraId="5100475C" w14:textId="77777777" w:rsidR="00356644" w:rsidRPr="00356644" w:rsidRDefault="00356644" w:rsidP="00356644">
      <w:pPr>
        <w:pStyle w:val="ListParagraph"/>
        <w:numPr>
          <w:ilvl w:val="0"/>
          <w:numId w:val="25"/>
        </w:numPr>
        <w:tabs>
          <w:tab w:val="left" w:pos="2535"/>
        </w:tabs>
        <w:spacing w:after="0" w:line="240" w:lineRule="auto"/>
        <w:jc w:val="both"/>
        <w:rPr>
          <w:rFonts w:ascii="Century Gothic" w:hAnsi="Century Gothic"/>
          <w:b/>
          <w:color w:val="000000"/>
        </w:rPr>
      </w:pPr>
      <w:r w:rsidRPr="00356644">
        <w:rPr>
          <w:rFonts w:ascii="Century Gothic" w:hAnsi="Century Gothic"/>
          <w:b/>
          <w:color w:val="000000"/>
        </w:rPr>
        <w:t>Concentration of deposits:</w:t>
      </w:r>
      <w:r>
        <w:rPr>
          <w:rFonts w:ascii="Century Gothic" w:hAnsi="Century Gothic"/>
          <w:color w:val="000000"/>
        </w:rPr>
        <w:t xml:space="preserve"> </w:t>
      </w:r>
    </w:p>
    <w:p w14:paraId="12BE730F" w14:textId="77777777" w:rsidR="00356644" w:rsidRDefault="00356644" w:rsidP="00356644">
      <w:pPr>
        <w:pStyle w:val="ListParagraph"/>
        <w:tabs>
          <w:tab w:val="left" w:pos="2535"/>
        </w:tabs>
        <w:spacing w:after="0" w:line="240" w:lineRule="auto"/>
        <w:jc w:val="both"/>
        <w:rPr>
          <w:rFonts w:ascii="Century Gothic" w:hAnsi="Century Gothic"/>
          <w:color w:val="000000"/>
        </w:rPr>
      </w:pPr>
      <w:r>
        <w:rPr>
          <w:rFonts w:ascii="Century Gothic" w:hAnsi="Century Gothic"/>
          <w:color w:val="000000"/>
        </w:rPr>
        <w:tab/>
      </w:r>
      <w:r>
        <w:rPr>
          <w:rFonts w:ascii="Century Gothic" w:hAnsi="Century Gothic"/>
          <w:color w:val="000000"/>
        </w:rPr>
        <w:tab/>
      </w:r>
      <w:r>
        <w:rPr>
          <w:rFonts w:ascii="Century Gothic" w:hAnsi="Century Gothic"/>
          <w:color w:val="000000"/>
        </w:rPr>
        <w:tab/>
      </w:r>
      <w:r>
        <w:rPr>
          <w:rFonts w:ascii="Century Gothic" w:hAnsi="Century Gothic"/>
          <w:color w:val="000000"/>
        </w:rPr>
        <w:tab/>
      </w:r>
      <w:r>
        <w:rPr>
          <w:rFonts w:ascii="Century Gothic" w:hAnsi="Century Gothic"/>
          <w:color w:val="000000"/>
        </w:rPr>
        <w:tab/>
        <w:t>Amount in crores</w:t>
      </w:r>
    </w:p>
    <w:tbl>
      <w:tblPr>
        <w:tblStyle w:val="TableGrid"/>
        <w:tblW w:w="8568" w:type="dxa"/>
        <w:tblInd w:w="720" w:type="dxa"/>
        <w:tblLook w:val="04A0" w:firstRow="1" w:lastRow="0" w:firstColumn="1" w:lastColumn="0" w:noHBand="0" w:noVBand="1"/>
      </w:tblPr>
      <w:tblGrid>
        <w:gridCol w:w="5238"/>
        <w:gridCol w:w="1638"/>
        <w:gridCol w:w="1692"/>
      </w:tblGrid>
      <w:tr w:rsidR="00356644" w14:paraId="663F2003" w14:textId="77777777" w:rsidTr="00F7097F">
        <w:tc>
          <w:tcPr>
            <w:tcW w:w="5238" w:type="dxa"/>
          </w:tcPr>
          <w:p w14:paraId="2F50C9BC" w14:textId="77777777" w:rsidR="00356644" w:rsidRDefault="00356644" w:rsidP="00356644">
            <w:pPr>
              <w:pStyle w:val="ListParagraph"/>
              <w:tabs>
                <w:tab w:val="left" w:pos="2535"/>
              </w:tabs>
              <w:spacing w:after="0" w:line="240" w:lineRule="auto"/>
              <w:ind w:left="0"/>
              <w:jc w:val="center"/>
              <w:rPr>
                <w:rFonts w:ascii="Century Gothic" w:hAnsi="Century Gothic"/>
                <w:b/>
                <w:color w:val="000000"/>
              </w:rPr>
            </w:pPr>
            <w:r>
              <w:rPr>
                <w:rFonts w:ascii="Century Gothic" w:hAnsi="Century Gothic"/>
                <w:b/>
                <w:color w:val="000000"/>
              </w:rPr>
              <w:t>Particulars</w:t>
            </w:r>
          </w:p>
        </w:tc>
        <w:tc>
          <w:tcPr>
            <w:tcW w:w="1638" w:type="dxa"/>
          </w:tcPr>
          <w:p w14:paraId="49580F7B" w14:textId="77777777" w:rsidR="00356644" w:rsidRDefault="00356644" w:rsidP="00356644">
            <w:pPr>
              <w:pStyle w:val="ListParagraph"/>
              <w:tabs>
                <w:tab w:val="left" w:pos="2535"/>
              </w:tabs>
              <w:spacing w:after="0" w:line="240" w:lineRule="auto"/>
              <w:ind w:left="0"/>
              <w:jc w:val="both"/>
              <w:rPr>
                <w:rFonts w:ascii="Century Gothic" w:hAnsi="Century Gothic"/>
                <w:b/>
                <w:color w:val="000000"/>
              </w:rPr>
            </w:pPr>
            <w:r>
              <w:rPr>
                <w:rFonts w:ascii="Century Gothic" w:hAnsi="Century Gothic"/>
                <w:b/>
                <w:color w:val="000000"/>
              </w:rPr>
              <w:t>Current year</w:t>
            </w:r>
          </w:p>
        </w:tc>
        <w:tc>
          <w:tcPr>
            <w:tcW w:w="1692" w:type="dxa"/>
          </w:tcPr>
          <w:p w14:paraId="5256C7E3" w14:textId="77777777" w:rsidR="00356644" w:rsidRDefault="00356644" w:rsidP="00356644">
            <w:pPr>
              <w:pStyle w:val="ListParagraph"/>
              <w:tabs>
                <w:tab w:val="left" w:pos="2535"/>
              </w:tabs>
              <w:spacing w:after="0" w:line="240" w:lineRule="auto"/>
              <w:ind w:left="0"/>
              <w:jc w:val="both"/>
              <w:rPr>
                <w:rFonts w:ascii="Century Gothic" w:hAnsi="Century Gothic"/>
                <w:b/>
                <w:color w:val="000000"/>
              </w:rPr>
            </w:pPr>
            <w:r>
              <w:rPr>
                <w:rFonts w:ascii="Century Gothic" w:hAnsi="Century Gothic"/>
                <w:b/>
                <w:color w:val="000000"/>
              </w:rPr>
              <w:t>Previous ye</w:t>
            </w:r>
            <w:r w:rsidR="00C46A5D">
              <w:rPr>
                <w:rFonts w:ascii="Century Gothic" w:hAnsi="Century Gothic"/>
                <w:b/>
                <w:color w:val="000000"/>
              </w:rPr>
              <w:t>a</w:t>
            </w:r>
            <w:r>
              <w:rPr>
                <w:rFonts w:ascii="Century Gothic" w:hAnsi="Century Gothic"/>
                <w:b/>
                <w:color w:val="000000"/>
              </w:rPr>
              <w:t>r</w:t>
            </w:r>
          </w:p>
        </w:tc>
      </w:tr>
      <w:tr w:rsidR="00ED0423" w:rsidRPr="00ED0423" w14:paraId="6E5B179F" w14:textId="77777777" w:rsidTr="00F7097F">
        <w:tc>
          <w:tcPr>
            <w:tcW w:w="5238" w:type="dxa"/>
          </w:tcPr>
          <w:p w14:paraId="1EBBF70C" w14:textId="77777777" w:rsidR="007353EF" w:rsidRPr="00ED0423" w:rsidRDefault="007353EF" w:rsidP="007353EF">
            <w:pPr>
              <w:pStyle w:val="ListParagraph"/>
              <w:tabs>
                <w:tab w:val="left" w:pos="2535"/>
              </w:tabs>
              <w:spacing w:after="0" w:line="240" w:lineRule="auto"/>
              <w:ind w:left="0"/>
              <w:jc w:val="both"/>
              <w:rPr>
                <w:rFonts w:ascii="Century Gothic" w:hAnsi="Century Gothic"/>
              </w:rPr>
            </w:pPr>
            <w:r w:rsidRPr="00ED0423">
              <w:rPr>
                <w:rFonts w:ascii="Century Gothic" w:hAnsi="Century Gothic"/>
              </w:rPr>
              <w:t>Total deposits of the twenty largest depositors</w:t>
            </w:r>
          </w:p>
        </w:tc>
        <w:tc>
          <w:tcPr>
            <w:tcW w:w="1638" w:type="dxa"/>
          </w:tcPr>
          <w:p w14:paraId="2C0146AD" w14:textId="5B873AE5" w:rsidR="007353EF" w:rsidRPr="00ED0423" w:rsidRDefault="00ED0423" w:rsidP="007353EF">
            <w:pPr>
              <w:pStyle w:val="ListParagraph"/>
              <w:tabs>
                <w:tab w:val="left" w:pos="2535"/>
              </w:tabs>
              <w:spacing w:after="0" w:line="240" w:lineRule="auto"/>
              <w:ind w:left="0"/>
              <w:jc w:val="right"/>
              <w:rPr>
                <w:rFonts w:ascii="Century Gothic" w:hAnsi="Century Gothic"/>
              </w:rPr>
            </w:pPr>
            <w:r w:rsidRPr="00ED0423">
              <w:rPr>
                <w:rFonts w:ascii="Century Gothic" w:hAnsi="Century Gothic"/>
              </w:rPr>
              <w:t>84.24</w:t>
            </w:r>
          </w:p>
        </w:tc>
        <w:tc>
          <w:tcPr>
            <w:tcW w:w="1692" w:type="dxa"/>
          </w:tcPr>
          <w:p w14:paraId="480120FB" w14:textId="1A13DB1F" w:rsidR="007353EF" w:rsidRPr="00ED0423" w:rsidRDefault="007353EF" w:rsidP="007353EF">
            <w:pPr>
              <w:pStyle w:val="ListParagraph"/>
              <w:tabs>
                <w:tab w:val="left" w:pos="2535"/>
              </w:tabs>
              <w:spacing w:after="0" w:line="240" w:lineRule="auto"/>
              <w:ind w:left="0"/>
              <w:jc w:val="right"/>
              <w:rPr>
                <w:rFonts w:ascii="Century Gothic" w:hAnsi="Century Gothic"/>
              </w:rPr>
            </w:pPr>
            <w:r w:rsidRPr="00ED0423">
              <w:rPr>
                <w:rFonts w:ascii="Century Gothic" w:hAnsi="Century Gothic"/>
              </w:rPr>
              <w:t>70.20</w:t>
            </w:r>
          </w:p>
        </w:tc>
      </w:tr>
      <w:tr w:rsidR="007353EF" w:rsidRPr="00ED0423" w14:paraId="6449137A" w14:textId="77777777" w:rsidTr="00F7097F">
        <w:tc>
          <w:tcPr>
            <w:tcW w:w="5238" w:type="dxa"/>
          </w:tcPr>
          <w:p w14:paraId="37A611D1" w14:textId="77777777" w:rsidR="007353EF" w:rsidRPr="00ED0423" w:rsidRDefault="007353EF" w:rsidP="007353EF">
            <w:pPr>
              <w:pStyle w:val="ListParagraph"/>
              <w:tabs>
                <w:tab w:val="left" w:pos="2535"/>
              </w:tabs>
              <w:spacing w:after="0" w:line="240" w:lineRule="auto"/>
              <w:ind w:left="0"/>
              <w:jc w:val="both"/>
              <w:rPr>
                <w:rFonts w:ascii="Century Gothic" w:hAnsi="Century Gothic"/>
              </w:rPr>
            </w:pPr>
            <w:r w:rsidRPr="00ED0423">
              <w:rPr>
                <w:rFonts w:ascii="Century Gothic" w:hAnsi="Century Gothic"/>
              </w:rPr>
              <w:t>Percentage of deposits of twenty largest depositors to total deposits of the Bank.</w:t>
            </w:r>
          </w:p>
        </w:tc>
        <w:tc>
          <w:tcPr>
            <w:tcW w:w="1638" w:type="dxa"/>
          </w:tcPr>
          <w:p w14:paraId="79065DDB" w14:textId="0379F32C" w:rsidR="007353EF" w:rsidRPr="00ED0423" w:rsidRDefault="00ED0423" w:rsidP="007353EF">
            <w:pPr>
              <w:pStyle w:val="ListParagraph"/>
              <w:tabs>
                <w:tab w:val="left" w:pos="2535"/>
              </w:tabs>
              <w:spacing w:after="0" w:line="240" w:lineRule="auto"/>
              <w:ind w:left="0"/>
              <w:jc w:val="right"/>
              <w:rPr>
                <w:rFonts w:ascii="Century Gothic" w:hAnsi="Century Gothic"/>
              </w:rPr>
            </w:pPr>
            <w:r w:rsidRPr="00ED0423">
              <w:rPr>
                <w:rFonts w:ascii="Century Gothic" w:hAnsi="Century Gothic"/>
              </w:rPr>
              <w:t>16.30%</w:t>
            </w:r>
          </w:p>
        </w:tc>
        <w:tc>
          <w:tcPr>
            <w:tcW w:w="1692" w:type="dxa"/>
          </w:tcPr>
          <w:p w14:paraId="044BA016" w14:textId="0AF44D86" w:rsidR="007353EF" w:rsidRPr="00ED0423" w:rsidRDefault="007353EF" w:rsidP="007353EF">
            <w:pPr>
              <w:pStyle w:val="ListParagraph"/>
              <w:tabs>
                <w:tab w:val="left" w:pos="2535"/>
              </w:tabs>
              <w:spacing w:after="0" w:line="240" w:lineRule="auto"/>
              <w:ind w:left="0"/>
              <w:jc w:val="right"/>
              <w:rPr>
                <w:rFonts w:ascii="Century Gothic" w:hAnsi="Century Gothic"/>
              </w:rPr>
            </w:pPr>
            <w:r w:rsidRPr="00ED0423">
              <w:rPr>
                <w:rFonts w:ascii="Century Gothic" w:hAnsi="Century Gothic"/>
              </w:rPr>
              <w:t>14.91%</w:t>
            </w:r>
          </w:p>
        </w:tc>
      </w:tr>
    </w:tbl>
    <w:p w14:paraId="627D24F5" w14:textId="77777777" w:rsidR="00356644" w:rsidRPr="00ED0423" w:rsidRDefault="00356644" w:rsidP="00356644">
      <w:pPr>
        <w:pStyle w:val="ListParagraph"/>
        <w:tabs>
          <w:tab w:val="left" w:pos="2535"/>
        </w:tabs>
        <w:spacing w:after="0" w:line="240" w:lineRule="auto"/>
        <w:jc w:val="both"/>
        <w:rPr>
          <w:rFonts w:ascii="Century Gothic" w:hAnsi="Century Gothic"/>
          <w:b/>
        </w:rPr>
      </w:pPr>
    </w:p>
    <w:p w14:paraId="75FFAB95" w14:textId="77777777" w:rsidR="00356644" w:rsidRPr="00ED0423" w:rsidRDefault="00356644" w:rsidP="00275DB6">
      <w:pPr>
        <w:pStyle w:val="ListParagraph"/>
        <w:numPr>
          <w:ilvl w:val="0"/>
          <w:numId w:val="26"/>
        </w:numPr>
        <w:tabs>
          <w:tab w:val="left" w:pos="2535"/>
        </w:tabs>
        <w:spacing w:after="0" w:line="240" w:lineRule="auto"/>
        <w:jc w:val="both"/>
        <w:rPr>
          <w:rFonts w:ascii="Century Gothic" w:hAnsi="Century Gothic"/>
        </w:rPr>
      </w:pPr>
      <w:r w:rsidRPr="00ED0423">
        <w:rPr>
          <w:rFonts w:ascii="Century Gothic" w:hAnsi="Century Gothic"/>
          <w:b/>
        </w:rPr>
        <w:t>Concentration of advances:</w:t>
      </w:r>
    </w:p>
    <w:p w14:paraId="6C667880" w14:textId="77777777" w:rsidR="00275DB6" w:rsidRPr="00ED0423" w:rsidRDefault="00275DB6" w:rsidP="00275DB6">
      <w:pPr>
        <w:pStyle w:val="ListParagraph"/>
        <w:tabs>
          <w:tab w:val="left" w:pos="2535"/>
        </w:tabs>
        <w:spacing w:after="0" w:line="240" w:lineRule="auto"/>
        <w:ind w:left="540"/>
        <w:jc w:val="both"/>
        <w:rPr>
          <w:rFonts w:ascii="Century Gothic" w:hAnsi="Century Gothic"/>
        </w:rPr>
      </w:pPr>
      <w:r w:rsidRPr="00ED0423">
        <w:rPr>
          <w:rFonts w:ascii="Century Gothic" w:hAnsi="Century Gothic"/>
        </w:rPr>
        <w:t xml:space="preserve">                                                                               Amount in crores</w:t>
      </w:r>
    </w:p>
    <w:tbl>
      <w:tblPr>
        <w:tblStyle w:val="TableGrid"/>
        <w:tblW w:w="8748" w:type="dxa"/>
        <w:tblInd w:w="720" w:type="dxa"/>
        <w:tblLook w:val="04A0" w:firstRow="1" w:lastRow="0" w:firstColumn="1" w:lastColumn="0" w:noHBand="0" w:noVBand="1"/>
      </w:tblPr>
      <w:tblGrid>
        <w:gridCol w:w="5418"/>
        <w:gridCol w:w="1638"/>
        <w:gridCol w:w="1692"/>
      </w:tblGrid>
      <w:tr w:rsidR="00ED0423" w:rsidRPr="00ED0423" w14:paraId="1D202072" w14:textId="77777777" w:rsidTr="00F7097F">
        <w:tc>
          <w:tcPr>
            <w:tcW w:w="5418" w:type="dxa"/>
          </w:tcPr>
          <w:p w14:paraId="3229ACA1" w14:textId="77777777" w:rsidR="00275DB6" w:rsidRPr="00ED0423" w:rsidRDefault="00275DB6" w:rsidP="002F7B36">
            <w:pPr>
              <w:pStyle w:val="ListParagraph"/>
              <w:tabs>
                <w:tab w:val="left" w:pos="2535"/>
              </w:tabs>
              <w:spacing w:after="0" w:line="240" w:lineRule="auto"/>
              <w:ind w:left="0"/>
              <w:jc w:val="center"/>
              <w:rPr>
                <w:rFonts w:ascii="Century Gothic" w:hAnsi="Century Gothic"/>
                <w:b/>
              </w:rPr>
            </w:pPr>
            <w:r w:rsidRPr="00ED0423">
              <w:rPr>
                <w:rFonts w:ascii="Century Gothic" w:hAnsi="Century Gothic"/>
                <w:b/>
              </w:rPr>
              <w:t>Particulars</w:t>
            </w:r>
          </w:p>
        </w:tc>
        <w:tc>
          <w:tcPr>
            <w:tcW w:w="1638" w:type="dxa"/>
          </w:tcPr>
          <w:p w14:paraId="03D06626" w14:textId="77777777" w:rsidR="00275DB6" w:rsidRPr="00ED0423" w:rsidRDefault="00275DB6" w:rsidP="002F7B36">
            <w:pPr>
              <w:pStyle w:val="ListParagraph"/>
              <w:tabs>
                <w:tab w:val="left" w:pos="2535"/>
              </w:tabs>
              <w:spacing w:after="0" w:line="240" w:lineRule="auto"/>
              <w:ind w:left="0"/>
              <w:jc w:val="both"/>
              <w:rPr>
                <w:rFonts w:ascii="Century Gothic" w:hAnsi="Century Gothic"/>
                <w:b/>
              </w:rPr>
            </w:pPr>
            <w:r w:rsidRPr="00ED0423">
              <w:rPr>
                <w:rFonts w:ascii="Century Gothic" w:hAnsi="Century Gothic"/>
                <w:b/>
              </w:rPr>
              <w:t>Current year</w:t>
            </w:r>
          </w:p>
        </w:tc>
        <w:tc>
          <w:tcPr>
            <w:tcW w:w="1692" w:type="dxa"/>
          </w:tcPr>
          <w:p w14:paraId="6CEB621F" w14:textId="77777777" w:rsidR="00275DB6" w:rsidRPr="00ED0423" w:rsidRDefault="00275DB6" w:rsidP="002F7B36">
            <w:pPr>
              <w:pStyle w:val="ListParagraph"/>
              <w:tabs>
                <w:tab w:val="left" w:pos="2535"/>
              </w:tabs>
              <w:spacing w:after="0" w:line="240" w:lineRule="auto"/>
              <w:ind w:left="0"/>
              <w:jc w:val="both"/>
              <w:rPr>
                <w:rFonts w:ascii="Century Gothic" w:hAnsi="Century Gothic"/>
                <w:b/>
              </w:rPr>
            </w:pPr>
            <w:r w:rsidRPr="00ED0423">
              <w:rPr>
                <w:rFonts w:ascii="Century Gothic" w:hAnsi="Century Gothic"/>
                <w:b/>
              </w:rPr>
              <w:t>Previous ye</w:t>
            </w:r>
            <w:r w:rsidR="00C46A5D" w:rsidRPr="00ED0423">
              <w:rPr>
                <w:rFonts w:ascii="Century Gothic" w:hAnsi="Century Gothic"/>
                <w:b/>
              </w:rPr>
              <w:t>a</w:t>
            </w:r>
            <w:r w:rsidRPr="00ED0423">
              <w:rPr>
                <w:rFonts w:ascii="Century Gothic" w:hAnsi="Century Gothic"/>
                <w:b/>
              </w:rPr>
              <w:t>r</w:t>
            </w:r>
          </w:p>
        </w:tc>
      </w:tr>
      <w:tr w:rsidR="00ED0423" w:rsidRPr="00ED0423" w14:paraId="7EC10549" w14:textId="77777777" w:rsidTr="00F7097F">
        <w:tc>
          <w:tcPr>
            <w:tcW w:w="5418" w:type="dxa"/>
          </w:tcPr>
          <w:p w14:paraId="74897F84" w14:textId="77777777" w:rsidR="0027755E" w:rsidRPr="00ED0423" w:rsidRDefault="0027755E" w:rsidP="0027755E">
            <w:pPr>
              <w:pStyle w:val="ListParagraph"/>
              <w:tabs>
                <w:tab w:val="left" w:pos="2535"/>
              </w:tabs>
              <w:spacing w:after="0" w:line="240" w:lineRule="auto"/>
              <w:ind w:left="0"/>
              <w:jc w:val="both"/>
              <w:rPr>
                <w:rFonts w:ascii="Century Gothic" w:hAnsi="Century Gothic"/>
              </w:rPr>
            </w:pPr>
            <w:r w:rsidRPr="00ED0423">
              <w:rPr>
                <w:rFonts w:ascii="Century Gothic" w:hAnsi="Century Gothic"/>
              </w:rPr>
              <w:t xml:space="preserve">Total </w:t>
            </w:r>
            <w:proofErr w:type="gramStart"/>
            <w:r w:rsidRPr="00ED0423">
              <w:rPr>
                <w:rFonts w:ascii="Century Gothic" w:hAnsi="Century Gothic"/>
              </w:rPr>
              <w:t>advances  to</w:t>
            </w:r>
            <w:proofErr w:type="gramEnd"/>
            <w:r w:rsidRPr="00ED0423">
              <w:rPr>
                <w:rFonts w:ascii="Century Gothic" w:hAnsi="Century Gothic"/>
              </w:rPr>
              <w:t xml:space="preserve"> the twenty largest borrowers</w:t>
            </w:r>
          </w:p>
        </w:tc>
        <w:tc>
          <w:tcPr>
            <w:tcW w:w="1638" w:type="dxa"/>
          </w:tcPr>
          <w:p w14:paraId="59EDDD71" w14:textId="6D99E2A7" w:rsidR="0027755E" w:rsidRPr="00ED0423" w:rsidRDefault="00ED0423" w:rsidP="0027755E">
            <w:pPr>
              <w:pStyle w:val="ListParagraph"/>
              <w:tabs>
                <w:tab w:val="left" w:pos="2535"/>
              </w:tabs>
              <w:spacing w:after="0" w:line="240" w:lineRule="auto"/>
              <w:ind w:left="0"/>
              <w:jc w:val="right"/>
              <w:rPr>
                <w:rFonts w:ascii="Century Gothic" w:hAnsi="Century Gothic"/>
              </w:rPr>
            </w:pPr>
            <w:r w:rsidRPr="00ED0423">
              <w:rPr>
                <w:rFonts w:ascii="Century Gothic" w:hAnsi="Century Gothic"/>
              </w:rPr>
              <w:t>109.28</w:t>
            </w:r>
          </w:p>
        </w:tc>
        <w:tc>
          <w:tcPr>
            <w:tcW w:w="1692" w:type="dxa"/>
          </w:tcPr>
          <w:p w14:paraId="155526DF" w14:textId="2A72820B" w:rsidR="0027755E" w:rsidRPr="00ED0423" w:rsidRDefault="0027755E" w:rsidP="0027755E">
            <w:pPr>
              <w:pStyle w:val="ListParagraph"/>
              <w:tabs>
                <w:tab w:val="left" w:pos="2535"/>
              </w:tabs>
              <w:spacing w:after="0" w:line="240" w:lineRule="auto"/>
              <w:ind w:left="0"/>
              <w:jc w:val="right"/>
              <w:rPr>
                <w:rFonts w:ascii="Century Gothic" w:hAnsi="Century Gothic"/>
              </w:rPr>
            </w:pPr>
            <w:r w:rsidRPr="00ED0423">
              <w:rPr>
                <w:rFonts w:ascii="Century Gothic" w:hAnsi="Century Gothic"/>
              </w:rPr>
              <w:t>76.91</w:t>
            </w:r>
          </w:p>
        </w:tc>
      </w:tr>
      <w:tr w:rsidR="0027755E" w:rsidRPr="00ED0423" w14:paraId="41588CC7" w14:textId="77777777" w:rsidTr="00F7097F">
        <w:tc>
          <w:tcPr>
            <w:tcW w:w="5418" w:type="dxa"/>
          </w:tcPr>
          <w:p w14:paraId="4DF4BE46" w14:textId="6BFA459A" w:rsidR="0027755E" w:rsidRPr="00ED0423" w:rsidRDefault="0027755E" w:rsidP="0027755E">
            <w:pPr>
              <w:pStyle w:val="ListParagraph"/>
              <w:tabs>
                <w:tab w:val="left" w:pos="2535"/>
              </w:tabs>
              <w:spacing w:after="0" w:line="240" w:lineRule="auto"/>
              <w:ind w:left="0"/>
              <w:jc w:val="both"/>
              <w:rPr>
                <w:rFonts w:ascii="Century Gothic" w:hAnsi="Century Gothic"/>
              </w:rPr>
            </w:pPr>
            <w:r w:rsidRPr="00ED0423">
              <w:rPr>
                <w:rFonts w:ascii="Century Gothic" w:hAnsi="Century Gothic"/>
              </w:rPr>
              <w:t>Percentage of advances to twenty largest borrowers to total advances of the Bank.</w:t>
            </w:r>
          </w:p>
        </w:tc>
        <w:tc>
          <w:tcPr>
            <w:tcW w:w="1638" w:type="dxa"/>
          </w:tcPr>
          <w:p w14:paraId="5E284D54" w14:textId="51E27CF7" w:rsidR="0027755E" w:rsidRPr="00ED0423" w:rsidRDefault="00ED0423" w:rsidP="0027755E">
            <w:pPr>
              <w:pStyle w:val="ListParagraph"/>
              <w:tabs>
                <w:tab w:val="left" w:pos="2535"/>
              </w:tabs>
              <w:spacing w:after="0" w:line="240" w:lineRule="auto"/>
              <w:ind w:left="0"/>
              <w:jc w:val="right"/>
              <w:rPr>
                <w:rFonts w:ascii="Century Gothic" w:hAnsi="Century Gothic"/>
              </w:rPr>
            </w:pPr>
            <w:r w:rsidRPr="00ED0423">
              <w:rPr>
                <w:rFonts w:ascii="Century Gothic" w:hAnsi="Century Gothic"/>
              </w:rPr>
              <w:t>33.87</w:t>
            </w:r>
            <w:r w:rsidR="0027755E" w:rsidRPr="00ED0423">
              <w:rPr>
                <w:rFonts w:ascii="Century Gothic" w:hAnsi="Century Gothic"/>
              </w:rPr>
              <w:t>%</w:t>
            </w:r>
          </w:p>
          <w:p w14:paraId="41346DE7" w14:textId="33BA1396" w:rsidR="0027755E" w:rsidRPr="00ED0423" w:rsidRDefault="0027755E" w:rsidP="0027755E">
            <w:pPr>
              <w:pStyle w:val="ListParagraph"/>
              <w:tabs>
                <w:tab w:val="left" w:pos="2535"/>
              </w:tabs>
              <w:spacing w:after="0" w:line="240" w:lineRule="auto"/>
              <w:ind w:left="0"/>
              <w:jc w:val="right"/>
              <w:rPr>
                <w:rFonts w:ascii="Century Gothic" w:hAnsi="Century Gothic"/>
              </w:rPr>
            </w:pPr>
          </w:p>
        </w:tc>
        <w:tc>
          <w:tcPr>
            <w:tcW w:w="1692" w:type="dxa"/>
          </w:tcPr>
          <w:p w14:paraId="13691508" w14:textId="6F055CC1" w:rsidR="0027755E" w:rsidRPr="00ED0423" w:rsidRDefault="0027755E" w:rsidP="0027755E">
            <w:pPr>
              <w:pStyle w:val="ListParagraph"/>
              <w:tabs>
                <w:tab w:val="left" w:pos="2535"/>
              </w:tabs>
              <w:spacing w:after="0" w:line="240" w:lineRule="auto"/>
              <w:ind w:left="0"/>
              <w:jc w:val="right"/>
              <w:rPr>
                <w:rFonts w:ascii="Century Gothic" w:hAnsi="Century Gothic"/>
              </w:rPr>
            </w:pPr>
            <w:r w:rsidRPr="00ED0423">
              <w:rPr>
                <w:rFonts w:ascii="Century Gothic" w:hAnsi="Century Gothic"/>
              </w:rPr>
              <w:t>31.49%</w:t>
            </w:r>
          </w:p>
        </w:tc>
      </w:tr>
    </w:tbl>
    <w:p w14:paraId="7D1D82F5" w14:textId="77777777" w:rsidR="00275DB6" w:rsidRPr="00ED0423" w:rsidRDefault="00275DB6" w:rsidP="00275DB6">
      <w:pPr>
        <w:pStyle w:val="ListParagraph"/>
        <w:tabs>
          <w:tab w:val="left" w:pos="2535"/>
        </w:tabs>
        <w:spacing w:after="0" w:line="240" w:lineRule="auto"/>
        <w:ind w:left="180"/>
        <w:jc w:val="both"/>
        <w:rPr>
          <w:rFonts w:ascii="Century Gothic" w:hAnsi="Century Gothic"/>
        </w:rPr>
      </w:pPr>
    </w:p>
    <w:p w14:paraId="7035FAF2" w14:textId="77777777" w:rsidR="00275DB6" w:rsidRPr="00ED0423" w:rsidRDefault="00275DB6" w:rsidP="00275DB6">
      <w:pPr>
        <w:pStyle w:val="ListParagraph"/>
        <w:numPr>
          <w:ilvl w:val="0"/>
          <w:numId w:val="26"/>
        </w:numPr>
        <w:tabs>
          <w:tab w:val="left" w:pos="2535"/>
        </w:tabs>
        <w:spacing w:after="0" w:line="240" w:lineRule="auto"/>
        <w:jc w:val="both"/>
        <w:rPr>
          <w:rFonts w:ascii="Century Gothic" w:hAnsi="Century Gothic"/>
          <w:b/>
        </w:rPr>
      </w:pPr>
      <w:r w:rsidRPr="00ED0423">
        <w:rPr>
          <w:rFonts w:ascii="Century Gothic" w:hAnsi="Century Gothic"/>
          <w:b/>
        </w:rPr>
        <w:t>Concentration of exposures:</w:t>
      </w:r>
    </w:p>
    <w:p w14:paraId="61E8FF30" w14:textId="77777777" w:rsidR="00275DB6" w:rsidRPr="00ED0423" w:rsidRDefault="00275DB6" w:rsidP="00275DB6">
      <w:pPr>
        <w:pStyle w:val="ListParagraph"/>
        <w:tabs>
          <w:tab w:val="left" w:pos="2535"/>
        </w:tabs>
        <w:spacing w:after="0" w:line="240" w:lineRule="auto"/>
        <w:ind w:left="540"/>
        <w:jc w:val="both"/>
        <w:rPr>
          <w:rFonts w:ascii="Century Gothic" w:hAnsi="Century Gothic"/>
        </w:rPr>
      </w:pPr>
      <w:r w:rsidRPr="00ED0423">
        <w:rPr>
          <w:rFonts w:ascii="Century Gothic" w:hAnsi="Century Gothic"/>
        </w:rPr>
        <w:t xml:space="preserve">                                                                                Amount in crores</w:t>
      </w:r>
    </w:p>
    <w:tbl>
      <w:tblPr>
        <w:tblStyle w:val="TableGrid"/>
        <w:tblW w:w="8748" w:type="dxa"/>
        <w:tblInd w:w="720" w:type="dxa"/>
        <w:tblLook w:val="04A0" w:firstRow="1" w:lastRow="0" w:firstColumn="1" w:lastColumn="0" w:noHBand="0" w:noVBand="1"/>
      </w:tblPr>
      <w:tblGrid>
        <w:gridCol w:w="5418"/>
        <w:gridCol w:w="1638"/>
        <w:gridCol w:w="1692"/>
      </w:tblGrid>
      <w:tr w:rsidR="00ED0423" w:rsidRPr="00ED0423" w14:paraId="1150507C" w14:textId="77777777" w:rsidTr="00F7097F">
        <w:tc>
          <w:tcPr>
            <w:tcW w:w="5418" w:type="dxa"/>
          </w:tcPr>
          <w:p w14:paraId="4292B638" w14:textId="77777777" w:rsidR="00275DB6" w:rsidRPr="00ED0423" w:rsidRDefault="00275DB6" w:rsidP="002F7B36">
            <w:pPr>
              <w:pStyle w:val="ListParagraph"/>
              <w:tabs>
                <w:tab w:val="left" w:pos="2535"/>
              </w:tabs>
              <w:spacing w:after="0" w:line="240" w:lineRule="auto"/>
              <w:ind w:left="0"/>
              <w:jc w:val="center"/>
              <w:rPr>
                <w:rFonts w:ascii="Century Gothic" w:hAnsi="Century Gothic"/>
                <w:b/>
              </w:rPr>
            </w:pPr>
            <w:r w:rsidRPr="00ED0423">
              <w:rPr>
                <w:rFonts w:ascii="Century Gothic" w:hAnsi="Century Gothic"/>
                <w:b/>
              </w:rPr>
              <w:t>Particulars</w:t>
            </w:r>
          </w:p>
        </w:tc>
        <w:tc>
          <w:tcPr>
            <w:tcW w:w="1638" w:type="dxa"/>
          </w:tcPr>
          <w:p w14:paraId="11655DC2" w14:textId="77777777" w:rsidR="00275DB6" w:rsidRPr="00ED0423" w:rsidRDefault="00275DB6" w:rsidP="002F7B36">
            <w:pPr>
              <w:pStyle w:val="ListParagraph"/>
              <w:tabs>
                <w:tab w:val="left" w:pos="2535"/>
              </w:tabs>
              <w:spacing w:after="0" w:line="240" w:lineRule="auto"/>
              <w:ind w:left="0"/>
              <w:jc w:val="both"/>
              <w:rPr>
                <w:rFonts w:ascii="Century Gothic" w:hAnsi="Century Gothic"/>
                <w:b/>
              </w:rPr>
            </w:pPr>
            <w:r w:rsidRPr="00ED0423">
              <w:rPr>
                <w:rFonts w:ascii="Century Gothic" w:hAnsi="Century Gothic"/>
                <w:b/>
              </w:rPr>
              <w:t>Current year</w:t>
            </w:r>
          </w:p>
        </w:tc>
        <w:tc>
          <w:tcPr>
            <w:tcW w:w="1692" w:type="dxa"/>
          </w:tcPr>
          <w:p w14:paraId="78CAA607" w14:textId="77777777" w:rsidR="00275DB6" w:rsidRPr="00ED0423" w:rsidRDefault="00275DB6" w:rsidP="002F7B36">
            <w:pPr>
              <w:pStyle w:val="ListParagraph"/>
              <w:tabs>
                <w:tab w:val="left" w:pos="2535"/>
              </w:tabs>
              <w:spacing w:after="0" w:line="240" w:lineRule="auto"/>
              <w:ind w:left="0"/>
              <w:jc w:val="both"/>
              <w:rPr>
                <w:rFonts w:ascii="Century Gothic" w:hAnsi="Century Gothic"/>
                <w:b/>
              </w:rPr>
            </w:pPr>
            <w:r w:rsidRPr="00ED0423">
              <w:rPr>
                <w:rFonts w:ascii="Century Gothic" w:hAnsi="Century Gothic"/>
                <w:b/>
              </w:rPr>
              <w:t>Previous ye</w:t>
            </w:r>
            <w:r w:rsidR="00C46A5D" w:rsidRPr="00ED0423">
              <w:rPr>
                <w:rFonts w:ascii="Century Gothic" w:hAnsi="Century Gothic"/>
                <w:b/>
              </w:rPr>
              <w:t>a</w:t>
            </w:r>
            <w:r w:rsidRPr="00ED0423">
              <w:rPr>
                <w:rFonts w:ascii="Century Gothic" w:hAnsi="Century Gothic"/>
                <w:b/>
              </w:rPr>
              <w:t>r</w:t>
            </w:r>
          </w:p>
        </w:tc>
      </w:tr>
      <w:tr w:rsidR="00ED0423" w:rsidRPr="00ED0423" w14:paraId="31569C7C" w14:textId="77777777" w:rsidTr="00F7097F">
        <w:tc>
          <w:tcPr>
            <w:tcW w:w="5418" w:type="dxa"/>
          </w:tcPr>
          <w:p w14:paraId="512C54ED" w14:textId="77777777" w:rsidR="0027755E" w:rsidRPr="00ED0423" w:rsidRDefault="0027755E" w:rsidP="0027755E">
            <w:pPr>
              <w:pStyle w:val="ListParagraph"/>
              <w:tabs>
                <w:tab w:val="left" w:pos="2535"/>
              </w:tabs>
              <w:spacing w:after="0" w:line="240" w:lineRule="auto"/>
              <w:ind w:left="0"/>
              <w:jc w:val="both"/>
              <w:rPr>
                <w:rFonts w:ascii="Century Gothic" w:hAnsi="Century Gothic"/>
              </w:rPr>
            </w:pPr>
            <w:r w:rsidRPr="00ED0423">
              <w:rPr>
                <w:rFonts w:ascii="Century Gothic" w:hAnsi="Century Gothic"/>
              </w:rPr>
              <w:t>Total exposure to the twenty largest borrowers/ customers</w:t>
            </w:r>
          </w:p>
        </w:tc>
        <w:tc>
          <w:tcPr>
            <w:tcW w:w="1638" w:type="dxa"/>
          </w:tcPr>
          <w:p w14:paraId="2CC2E490" w14:textId="301394E5" w:rsidR="0027755E" w:rsidRPr="00ED0423" w:rsidRDefault="00ED0423" w:rsidP="0027755E">
            <w:pPr>
              <w:pStyle w:val="ListParagraph"/>
              <w:tabs>
                <w:tab w:val="left" w:pos="2535"/>
              </w:tabs>
              <w:spacing w:after="0" w:line="240" w:lineRule="auto"/>
              <w:ind w:left="0"/>
              <w:jc w:val="right"/>
              <w:rPr>
                <w:rFonts w:ascii="Century Gothic" w:hAnsi="Century Gothic"/>
              </w:rPr>
            </w:pPr>
            <w:r w:rsidRPr="00ED0423">
              <w:rPr>
                <w:rFonts w:ascii="Century Gothic" w:hAnsi="Century Gothic"/>
              </w:rPr>
              <w:t>139.74</w:t>
            </w:r>
          </w:p>
        </w:tc>
        <w:tc>
          <w:tcPr>
            <w:tcW w:w="1692" w:type="dxa"/>
          </w:tcPr>
          <w:p w14:paraId="4BC72155" w14:textId="7B988944" w:rsidR="0027755E" w:rsidRPr="00ED0423" w:rsidRDefault="0027755E" w:rsidP="0027755E">
            <w:pPr>
              <w:pStyle w:val="ListParagraph"/>
              <w:tabs>
                <w:tab w:val="left" w:pos="2535"/>
              </w:tabs>
              <w:spacing w:after="0" w:line="240" w:lineRule="auto"/>
              <w:ind w:left="0"/>
              <w:jc w:val="right"/>
              <w:rPr>
                <w:rFonts w:ascii="Century Gothic" w:hAnsi="Century Gothic"/>
              </w:rPr>
            </w:pPr>
            <w:r w:rsidRPr="00ED0423">
              <w:rPr>
                <w:rFonts w:ascii="Century Gothic" w:hAnsi="Century Gothic"/>
              </w:rPr>
              <w:t>84.53</w:t>
            </w:r>
          </w:p>
        </w:tc>
      </w:tr>
      <w:tr w:rsidR="00ED0423" w:rsidRPr="00ED0423" w14:paraId="7460C748" w14:textId="77777777" w:rsidTr="00F7097F">
        <w:tc>
          <w:tcPr>
            <w:tcW w:w="5418" w:type="dxa"/>
          </w:tcPr>
          <w:p w14:paraId="62BE1C62" w14:textId="77777777" w:rsidR="0027755E" w:rsidRPr="00ED0423" w:rsidRDefault="0027755E" w:rsidP="0027755E">
            <w:pPr>
              <w:pStyle w:val="ListParagraph"/>
              <w:tabs>
                <w:tab w:val="left" w:pos="2535"/>
              </w:tabs>
              <w:spacing w:after="0" w:line="240" w:lineRule="auto"/>
              <w:ind w:left="0"/>
              <w:jc w:val="both"/>
              <w:rPr>
                <w:rFonts w:ascii="Century Gothic" w:hAnsi="Century Gothic"/>
              </w:rPr>
            </w:pPr>
            <w:r w:rsidRPr="00ED0423">
              <w:rPr>
                <w:rFonts w:ascii="Century Gothic" w:hAnsi="Century Gothic"/>
              </w:rPr>
              <w:t>Percentage of exposures to the twenty largest borrowers/ customers to the total exposure of the Bank on borrowers/ customers.</w:t>
            </w:r>
          </w:p>
        </w:tc>
        <w:tc>
          <w:tcPr>
            <w:tcW w:w="1638" w:type="dxa"/>
          </w:tcPr>
          <w:p w14:paraId="3253C58D" w14:textId="77777777" w:rsidR="0027755E" w:rsidRPr="00ED0423" w:rsidRDefault="0027755E" w:rsidP="0027755E">
            <w:pPr>
              <w:pStyle w:val="ListParagraph"/>
              <w:tabs>
                <w:tab w:val="left" w:pos="2535"/>
              </w:tabs>
              <w:spacing w:after="0" w:line="240" w:lineRule="auto"/>
              <w:ind w:left="0"/>
              <w:jc w:val="right"/>
              <w:rPr>
                <w:rFonts w:ascii="Century Gothic" w:hAnsi="Century Gothic"/>
              </w:rPr>
            </w:pPr>
          </w:p>
          <w:p w14:paraId="52CE85EB" w14:textId="1D967E81" w:rsidR="0027755E" w:rsidRPr="00ED0423" w:rsidRDefault="00ED0423" w:rsidP="0027755E">
            <w:pPr>
              <w:pStyle w:val="ListParagraph"/>
              <w:tabs>
                <w:tab w:val="left" w:pos="2535"/>
              </w:tabs>
              <w:spacing w:after="0" w:line="240" w:lineRule="auto"/>
              <w:ind w:left="0"/>
              <w:jc w:val="right"/>
              <w:rPr>
                <w:rFonts w:ascii="Century Gothic" w:hAnsi="Century Gothic"/>
              </w:rPr>
            </w:pPr>
            <w:r w:rsidRPr="00ED0423">
              <w:rPr>
                <w:rFonts w:ascii="Century Gothic" w:hAnsi="Century Gothic"/>
              </w:rPr>
              <w:t>43.31</w:t>
            </w:r>
            <w:r w:rsidR="0027755E" w:rsidRPr="00ED0423">
              <w:rPr>
                <w:rFonts w:ascii="Century Gothic" w:hAnsi="Century Gothic"/>
              </w:rPr>
              <w:t>%</w:t>
            </w:r>
          </w:p>
        </w:tc>
        <w:tc>
          <w:tcPr>
            <w:tcW w:w="1692" w:type="dxa"/>
          </w:tcPr>
          <w:p w14:paraId="4190A372" w14:textId="77777777" w:rsidR="0027755E" w:rsidRPr="00ED0423" w:rsidRDefault="0027755E" w:rsidP="0027755E">
            <w:pPr>
              <w:pStyle w:val="ListParagraph"/>
              <w:tabs>
                <w:tab w:val="left" w:pos="2535"/>
              </w:tabs>
              <w:spacing w:after="0" w:line="240" w:lineRule="auto"/>
              <w:ind w:left="0"/>
              <w:jc w:val="right"/>
              <w:rPr>
                <w:rFonts w:ascii="Century Gothic" w:hAnsi="Century Gothic"/>
              </w:rPr>
            </w:pPr>
          </w:p>
          <w:p w14:paraId="54CA6A67" w14:textId="64DB1265" w:rsidR="0027755E" w:rsidRPr="00ED0423" w:rsidRDefault="0027755E" w:rsidP="0027755E">
            <w:pPr>
              <w:pStyle w:val="ListParagraph"/>
              <w:tabs>
                <w:tab w:val="left" w:pos="2535"/>
              </w:tabs>
              <w:spacing w:after="0" w:line="240" w:lineRule="auto"/>
              <w:ind w:left="0"/>
              <w:jc w:val="right"/>
              <w:rPr>
                <w:rFonts w:ascii="Century Gothic" w:hAnsi="Century Gothic"/>
              </w:rPr>
            </w:pPr>
            <w:r w:rsidRPr="00ED0423">
              <w:rPr>
                <w:rFonts w:ascii="Century Gothic" w:hAnsi="Century Gothic"/>
              </w:rPr>
              <w:t>28.66%</w:t>
            </w:r>
          </w:p>
        </w:tc>
      </w:tr>
    </w:tbl>
    <w:p w14:paraId="3FCA1B81" w14:textId="77777777" w:rsidR="00356644" w:rsidRDefault="00356644" w:rsidP="00980F17">
      <w:pPr>
        <w:tabs>
          <w:tab w:val="left" w:pos="2535"/>
        </w:tabs>
        <w:spacing w:after="0" w:line="240" w:lineRule="auto"/>
        <w:jc w:val="both"/>
        <w:rPr>
          <w:rFonts w:ascii="Century Gothic" w:hAnsi="Century Gothic"/>
          <w:color w:val="000000"/>
        </w:rPr>
      </w:pPr>
    </w:p>
    <w:p w14:paraId="478DF190" w14:textId="77777777" w:rsidR="00275DB6" w:rsidRDefault="00275DB6" w:rsidP="00980F17">
      <w:pPr>
        <w:tabs>
          <w:tab w:val="left" w:pos="2535"/>
        </w:tabs>
        <w:spacing w:after="0" w:line="240" w:lineRule="auto"/>
        <w:jc w:val="both"/>
        <w:rPr>
          <w:rFonts w:ascii="Century Gothic" w:hAnsi="Century Gothic"/>
          <w:color w:val="000000"/>
        </w:rPr>
      </w:pPr>
    </w:p>
    <w:p w14:paraId="2B790904" w14:textId="77777777" w:rsidR="00275DB6" w:rsidRPr="00275DB6" w:rsidRDefault="00275DB6" w:rsidP="00275DB6">
      <w:pPr>
        <w:pStyle w:val="ListParagraph"/>
        <w:numPr>
          <w:ilvl w:val="0"/>
          <w:numId w:val="26"/>
        </w:numPr>
        <w:tabs>
          <w:tab w:val="left" w:pos="2535"/>
        </w:tabs>
        <w:spacing w:after="0" w:line="240" w:lineRule="auto"/>
        <w:jc w:val="both"/>
        <w:rPr>
          <w:rFonts w:ascii="Century Gothic" w:hAnsi="Century Gothic"/>
          <w:b/>
          <w:color w:val="000000"/>
        </w:rPr>
      </w:pPr>
      <w:r w:rsidRPr="00275DB6">
        <w:rPr>
          <w:rFonts w:ascii="Century Gothic" w:hAnsi="Century Gothic"/>
          <w:b/>
          <w:color w:val="000000"/>
        </w:rPr>
        <w:t>Concentration of NPAs:</w:t>
      </w:r>
    </w:p>
    <w:p w14:paraId="5D5BA0EA" w14:textId="77777777" w:rsidR="00275DB6" w:rsidRDefault="00275DB6" w:rsidP="00275DB6">
      <w:pPr>
        <w:pStyle w:val="ListParagraph"/>
        <w:tabs>
          <w:tab w:val="left" w:pos="2535"/>
        </w:tabs>
        <w:spacing w:after="0" w:line="240" w:lineRule="auto"/>
        <w:ind w:left="540"/>
        <w:jc w:val="both"/>
        <w:rPr>
          <w:rFonts w:ascii="Century Gothic" w:hAnsi="Century Gothic"/>
          <w:color w:val="000000"/>
        </w:rPr>
      </w:pPr>
      <w:r>
        <w:rPr>
          <w:rFonts w:ascii="Century Gothic" w:hAnsi="Century Gothic"/>
          <w:color w:val="000000"/>
        </w:rPr>
        <w:t xml:space="preserve">                                                                          Amount in crores</w:t>
      </w:r>
    </w:p>
    <w:tbl>
      <w:tblPr>
        <w:tblStyle w:val="TableGrid"/>
        <w:tblW w:w="8748" w:type="dxa"/>
        <w:tblInd w:w="720" w:type="dxa"/>
        <w:tblLook w:val="04A0" w:firstRow="1" w:lastRow="0" w:firstColumn="1" w:lastColumn="0" w:noHBand="0" w:noVBand="1"/>
      </w:tblPr>
      <w:tblGrid>
        <w:gridCol w:w="5418"/>
        <w:gridCol w:w="1638"/>
        <w:gridCol w:w="1692"/>
      </w:tblGrid>
      <w:tr w:rsidR="00275DB6" w14:paraId="623575CD" w14:textId="77777777" w:rsidTr="00F7097F">
        <w:tc>
          <w:tcPr>
            <w:tcW w:w="5418" w:type="dxa"/>
          </w:tcPr>
          <w:p w14:paraId="1F390F45" w14:textId="77777777" w:rsidR="00275DB6" w:rsidRDefault="00275DB6" w:rsidP="002F7B36">
            <w:pPr>
              <w:pStyle w:val="ListParagraph"/>
              <w:tabs>
                <w:tab w:val="left" w:pos="2535"/>
              </w:tabs>
              <w:spacing w:after="0" w:line="240" w:lineRule="auto"/>
              <w:ind w:left="0"/>
              <w:jc w:val="center"/>
              <w:rPr>
                <w:rFonts w:ascii="Century Gothic" w:hAnsi="Century Gothic"/>
                <w:b/>
                <w:color w:val="000000"/>
              </w:rPr>
            </w:pPr>
            <w:r>
              <w:rPr>
                <w:rFonts w:ascii="Century Gothic" w:hAnsi="Century Gothic"/>
                <w:b/>
                <w:color w:val="000000"/>
              </w:rPr>
              <w:t>Particulars</w:t>
            </w:r>
          </w:p>
        </w:tc>
        <w:tc>
          <w:tcPr>
            <w:tcW w:w="1638" w:type="dxa"/>
          </w:tcPr>
          <w:p w14:paraId="6B0B90DF" w14:textId="77777777" w:rsidR="00275DB6" w:rsidRDefault="00275DB6" w:rsidP="002F7B36">
            <w:pPr>
              <w:pStyle w:val="ListParagraph"/>
              <w:tabs>
                <w:tab w:val="left" w:pos="2535"/>
              </w:tabs>
              <w:spacing w:after="0" w:line="240" w:lineRule="auto"/>
              <w:ind w:left="0"/>
              <w:jc w:val="both"/>
              <w:rPr>
                <w:rFonts w:ascii="Century Gothic" w:hAnsi="Century Gothic"/>
                <w:b/>
                <w:color w:val="000000"/>
              </w:rPr>
            </w:pPr>
            <w:r>
              <w:rPr>
                <w:rFonts w:ascii="Century Gothic" w:hAnsi="Century Gothic"/>
                <w:b/>
                <w:color w:val="000000"/>
              </w:rPr>
              <w:t>Current year</w:t>
            </w:r>
          </w:p>
        </w:tc>
        <w:tc>
          <w:tcPr>
            <w:tcW w:w="1692" w:type="dxa"/>
          </w:tcPr>
          <w:p w14:paraId="35C1ADCE" w14:textId="77777777" w:rsidR="00275DB6" w:rsidRDefault="00275DB6" w:rsidP="002F7B36">
            <w:pPr>
              <w:pStyle w:val="ListParagraph"/>
              <w:tabs>
                <w:tab w:val="left" w:pos="2535"/>
              </w:tabs>
              <w:spacing w:after="0" w:line="240" w:lineRule="auto"/>
              <w:ind w:left="0"/>
              <w:jc w:val="both"/>
              <w:rPr>
                <w:rFonts w:ascii="Century Gothic" w:hAnsi="Century Gothic"/>
                <w:b/>
                <w:color w:val="000000"/>
              </w:rPr>
            </w:pPr>
            <w:r>
              <w:rPr>
                <w:rFonts w:ascii="Century Gothic" w:hAnsi="Century Gothic"/>
                <w:b/>
                <w:color w:val="000000"/>
              </w:rPr>
              <w:t>Previous ye</w:t>
            </w:r>
            <w:r w:rsidR="00C46A5D">
              <w:rPr>
                <w:rFonts w:ascii="Century Gothic" w:hAnsi="Century Gothic"/>
                <w:b/>
                <w:color w:val="000000"/>
              </w:rPr>
              <w:t>a</w:t>
            </w:r>
            <w:r>
              <w:rPr>
                <w:rFonts w:ascii="Century Gothic" w:hAnsi="Century Gothic"/>
                <w:b/>
                <w:color w:val="000000"/>
              </w:rPr>
              <w:t>r</w:t>
            </w:r>
          </w:p>
        </w:tc>
      </w:tr>
      <w:tr w:rsidR="0042382C" w14:paraId="7E13E2AB" w14:textId="77777777" w:rsidTr="00F7097F">
        <w:tc>
          <w:tcPr>
            <w:tcW w:w="5418" w:type="dxa"/>
          </w:tcPr>
          <w:p w14:paraId="37F51BA1" w14:textId="77777777" w:rsidR="0042382C" w:rsidRPr="00356644" w:rsidRDefault="0042382C" w:rsidP="0042382C">
            <w:pPr>
              <w:pStyle w:val="ListParagraph"/>
              <w:tabs>
                <w:tab w:val="left" w:pos="2535"/>
              </w:tabs>
              <w:spacing w:after="0" w:line="240" w:lineRule="auto"/>
              <w:ind w:left="0"/>
              <w:jc w:val="both"/>
              <w:rPr>
                <w:rFonts w:ascii="Century Gothic" w:hAnsi="Century Gothic"/>
                <w:color w:val="000000"/>
              </w:rPr>
            </w:pPr>
            <w:r w:rsidRPr="00356644">
              <w:rPr>
                <w:rFonts w:ascii="Century Gothic" w:hAnsi="Century Gothic"/>
                <w:color w:val="000000"/>
              </w:rPr>
              <w:t xml:space="preserve">Total </w:t>
            </w:r>
            <w:r>
              <w:rPr>
                <w:rFonts w:ascii="Century Gothic" w:hAnsi="Century Gothic"/>
                <w:color w:val="000000"/>
              </w:rPr>
              <w:t xml:space="preserve">exposure to the </w:t>
            </w:r>
            <w:proofErr w:type="gramStart"/>
            <w:r>
              <w:rPr>
                <w:rFonts w:ascii="Century Gothic" w:hAnsi="Century Gothic"/>
                <w:color w:val="000000"/>
              </w:rPr>
              <w:t>top  twenty</w:t>
            </w:r>
            <w:proofErr w:type="gramEnd"/>
            <w:r>
              <w:rPr>
                <w:rFonts w:ascii="Century Gothic" w:hAnsi="Century Gothic"/>
                <w:color w:val="000000"/>
              </w:rPr>
              <w:t xml:space="preserve"> NPA accounts</w:t>
            </w:r>
          </w:p>
        </w:tc>
        <w:tc>
          <w:tcPr>
            <w:tcW w:w="1638" w:type="dxa"/>
          </w:tcPr>
          <w:p w14:paraId="5131C761" w14:textId="3EB439E3" w:rsidR="0042382C" w:rsidRPr="00356644" w:rsidRDefault="0042382C" w:rsidP="0042382C">
            <w:pPr>
              <w:pStyle w:val="ListParagraph"/>
              <w:tabs>
                <w:tab w:val="left" w:pos="2535"/>
              </w:tabs>
              <w:spacing w:after="0" w:line="240" w:lineRule="auto"/>
              <w:ind w:left="0"/>
              <w:jc w:val="right"/>
              <w:rPr>
                <w:rFonts w:ascii="Century Gothic" w:hAnsi="Century Gothic"/>
                <w:color w:val="000000"/>
              </w:rPr>
            </w:pPr>
            <w:r>
              <w:rPr>
                <w:rFonts w:ascii="Century Gothic" w:hAnsi="Century Gothic"/>
                <w:color w:val="000000"/>
              </w:rPr>
              <w:t>4.42</w:t>
            </w:r>
          </w:p>
        </w:tc>
        <w:tc>
          <w:tcPr>
            <w:tcW w:w="1692" w:type="dxa"/>
          </w:tcPr>
          <w:p w14:paraId="7DBAB08C" w14:textId="2E4FBD8C" w:rsidR="0042382C" w:rsidRPr="00356644" w:rsidRDefault="0042382C" w:rsidP="0042382C">
            <w:pPr>
              <w:pStyle w:val="ListParagraph"/>
              <w:tabs>
                <w:tab w:val="left" w:pos="2535"/>
              </w:tabs>
              <w:spacing w:after="0" w:line="240" w:lineRule="auto"/>
              <w:ind w:left="0"/>
              <w:jc w:val="right"/>
              <w:rPr>
                <w:rFonts w:ascii="Century Gothic" w:hAnsi="Century Gothic"/>
                <w:color w:val="000000"/>
              </w:rPr>
            </w:pPr>
            <w:r>
              <w:rPr>
                <w:rFonts w:ascii="Century Gothic" w:hAnsi="Century Gothic"/>
                <w:color w:val="000000"/>
              </w:rPr>
              <w:t>12.58</w:t>
            </w:r>
          </w:p>
        </w:tc>
      </w:tr>
      <w:tr w:rsidR="0042382C" w14:paraId="075F27AE" w14:textId="77777777" w:rsidTr="00F7097F">
        <w:tc>
          <w:tcPr>
            <w:tcW w:w="5418" w:type="dxa"/>
          </w:tcPr>
          <w:p w14:paraId="5BEBA50B" w14:textId="77777777" w:rsidR="0042382C" w:rsidRPr="00356644" w:rsidRDefault="0042382C" w:rsidP="0042382C">
            <w:pPr>
              <w:pStyle w:val="ListParagraph"/>
              <w:tabs>
                <w:tab w:val="left" w:pos="2535"/>
              </w:tabs>
              <w:spacing w:after="0" w:line="240" w:lineRule="auto"/>
              <w:ind w:left="0"/>
              <w:jc w:val="both"/>
              <w:rPr>
                <w:rFonts w:ascii="Century Gothic" w:hAnsi="Century Gothic"/>
                <w:color w:val="000000"/>
              </w:rPr>
            </w:pPr>
            <w:r>
              <w:rPr>
                <w:rFonts w:ascii="Century Gothic" w:hAnsi="Century Gothic"/>
                <w:color w:val="000000"/>
              </w:rPr>
              <w:t>Percentage of exposure to the twenty largest NPA exposure to total Gross NPAs.</w:t>
            </w:r>
          </w:p>
        </w:tc>
        <w:tc>
          <w:tcPr>
            <w:tcW w:w="1638" w:type="dxa"/>
          </w:tcPr>
          <w:p w14:paraId="7A2778A0" w14:textId="77777777" w:rsidR="0042382C" w:rsidRPr="00356644" w:rsidRDefault="0042382C" w:rsidP="0042382C">
            <w:pPr>
              <w:pStyle w:val="ListParagraph"/>
              <w:tabs>
                <w:tab w:val="left" w:pos="2535"/>
              </w:tabs>
              <w:spacing w:after="0" w:line="240" w:lineRule="auto"/>
              <w:ind w:left="0"/>
              <w:jc w:val="right"/>
              <w:rPr>
                <w:rFonts w:ascii="Century Gothic" w:hAnsi="Century Gothic"/>
                <w:color w:val="000000"/>
              </w:rPr>
            </w:pPr>
            <w:r>
              <w:rPr>
                <w:rFonts w:ascii="Century Gothic" w:hAnsi="Century Gothic"/>
                <w:color w:val="000000"/>
              </w:rPr>
              <w:t>100%</w:t>
            </w:r>
          </w:p>
        </w:tc>
        <w:tc>
          <w:tcPr>
            <w:tcW w:w="1692" w:type="dxa"/>
          </w:tcPr>
          <w:p w14:paraId="574B85F7" w14:textId="378D0A8A" w:rsidR="0042382C" w:rsidRPr="00356644" w:rsidRDefault="0042382C" w:rsidP="0042382C">
            <w:pPr>
              <w:pStyle w:val="ListParagraph"/>
              <w:tabs>
                <w:tab w:val="left" w:pos="2535"/>
              </w:tabs>
              <w:spacing w:after="0" w:line="240" w:lineRule="auto"/>
              <w:ind w:left="0"/>
              <w:jc w:val="right"/>
              <w:rPr>
                <w:rFonts w:ascii="Century Gothic" w:hAnsi="Century Gothic"/>
                <w:color w:val="000000"/>
              </w:rPr>
            </w:pPr>
            <w:r>
              <w:rPr>
                <w:rFonts w:ascii="Century Gothic" w:hAnsi="Century Gothic"/>
                <w:color w:val="000000"/>
              </w:rPr>
              <w:t>100%</w:t>
            </w:r>
          </w:p>
        </w:tc>
      </w:tr>
    </w:tbl>
    <w:p w14:paraId="6881F49B" w14:textId="77777777" w:rsidR="00275DB6" w:rsidRDefault="00275DB6" w:rsidP="00980F17">
      <w:pPr>
        <w:tabs>
          <w:tab w:val="left" w:pos="2535"/>
        </w:tabs>
        <w:spacing w:after="0" w:line="240" w:lineRule="auto"/>
        <w:jc w:val="both"/>
        <w:rPr>
          <w:rFonts w:ascii="Century Gothic" w:hAnsi="Century Gothic"/>
          <w:color w:val="000000"/>
        </w:rPr>
      </w:pPr>
    </w:p>
    <w:p w14:paraId="5C91D990" w14:textId="77777777" w:rsidR="00275DB6" w:rsidRPr="00275DB6" w:rsidRDefault="00275DB6" w:rsidP="00980F17">
      <w:pPr>
        <w:tabs>
          <w:tab w:val="left" w:pos="2535"/>
        </w:tabs>
        <w:spacing w:after="0" w:line="240" w:lineRule="auto"/>
        <w:jc w:val="both"/>
        <w:rPr>
          <w:rFonts w:ascii="Century Gothic" w:hAnsi="Century Gothic"/>
          <w:b/>
          <w:color w:val="000000"/>
        </w:rPr>
      </w:pPr>
      <w:r w:rsidRPr="00275DB6">
        <w:rPr>
          <w:rFonts w:ascii="Century Gothic" w:hAnsi="Century Gothic"/>
          <w:b/>
          <w:color w:val="000000"/>
        </w:rPr>
        <w:t>(7) Derivatives:</w:t>
      </w:r>
    </w:p>
    <w:p w14:paraId="625461CC" w14:textId="77777777" w:rsidR="00275DB6" w:rsidRDefault="00275DB6" w:rsidP="00980F17">
      <w:pPr>
        <w:tabs>
          <w:tab w:val="left" w:pos="2535"/>
        </w:tabs>
        <w:spacing w:after="0" w:line="240" w:lineRule="auto"/>
        <w:jc w:val="both"/>
        <w:rPr>
          <w:rFonts w:ascii="Century Gothic" w:hAnsi="Century Gothic"/>
          <w:color w:val="000000"/>
        </w:rPr>
      </w:pPr>
    </w:p>
    <w:p w14:paraId="5A38ABF2" w14:textId="77777777" w:rsidR="00070D45" w:rsidRDefault="00275DB6" w:rsidP="00980F17">
      <w:pPr>
        <w:tabs>
          <w:tab w:val="left" w:pos="2535"/>
        </w:tabs>
        <w:spacing w:after="0" w:line="240" w:lineRule="auto"/>
        <w:jc w:val="both"/>
        <w:rPr>
          <w:rFonts w:ascii="Century Gothic" w:hAnsi="Century Gothic"/>
          <w:color w:val="000000"/>
        </w:rPr>
      </w:pPr>
      <w:r>
        <w:rPr>
          <w:rFonts w:ascii="Century Gothic" w:hAnsi="Century Gothic"/>
          <w:color w:val="000000"/>
        </w:rPr>
        <w:t>The Bank has not entered into any derivative transactions</w:t>
      </w:r>
      <w:r w:rsidR="00070D45">
        <w:rPr>
          <w:rFonts w:ascii="Century Gothic" w:hAnsi="Century Gothic"/>
          <w:color w:val="000000"/>
        </w:rPr>
        <w:t>, both in the current year and previous year.</w:t>
      </w:r>
    </w:p>
    <w:p w14:paraId="4B293EC7" w14:textId="77777777" w:rsidR="00070D45" w:rsidRDefault="00070D45" w:rsidP="00980F17">
      <w:pPr>
        <w:tabs>
          <w:tab w:val="left" w:pos="2535"/>
        </w:tabs>
        <w:spacing w:after="0" w:line="240" w:lineRule="auto"/>
        <w:jc w:val="both"/>
        <w:rPr>
          <w:rFonts w:ascii="Century Gothic" w:hAnsi="Century Gothic"/>
          <w:color w:val="000000"/>
        </w:rPr>
      </w:pPr>
    </w:p>
    <w:p w14:paraId="085A264C" w14:textId="77777777" w:rsidR="00070D45" w:rsidRPr="00070D45" w:rsidRDefault="00070D45" w:rsidP="00980F17">
      <w:pPr>
        <w:tabs>
          <w:tab w:val="left" w:pos="2535"/>
        </w:tabs>
        <w:spacing w:after="0" w:line="240" w:lineRule="auto"/>
        <w:jc w:val="both"/>
        <w:rPr>
          <w:rFonts w:ascii="Century Gothic" w:hAnsi="Century Gothic"/>
          <w:color w:val="000000"/>
        </w:rPr>
      </w:pPr>
      <w:r w:rsidRPr="00070D45">
        <w:rPr>
          <w:rFonts w:ascii="Century Gothic" w:hAnsi="Century Gothic"/>
          <w:b/>
          <w:color w:val="000000"/>
        </w:rPr>
        <w:t>(8) Disclosure of Complaints:</w:t>
      </w:r>
    </w:p>
    <w:p w14:paraId="057BE876" w14:textId="77777777" w:rsidR="00275DB6" w:rsidRDefault="00275DB6" w:rsidP="00980F17">
      <w:pPr>
        <w:tabs>
          <w:tab w:val="left" w:pos="2535"/>
        </w:tabs>
        <w:spacing w:after="0" w:line="240" w:lineRule="auto"/>
        <w:jc w:val="both"/>
        <w:rPr>
          <w:rFonts w:ascii="Century Gothic" w:hAnsi="Century Gothic"/>
          <w:color w:val="000000"/>
        </w:rPr>
      </w:pPr>
      <w:r>
        <w:rPr>
          <w:rFonts w:ascii="Century Gothic" w:hAnsi="Century Gothic"/>
          <w:color w:val="000000"/>
        </w:rPr>
        <w:t xml:space="preserve"> </w:t>
      </w:r>
    </w:p>
    <w:p w14:paraId="7D91A8D7" w14:textId="7B4D2778" w:rsidR="00070D45" w:rsidRPr="00070D45" w:rsidRDefault="00070D45" w:rsidP="00980F17">
      <w:pPr>
        <w:tabs>
          <w:tab w:val="left" w:pos="2535"/>
        </w:tabs>
        <w:spacing w:after="0" w:line="240" w:lineRule="auto"/>
        <w:jc w:val="both"/>
        <w:rPr>
          <w:rFonts w:ascii="Century Gothic" w:hAnsi="Century Gothic"/>
          <w:color w:val="000000"/>
        </w:rPr>
      </w:pPr>
      <w:r w:rsidRPr="00070D45">
        <w:rPr>
          <w:rFonts w:ascii="Century Gothic" w:hAnsi="Century Gothic"/>
          <w:b/>
          <w:color w:val="000000"/>
        </w:rPr>
        <w:t>(a) Summary information on complaints received by the bank from customers and from the Offices of Ombudsman:</w:t>
      </w:r>
    </w:p>
    <w:p w14:paraId="5807463A" w14:textId="77777777" w:rsidR="00070D45" w:rsidRDefault="00070D45" w:rsidP="00980F17">
      <w:pPr>
        <w:tabs>
          <w:tab w:val="left" w:pos="2535"/>
        </w:tabs>
        <w:spacing w:after="0" w:line="240" w:lineRule="auto"/>
        <w:jc w:val="both"/>
        <w:rPr>
          <w:rFonts w:ascii="Century Gothic" w:hAnsi="Century Gothic"/>
          <w:color w:val="000000"/>
        </w:rPr>
      </w:pPr>
    </w:p>
    <w:tbl>
      <w:tblPr>
        <w:tblpPr w:leftFromText="180" w:rightFromText="180" w:vertAnchor="text" w:horzAnchor="margin" w:tblpY="57"/>
        <w:tblW w:w="99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720"/>
        <w:gridCol w:w="6226"/>
        <w:gridCol w:w="1276"/>
        <w:gridCol w:w="1122"/>
        <w:gridCol w:w="13"/>
      </w:tblGrid>
      <w:tr w:rsidR="00944857" w:rsidRPr="00FC7A6A" w14:paraId="4F0A8867" w14:textId="77777777" w:rsidTr="00FC7A6A">
        <w:trPr>
          <w:gridAfter w:val="1"/>
          <w:wAfter w:w="13" w:type="dxa"/>
          <w:trHeight w:val="57"/>
        </w:trPr>
        <w:tc>
          <w:tcPr>
            <w:tcW w:w="562" w:type="dxa"/>
          </w:tcPr>
          <w:p w14:paraId="2A1DFE4E" w14:textId="77777777" w:rsidR="00944857" w:rsidRPr="00FC7A6A" w:rsidRDefault="00944857" w:rsidP="00944857">
            <w:pPr>
              <w:pStyle w:val="TableParagraph"/>
              <w:spacing w:line="274" w:lineRule="exact"/>
              <w:ind w:left="108"/>
              <w:rPr>
                <w:rFonts w:ascii="Century Gothic" w:hAnsi="Century Gothic"/>
              </w:rPr>
            </w:pPr>
            <w:r w:rsidRPr="00FC7A6A">
              <w:rPr>
                <w:rFonts w:ascii="Century Gothic" w:hAnsi="Century Gothic"/>
              </w:rPr>
              <w:t>Sl.</w:t>
            </w:r>
          </w:p>
          <w:p w14:paraId="5BB1CB01" w14:textId="77777777" w:rsidR="00944857" w:rsidRPr="00FC7A6A" w:rsidRDefault="00944857" w:rsidP="00944857">
            <w:pPr>
              <w:pStyle w:val="TableParagraph"/>
              <w:spacing w:before="41"/>
              <w:ind w:left="108"/>
              <w:rPr>
                <w:rFonts w:ascii="Century Gothic" w:hAnsi="Century Gothic"/>
              </w:rPr>
            </w:pPr>
            <w:r w:rsidRPr="00FC7A6A">
              <w:rPr>
                <w:rFonts w:ascii="Century Gothic" w:hAnsi="Century Gothic"/>
              </w:rPr>
              <w:t>No</w:t>
            </w:r>
          </w:p>
        </w:tc>
        <w:tc>
          <w:tcPr>
            <w:tcW w:w="720" w:type="dxa"/>
          </w:tcPr>
          <w:p w14:paraId="4EC5C8F1" w14:textId="77777777" w:rsidR="00944857" w:rsidRPr="00FC7A6A" w:rsidRDefault="00944857" w:rsidP="00944857">
            <w:pPr>
              <w:pStyle w:val="TableParagraph"/>
              <w:rPr>
                <w:rFonts w:ascii="Century Gothic" w:hAnsi="Century Gothic"/>
              </w:rPr>
            </w:pPr>
          </w:p>
        </w:tc>
        <w:tc>
          <w:tcPr>
            <w:tcW w:w="6226" w:type="dxa"/>
          </w:tcPr>
          <w:p w14:paraId="14BAAEC1" w14:textId="77777777" w:rsidR="00944857" w:rsidRPr="00FC7A6A" w:rsidRDefault="00944857" w:rsidP="00944857">
            <w:pPr>
              <w:pStyle w:val="TableParagraph"/>
              <w:spacing w:line="274" w:lineRule="exact"/>
              <w:ind w:left="108"/>
              <w:rPr>
                <w:rFonts w:ascii="Century Gothic" w:hAnsi="Century Gothic"/>
              </w:rPr>
            </w:pPr>
            <w:r w:rsidRPr="00FC7A6A">
              <w:rPr>
                <w:rFonts w:ascii="Century Gothic" w:hAnsi="Century Gothic"/>
              </w:rPr>
              <w:t>Particulars</w:t>
            </w:r>
          </w:p>
        </w:tc>
        <w:tc>
          <w:tcPr>
            <w:tcW w:w="1276" w:type="dxa"/>
          </w:tcPr>
          <w:p w14:paraId="58CED67D" w14:textId="77777777" w:rsidR="00944857" w:rsidRPr="00FC7A6A" w:rsidRDefault="00944857" w:rsidP="00944857">
            <w:pPr>
              <w:pStyle w:val="TableParagraph"/>
              <w:spacing w:line="274" w:lineRule="exact"/>
              <w:ind w:left="108"/>
              <w:rPr>
                <w:rFonts w:ascii="Century Gothic" w:hAnsi="Century Gothic"/>
              </w:rPr>
            </w:pPr>
            <w:r w:rsidRPr="00FC7A6A">
              <w:rPr>
                <w:rFonts w:ascii="Century Gothic" w:hAnsi="Century Gothic"/>
              </w:rPr>
              <w:t>Previous</w:t>
            </w:r>
          </w:p>
          <w:p w14:paraId="120751FB" w14:textId="77777777" w:rsidR="00944857" w:rsidRPr="00FC7A6A" w:rsidRDefault="00944857" w:rsidP="00944857">
            <w:pPr>
              <w:pStyle w:val="TableParagraph"/>
              <w:spacing w:before="41"/>
              <w:ind w:left="108"/>
              <w:rPr>
                <w:rFonts w:ascii="Century Gothic" w:hAnsi="Century Gothic"/>
              </w:rPr>
            </w:pPr>
            <w:r w:rsidRPr="00FC7A6A">
              <w:rPr>
                <w:rFonts w:ascii="Century Gothic" w:hAnsi="Century Gothic"/>
              </w:rPr>
              <w:t>year</w:t>
            </w:r>
          </w:p>
        </w:tc>
        <w:tc>
          <w:tcPr>
            <w:tcW w:w="1122" w:type="dxa"/>
          </w:tcPr>
          <w:p w14:paraId="3DE0B21F" w14:textId="77777777" w:rsidR="00944857" w:rsidRPr="00FC7A6A" w:rsidRDefault="00944857" w:rsidP="00944857">
            <w:pPr>
              <w:pStyle w:val="TableParagraph"/>
              <w:spacing w:line="274" w:lineRule="exact"/>
              <w:ind w:left="106"/>
              <w:rPr>
                <w:rFonts w:ascii="Century Gothic" w:hAnsi="Century Gothic"/>
              </w:rPr>
            </w:pPr>
            <w:r w:rsidRPr="00FC7A6A">
              <w:rPr>
                <w:rFonts w:ascii="Century Gothic" w:hAnsi="Century Gothic"/>
              </w:rPr>
              <w:t>Current</w:t>
            </w:r>
          </w:p>
          <w:p w14:paraId="701E21FB" w14:textId="77777777" w:rsidR="00944857" w:rsidRPr="00FC7A6A" w:rsidRDefault="00944857" w:rsidP="00944857">
            <w:pPr>
              <w:pStyle w:val="TableParagraph"/>
              <w:spacing w:before="41"/>
              <w:ind w:left="106"/>
              <w:rPr>
                <w:rFonts w:ascii="Century Gothic" w:hAnsi="Century Gothic"/>
              </w:rPr>
            </w:pPr>
            <w:r w:rsidRPr="00FC7A6A">
              <w:rPr>
                <w:rFonts w:ascii="Century Gothic" w:hAnsi="Century Gothic"/>
              </w:rPr>
              <w:t>year</w:t>
            </w:r>
          </w:p>
        </w:tc>
      </w:tr>
      <w:tr w:rsidR="00944857" w:rsidRPr="00FC7A6A" w14:paraId="6453D0C2" w14:textId="77777777" w:rsidTr="00FC7A6A">
        <w:trPr>
          <w:trHeight w:val="57"/>
        </w:trPr>
        <w:tc>
          <w:tcPr>
            <w:tcW w:w="562" w:type="dxa"/>
          </w:tcPr>
          <w:p w14:paraId="621FB8C0" w14:textId="77777777" w:rsidR="00944857" w:rsidRPr="00FC7A6A" w:rsidRDefault="00944857" w:rsidP="00944857">
            <w:pPr>
              <w:pStyle w:val="TableParagraph"/>
              <w:rPr>
                <w:rFonts w:ascii="Century Gothic" w:hAnsi="Century Gothic"/>
              </w:rPr>
            </w:pPr>
          </w:p>
        </w:tc>
        <w:tc>
          <w:tcPr>
            <w:tcW w:w="9357" w:type="dxa"/>
            <w:gridSpan w:val="5"/>
          </w:tcPr>
          <w:p w14:paraId="75FF75B6" w14:textId="77777777" w:rsidR="00944857" w:rsidRPr="00FC7A6A" w:rsidRDefault="00944857" w:rsidP="00944857">
            <w:pPr>
              <w:pStyle w:val="TableParagraph"/>
              <w:spacing w:line="274" w:lineRule="exact"/>
              <w:ind w:left="108"/>
              <w:rPr>
                <w:rFonts w:ascii="Century Gothic" w:hAnsi="Century Gothic"/>
              </w:rPr>
            </w:pPr>
            <w:r w:rsidRPr="00FC7A6A">
              <w:rPr>
                <w:rFonts w:ascii="Century Gothic" w:hAnsi="Century Gothic"/>
              </w:rPr>
              <w:t>Complaints received by the bank from its customers</w:t>
            </w:r>
          </w:p>
        </w:tc>
      </w:tr>
      <w:tr w:rsidR="00DD7780" w:rsidRPr="00DD7780" w14:paraId="03AA8562" w14:textId="77777777" w:rsidTr="00FC7A6A">
        <w:trPr>
          <w:gridAfter w:val="1"/>
          <w:wAfter w:w="13" w:type="dxa"/>
          <w:trHeight w:val="57"/>
        </w:trPr>
        <w:tc>
          <w:tcPr>
            <w:tcW w:w="562" w:type="dxa"/>
          </w:tcPr>
          <w:p w14:paraId="7E7C963D" w14:textId="77777777" w:rsidR="00FD6C6B" w:rsidRPr="00DD7780" w:rsidRDefault="00FD6C6B" w:rsidP="00FD6C6B">
            <w:pPr>
              <w:pStyle w:val="TableParagraph"/>
              <w:spacing w:line="274" w:lineRule="exact"/>
              <w:ind w:left="108"/>
              <w:rPr>
                <w:rFonts w:ascii="Century Gothic" w:hAnsi="Century Gothic"/>
              </w:rPr>
            </w:pPr>
            <w:r w:rsidRPr="00DD7780">
              <w:rPr>
                <w:rFonts w:ascii="Century Gothic" w:hAnsi="Century Gothic"/>
              </w:rPr>
              <w:t>1.</w:t>
            </w:r>
          </w:p>
        </w:tc>
        <w:tc>
          <w:tcPr>
            <w:tcW w:w="720" w:type="dxa"/>
          </w:tcPr>
          <w:p w14:paraId="0C9C945B" w14:textId="77777777" w:rsidR="00FD6C6B" w:rsidRPr="00DD7780" w:rsidRDefault="00FD6C6B" w:rsidP="00FD6C6B">
            <w:pPr>
              <w:pStyle w:val="TableParagraph"/>
              <w:rPr>
                <w:rFonts w:ascii="Century Gothic" w:hAnsi="Century Gothic"/>
              </w:rPr>
            </w:pPr>
          </w:p>
        </w:tc>
        <w:tc>
          <w:tcPr>
            <w:tcW w:w="6226" w:type="dxa"/>
          </w:tcPr>
          <w:p w14:paraId="47A25757" w14:textId="1C8882BF" w:rsidR="00FD6C6B" w:rsidRPr="00DD7780" w:rsidRDefault="00FD6C6B" w:rsidP="00FD6C6B">
            <w:pPr>
              <w:pStyle w:val="TableParagraph"/>
              <w:spacing w:line="274" w:lineRule="exact"/>
              <w:ind w:left="108"/>
              <w:rPr>
                <w:rFonts w:ascii="Century Gothic" w:hAnsi="Century Gothic"/>
              </w:rPr>
            </w:pPr>
            <w:r w:rsidRPr="00DD7780">
              <w:rPr>
                <w:rFonts w:ascii="Century Gothic" w:hAnsi="Century Gothic"/>
              </w:rPr>
              <w:t>Number of complaints pending at the beginning of the year</w:t>
            </w:r>
          </w:p>
        </w:tc>
        <w:tc>
          <w:tcPr>
            <w:tcW w:w="1276" w:type="dxa"/>
          </w:tcPr>
          <w:p w14:paraId="39FD79A6" w14:textId="6D3B15DB" w:rsidR="00FD6C6B" w:rsidRPr="00DD7780" w:rsidRDefault="00FD6C6B" w:rsidP="00FD6C6B">
            <w:pPr>
              <w:pStyle w:val="TableParagraph"/>
              <w:jc w:val="center"/>
              <w:rPr>
                <w:rFonts w:ascii="Century Gothic" w:hAnsi="Century Gothic"/>
              </w:rPr>
            </w:pPr>
            <w:r w:rsidRPr="00DD7780">
              <w:rPr>
                <w:rFonts w:ascii="Century Gothic" w:hAnsi="Century Gothic"/>
              </w:rPr>
              <w:t>NIL</w:t>
            </w:r>
          </w:p>
        </w:tc>
        <w:tc>
          <w:tcPr>
            <w:tcW w:w="1122" w:type="dxa"/>
          </w:tcPr>
          <w:p w14:paraId="4C30B55D" w14:textId="77777777" w:rsidR="00FD6C6B" w:rsidRPr="00DD7780" w:rsidRDefault="00FD6C6B" w:rsidP="00FD6C6B">
            <w:pPr>
              <w:pStyle w:val="TableParagraph"/>
              <w:jc w:val="center"/>
              <w:rPr>
                <w:rFonts w:ascii="Century Gothic" w:hAnsi="Century Gothic"/>
              </w:rPr>
            </w:pPr>
            <w:r w:rsidRPr="00DD7780">
              <w:rPr>
                <w:rFonts w:ascii="Century Gothic" w:hAnsi="Century Gothic"/>
              </w:rPr>
              <w:t>NIL</w:t>
            </w:r>
          </w:p>
        </w:tc>
      </w:tr>
      <w:tr w:rsidR="00DD7780" w:rsidRPr="00DD7780" w14:paraId="7592E6ED" w14:textId="77777777" w:rsidTr="00FC7A6A">
        <w:trPr>
          <w:gridAfter w:val="1"/>
          <w:wAfter w:w="13" w:type="dxa"/>
          <w:trHeight w:val="57"/>
        </w:trPr>
        <w:tc>
          <w:tcPr>
            <w:tcW w:w="562" w:type="dxa"/>
          </w:tcPr>
          <w:p w14:paraId="3FCBB6DA" w14:textId="77777777" w:rsidR="00FD6C6B" w:rsidRPr="00DD7780" w:rsidRDefault="00FD6C6B" w:rsidP="00FD6C6B">
            <w:pPr>
              <w:pStyle w:val="TableParagraph"/>
              <w:spacing w:line="274" w:lineRule="exact"/>
              <w:ind w:left="108"/>
              <w:rPr>
                <w:rFonts w:ascii="Century Gothic" w:hAnsi="Century Gothic"/>
              </w:rPr>
            </w:pPr>
            <w:r w:rsidRPr="00DD7780">
              <w:rPr>
                <w:rFonts w:ascii="Century Gothic" w:hAnsi="Century Gothic"/>
              </w:rPr>
              <w:t>2.</w:t>
            </w:r>
          </w:p>
        </w:tc>
        <w:tc>
          <w:tcPr>
            <w:tcW w:w="720" w:type="dxa"/>
          </w:tcPr>
          <w:p w14:paraId="05329028" w14:textId="77777777" w:rsidR="00FD6C6B" w:rsidRPr="00DD7780" w:rsidRDefault="00FD6C6B" w:rsidP="00FD6C6B">
            <w:pPr>
              <w:pStyle w:val="TableParagraph"/>
              <w:rPr>
                <w:rFonts w:ascii="Century Gothic" w:hAnsi="Century Gothic"/>
              </w:rPr>
            </w:pPr>
          </w:p>
        </w:tc>
        <w:tc>
          <w:tcPr>
            <w:tcW w:w="6226" w:type="dxa"/>
          </w:tcPr>
          <w:p w14:paraId="7FD10287" w14:textId="77777777" w:rsidR="00FD6C6B" w:rsidRPr="00DD7780" w:rsidRDefault="00FD6C6B" w:rsidP="00FD6C6B">
            <w:pPr>
              <w:pStyle w:val="TableParagraph"/>
              <w:spacing w:line="274" w:lineRule="exact"/>
              <w:ind w:left="108"/>
              <w:rPr>
                <w:rFonts w:ascii="Century Gothic" w:hAnsi="Century Gothic"/>
              </w:rPr>
            </w:pPr>
            <w:r w:rsidRPr="00DD7780">
              <w:rPr>
                <w:rFonts w:ascii="Century Gothic" w:hAnsi="Century Gothic"/>
              </w:rPr>
              <w:t>Number of complaints received during the year</w:t>
            </w:r>
          </w:p>
        </w:tc>
        <w:tc>
          <w:tcPr>
            <w:tcW w:w="1276" w:type="dxa"/>
          </w:tcPr>
          <w:p w14:paraId="105AF77F" w14:textId="507245EF" w:rsidR="00FD6C6B" w:rsidRPr="00DD7780" w:rsidRDefault="00FD6C6B" w:rsidP="00FD6C6B">
            <w:pPr>
              <w:pStyle w:val="TableParagraph"/>
              <w:jc w:val="center"/>
              <w:rPr>
                <w:rFonts w:ascii="Century Gothic" w:hAnsi="Century Gothic"/>
              </w:rPr>
            </w:pPr>
            <w:r w:rsidRPr="00DD7780">
              <w:rPr>
                <w:rFonts w:ascii="Century Gothic" w:hAnsi="Century Gothic"/>
              </w:rPr>
              <w:t>17</w:t>
            </w:r>
          </w:p>
        </w:tc>
        <w:tc>
          <w:tcPr>
            <w:tcW w:w="1122" w:type="dxa"/>
          </w:tcPr>
          <w:p w14:paraId="0CD57FC2" w14:textId="33F889AD" w:rsidR="00FD6C6B" w:rsidRPr="00DD7780" w:rsidRDefault="00FD6C6B" w:rsidP="00FD6C6B">
            <w:pPr>
              <w:pStyle w:val="TableParagraph"/>
              <w:jc w:val="center"/>
              <w:rPr>
                <w:rFonts w:ascii="Century Gothic" w:hAnsi="Century Gothic"/>
              </w:rPr>
            </w:pPr>
            <w:r w:rsidRPr="00DD7780">
              <w:rPr>
                <w:rFonts w:ascii="Century Gothic" w:hAnsi="Century Gothic"/>
              </w:rPr>
              <w:t>29</w:t>
            </w:r>
          </w:p>
        </w:tc>
      </w:tr>
      <w:tr w:rsidR="00DD7780" w:rsidRPr="00DD7780" w14:paraId="06A6A9AA" w14:textId="77777777" w:rsidTr="00FC7A6A">
        <w:trPr>
          <w:gridAfter w:val="1"/>
          <w:wAfter w:w="13" w:type="dxa"/>
          <w:trHeight w:val="57"/>
        </w:trPr>
        <w:tc>
          <w:tcPr>
            <w:tcW w:w="562" w:type="dxa"/>
          </w:tcPr>
          <w:p w14:paraId="1FB20DCE" w14:textId="77777777" w:rsidR="00FD6C6B" w:rsidRPr="00DD7780" w:rsidRDefault="00FD6C6B" w:rsidP="00FD6C6B">
            <w:pPr>
              <w:pStyle w:val="TableParagraph"/>
              <w:spacing w:line="274" w:lineRule="exact"/>
              <w:ind w:left="108"/>
              <w:rPr>
                <w:rFonts w:ascii="Century Gothic" w:hAnsi="Century Gothic"/>
              </w:rPr>
            </w:pPr>
            <w:r w:rsidRPr="00DD7780">
              <w:rPr>
                <w:rFonts w:ascii="Century Gothic" w:hAnsi="Century Gothic"/>
              </w:rPr>
              <w:t>3.</w:t>
            </w:r>
          </w:p>
        </w:tc>
        <w:tc>
          <w:tcPr>
            <w:tcW w:w="720" w:type="dxa"/>
          </w:tcPr>
          <w:p w14:paraId="0CC86D7C" w14:textId="77777777" w:rsidR="00FD6C6B" w:rsidRPr="00DD7780" w:rsidRDefault="00FD6C6B" w:rsidP="00FD6C6B">
            <w:pPr>
              <w:pStyle w:val="TableParagraph"/>
              <w:rPr>
                <w:rFonts w:ascii="Century Gothic" w:hAnsi="Century Gothic"/>
              </w:rPr>
            </w:pPr>
          </w:p>
        </w:tc>
        <w:tc>
          <w:tcPr>
            <w:tcW w:w="6226" w:type="dxa"/>
          </w:tcPr>
          <w:p w14:paraId="001CD2C4" w14:textId="77777777" w:rsidR="00FD6C6B" w:rsidRPr="00DD7780" w:rsidRDefault="00FD6C6B" w:rsidP="00FD6C6B">
            <w:pPr>
              <w:pStyle w:val="TableParagraph"/>
              <w:spacing w:line="274" w:lineRule="exact"/>
              <w:ind w:left="108"/>
              <w:rPr>
                <w:rFonts w:ascii="Century Gothic" w:hAnsi="Century Gothic"/>
              </w:rPr>
            </w:pPr>
            <w:r w:rsidRPr="00DD7780">
              <w:rPr>
                <w:rFonts w:ascii="Century Gothic" w:hAnsi="Century Gothic"/>
              </w:rPr>
              <w:t>Number of complaints disposed during the year</w:t>
            </w:r>
          </w:p>
        </w:tc>
        <w:tc>
          <w:tcPr>
            <w:tcW w:w="1276" w:type="dxa"/>
          </w:tcPr>
          <w:p w14:paraId="6CCE5CD4" w14:textId="385447F0" w:rsidR="00FD6C6B" w:rsidRPr="00DD7780" w:rsidRDefault="00FD6C6B" w:rsidP="00FD6C6B">
            <w:pPr>
              <w:pStyle w:val="TableParagraph"/>
              <w:jc w:val="center"/>
              <w:rPr>
                <w:rFonts w:ascii="Century Gothic" w:hAnsi="Century Gothic"/>
              </w:rPr>
            </w:pPr>
            <w:r w:rsidRPr="00DD7780">
              <w:rPr>
                <w:rFonts w:ascii="Century Gothic" w:hAnsi="Century Gothic"/>
              </w:rPr>
              <w:t>17</w:t>
            </w:r>
          </w:p>
        </w:tc>
        <w:tc>
          <w:tcPr>
            <w:tcW w:w="1122" w:type="dxa"/>
          </w:tcPr>
          <w:p w14:paraId="43CC10A0" w14:textId="4A88779F" w:rsidR="00FD6C6B" w:rsidRPr="00DD7780" w:rsidRDefault="00FD6C6B" w:rsidP="00FD6C6B">
            <w:pPr>
              <w:pStyle w:val="TableParagraph"/>
              <w:jc w:val="center"/>
              <w:rPr>
                <w:rFonts w:ascii="Century Gothic" w:hAnsi="Century Gothic"/>
              </w:rPr>
            </w:pPr>
            <w:r w:rsidRPr="00DD7780">
              <w:rPr>
                <w:rFonts w:ascii="Century Gothic" w:hAnsi="Century Gothic"/>
              </w:rPr>
              <w:t>29</w:t>
            </w:r>
          </w:p>
        </w:tc>
      </w:tr>
      <w:tr w:rsidR="00DD7780" w:rsidRPr="00DD7780" w14:paraId="255C2FD3" w14:textId="77777777" w:rsidTr="00FC7A6A">
        <w:trPr>
          <w:gridAfter w:val="1"/>
          <w:wAfter w:w="13" w:type="dxa"/>
          <w:trHeight w:val="57"/>
        </w:trPr>
        <w:tc>
          <w:tcPr>
            <w:tcW w:w="562" w:type="dxa"/>
          </w:tcPr>
          <w:p w14:paraId="42C78293" w14:textId="77777777" w:rsidR="00FD6C6B" w:rsidRPr="00DD7780" w:rsidRDefault="00FD6C6B" w:rsidP="00FD6C6B">
            <w:pPr>
              <w:pStyle w:val="TableParagraph"/>
              <w:rPr>
                <w:rFonts w:ascii="Century Gothic" w:hAnsi="Century Gothic"/>
              </w:rPr>
            </w:pPr>
          </w:p>
        </w:tc>
        <w:tc>
          <w:tcPr>
            <w:tcW w:w="720" w:type="dxa"/>
          </w:tcPr>
          <w:p w14:paraId="7AE9147F" w14:textId="77777777" w:rsidR="00FD6C6B" w:rsidRPr="00DD7780" w:rsidRDefault="00FD6C6B" w:rsidP="00FD6C6B">
            <w:pPr>
              <w:pStyle w:val="TableParagraph"/>
              <w:ind w:left="108"/>
              <w:rPr>
                <w:rFonts w:ascii="Century Gothic" w:hAnsi="Century Gothic"/>
              </w:rPr>
            </w:pPr>
            <w:r w:rsidRPr="00DD7780">
              <w:rPr>
                <w:rFonts w:ascii="Century Gothic" w:hAnsi="Century Gothic"/>
              </w:rPr>
              <w:t>3.1</w:t>
            </w:r>
          </w:p>
        </w:tc>
        <w:tc>
          <w:tcPr>
            <w:tcW w:w="6226" w:type="dxa"/>
          </w:tcPr>
          <w:p w14:paraId="34787C65" w14:textId="494E02E7" w:rsidR="00FD6C6B" w:rsidRPr="00DD7780" w:rsidRDefault="00FD6C6B" w:rsidP="00FD6C6B">
            <w:pPr>
              <w:pStyle w:val="TableParagraph"/>
              <w:ind w:left="108"/>
              <w:rPr>
                <w:rFonts w:ascii="Century Gothic" w:hAnsi="Century Gothic"/>
              </w:rPr>
            </w:pPr>
            <w:r w:rsidRPr="00DD7780">
              <w:rPr>
                <w:rFonts w:ascii="Century Gothic" w:hAnsi="Century Gothic"/>
              </w:rPr>
              <w:t>Of which, number of complaints rejected by the Bank</w:t>
            </w:r>
          </w:p>
        </w:tc>
        <w:tc>
          <w:tcPr>
            <w:tcW w:w="1276" w:type="dxa"/>
          </w:tcPr>
          <w:p w14:paraId="0D490191" w14:textId="244182EB" w:rsidR="00FD6C6B" w:rsidRPr="00DD7780" w:rsidRDefault="00FD6C6B" w:rsidP="00FD6C6B">
            <w:pPr>
              <w:pStyle w:val="TableParagraph"/>
              <w:jc w:val="center"/>
              <w:rPr>
                <w:rFonts w:ascii="Century Gothic" w:hAnsi="Century Gothic"/>
              </w:rPr>
            </w:pPr>
            <w:r w:rsidRPr="00DD7780">
              <w:rPr>
                <w:rFonts w:ascii="Century Gothic" w:hAnsi="Century Gothic"/>
              </w:rPr>
              <w:t>NIL</w:t>
            </w:r>
          </w:p>
        </w:tc>
        <w:tc>
          <w:tcPr>
            <w:tcW w:w="1122" w:type="dxa"/>
          </w:tcPr>
          <w:p w14:paraId="44CDC71B" w14:textId="77777777" w:rsidR="00FD6C6B" w:rsidRPr="00DD7780" w:rsidRDefault="00FD6C6B" w:rsidP="00FD6C6B">
            <w:pPr>
              <w:pStyle w:val="TableParagraph"/>
              <w:jc w:val="center"/>
              <w:rPr>
                <w:rFonts w:ascii="Century Gothic" w:hAnsi="Century Gothic"/>
              </w:rPr>
            </w:pPr>
            <w:r w:rsidRPr="00DD7780">
              <w:rPr>
                <w:rFonts w:ascii="Century Gothic" w:hAnsi="Century Gothic"/>
              </w:rPr>
              <w:t>NIL</w:t>
            </w:r>
          </w:p>
        </w:tc>
      </w:tr>
      <w:tr w:rsidR="00DD7780" w:rsidRPr="00DD7780" w14:paraId="0CD6F6DF" w14:textId="77777777" w:rsidTr="00FC7A6A">
        <w:trPr>
          <w:gridAfter w:val="1"/>
          <w:wAfter w:w="13" w:type="dxa"/>
          <w:trHeight w:val="57"/>
        </w:trPr>
        <w:tc>
          <w:tcPr>
            <w:tcW w:w="562" w:type="dxa"/>
          </w:tcPr>
          <w:p w14:paraId="5CA38366" w14:textId="77777777" w:rsidR="00FD6C6B" w:rsidRPr="00DD7780" w:rsidRDefault="00FD6C6B" w:rsidP="00FD6C6B">
            <w:pPr>
              <w:pStyle w:val="TableParagraph"/>
              <w:spacing w:line="274" w:lineRule="exact"/>
              <w:ind w:left="108"/>
              <w:rPr>
                <w:rFonts w:ascii="Century Gothic" w:hAnsi="Century Gothic"/>
              </w:rPr>
            </w:pPr>
            <w:r w:rsidRPr="00DD7780">
              <w:rPr>
                <w:rFonts w:ascii="Century Gothic" w:hAnsi="Century Gothic"/>
              </w:rPr>
              <w:t>4.</w:t>
            </w:r>
          </w:p>
        </w:tc>
        <w:tc>
          <w:tcPr>
            <w:tcW w:w="720" w:type="dxa"/>
          </w:tcPr>
          <w:p w14:paraId="07F4C06B" w14:textId="77777777" w:rsidR="00FD6C6B" w:rsidRPr="00DD7780" w:rsidRDefault="00FD6C6B" w:rsidP="00FD6C6B">
            <w:pPr>
              <w:pStyle w:val="TableParagraph"/>
              <w:rPr>
                <w:rFonts w:ascii="Century Gothic" w:hAnsi="Century Gothic"/>
              </w:rPr>
            </w:pPr>
          </w:p>
        </w:tc>
        <w:tc>
          <w:tcPr>
            <w:tcW w:w="6226" w:type="dxa"/>
          </w:tcPr>
          <w:p w14:paraId="67018F29" w14:textId="395969AC" w:rsidR="00FD6C6B" w:rsidRPr="00DD7780" w:rsidRDefault="00FD6C6B" w:rsidP="00FD6C6B">
            <w:pPr>
              <w:pStyle w:val="TableParagraph"/>
              <w:spacing w:line="274" w:lineRule="exact"/>
              <w:ind w:left="108"/>
              <w:rPr>
                <w:rFonts w:ascii="Century Gothic" w:hAnsi="Century Gothic"/>
              </w:rPr>
            </w:pPr>
            <w:r w:rsidRPr="00DD7780">
              <w:rPr>
                <w:rFonts w:ascii="Century Gothic" w:hAnsi="Century Gothic"/>
              </w:rPr>
              <w:t>Number of complaints pending at the end of the Year</w:t>
            </w:r>
          </w:p>
        </w:tc>
        <w:tc>
          <w:tcPr>
            <w:tcW w:w="1276" w:type="dxa"/>
          </w:tcPr>
          <w:p w14:paraId="41DE06B7" w14:textId="6DA2E902" w:rsidR="00FD6C6B" w:rsidRPr="00DD7780" w:rsidRDefault="00FD6C6B" w:rsidP="00FD6C6B">
            <w:pPr>
              <w:pStyle w:val="TableParagraph"/>
              <w:jc w:val="center"/>
              <w:rPr>
                <w:rFonts w:ascii="Century Gothic" w:hAnsi="Century Gothic"/>
              </w:rPr>
            </w:pPr>
            <w:r w:rsidRPr="00DD7780">
              <w:rPr>
                <w:rFonts w:ascii="Century Gothic" w:hAnsi="Century Gothic"/>
              </w:rPr>
              <w:t>NIL</w:t>
            </w:r>
          </w:p>
        </w:tc>
        <w:tc>
          <w:tcPr>
            <w:tcW w:w="1122" w:type="dxa"/>
          </w:tcPr>
          <w:p w14:paraId="7DB466C1" w14:textId="77777777" w:rsidR="00FD6C6B" w:rsidRPr="00DD7780" w:rsidRDefault="00FD6C6B" w:rsidP="00FD6C6B">
            <w:pPr>
              <w:pStyle w:val="TableParagraph"/>
              <w:jc w:val="center"/>
              <w:rPr>
                <w:rFonts w:ascii="Century Gothic" w:hAnsi="Century Gothic"/>
              </w:rPr>
            </w:pPr>
            <w:r w:rsidRPr="00DD7780">
              <w:rPr>
                <w:rFonts w:ascii="Century Gothic" w:hAnsi="Century Gothic"/>
              </w:rPr>
              <w:t>NIL</w:t>
            </w:r>
          </w:p>
        </w:tc>
      </w:tr>
      <w:tr w:rsidR="00DD7780" w:rsidRPr="00DD7780" w14:paraId="7D4267BE" w14:textId="77777777" w:rsidTr="00FC7A6A">
        <w:trPr>
          <w:trHeight w:val="57"/>
        </w:trPr>
        <w:tc>
          <w:tcPr>
            <w:tcW w:w="562" w:type="dxa"/>
          </w:tcPr>
          <w:p w14:paraId="2DC98D1F" w14:textId="77777777" w:rsidR="00944857" w:rsidRPr="00DD7780" w:rsidRDefault="00944857" w:rsidP="00944857">
            <w:pPr>
              <w:pStyle w:val="TableParagraph"/>
              <w:rPr>
                <w:rFonts w:ascii="Century Gothic" w:hAnsi="Century Gothic"/>
              </w:rPr>
            </w:pPr>
          </w:p>
        </w:tc>
        <w:tc>
          <w:tcPr>
            <w:tcW w:w="9357" w:type="dxa"/>
            <w:gridSpan w:val="5"/>
          </w:tcPr>
          <w:p w14:paraId="2837BC60" w14:textId="77777777" w:rsidR="00944857" w:rsidRPr="00DD7780" w:rsidRDefault="00944857" w:rsidP="00944857">
            <w:pPr>
              <w:pStyle w:val="TableParagraph"/>
              <w:spacing w:line="274" w:lineRule="exact"/>
              <w:ind w:left="108"/>
              <w:rPr>
                <w:rFonts w:ascii="Century Gothic" w:hAnsi="Century Gothic"/>
              </w:rPr>
            </w:pPr>
            <w:r w:rsidRPr="00DD7780">
              <w:rPr>
                <w:rFonts w:ascii="Century Gothic" w:hAnsi="Century Gothic"/>
              </w:rPr>
              <w:t>Maintainable complaints received by the bank from Office of Ombudsman</w:t>
            </w:r>
          </w:p>
        </w:tc>
      </w:tr>
      <w:tr w:rsidR="00DD7780" w:rsidRPr="00DD7780" w14:paraId="6792046F" w14:textId="77777777" w:rsidTr="00FC7A6A">
        <w:trPr>
          <w:gridAfter w:val="1"/>
          <w:wAfter w:w="13" w:type="dxa"/>
          <w:trHeight w:val="57"/>
        </w:trPr>
        <w:tc>
          <w:tcPr>
            <w:tcW w:w="562" w:type="dxa"/>
          </w:tcPr>
          <w:p w14:paraId="7792DF0D" w14:textId="77777777" w:rsidR="00944857" w:rsidRPr="00DD7780" w:rsidRDefault="00944857" w:rsidP="00944857">
            <w:pPr>
              <w:pStyle w:val="TableParagraph"/>
              <w:spacing w:line="274" w:lineRule="exact"/>
              <w:ind w:left="108"/>
              <w:rPr>
                <w:rFonts w:ascii="Century Gothic" w:hAnsi="Century Gothic"/>
              </w:rPr>
            </w:pPr>
            <w:r w:rsidRPr="00DD7780">
              <w:rPr>
                <w:rFonts w:ascii="Century Gothic" w:hAnsi="Century Gothic"/>
              </w:rPr>
              <w:t>5.</w:t>
            </w:r>
          </w:p>
        </w:tc>
        <w:tc>
          <w:tcPr>
            <w:tcW w:w="720" w:type="dxa"/>
          </w:tcPr>
          <w:p w14:paraId="5883FFD0" w14:textId="77777777" w:rsidR="00944857" w:rsidRPr="00DD7780" w:rsidRDefault="00944857" w:rsidP="00944857">
            <w:pPr>
              <w:pStyle w:val="TableParagraph"/>
              <w:rPr>
                <w:rFonts w:ascii="Century Gothic" w:hAnsi="Century Gothic"/>
              </w:rPr>
            </w:pPr>
          </w:p>
        </w:tc>
        <w:tc>
          <w:tcPr>
            <w:tcW w:w="6226" w:type="dxa"/>
          </w:tcPr>
          <w:p w14:paraId="3B251665" w14:textId="2A3B3DDE" w:rsidR="00944857" w:rsidRPr="00DD7780" w:rsidRDefault="00944857" w:rsidP="00FC7A6A">
            <w:pPr>
              <w:pStyle w:val="TableParagraph"/>
              <w:spacing w:line="274" w:lineRule="exact"/>
              <w:ind w:left="108"/>
              <w:rPr>
                <w:rFonts w:ascii="Century Gothic" w:hAnsi="Century Gothic"/>
              </w:rPr>
            </w:pPr>
            <w:r w:rsidRPr="00DD7780">
              <w:rPr>
                <w:rFonts w:ascii="Century Gothic" w:hAnsi="Century Gothic"/>
              </w:rPr>
              <w:t>Number of maintainable complaints received by</w:t>
            </w:r>
            <w:r w:rsidR="00FC7A6A" w:rsidRPr="00DD7780">
              <w:rPr>
                <w:rFonts w:ascii="Century Gothic" w:hAnsi="Century Gothic"/>
              </w:rPr>
              <w:t xml:space="preserve"> </w:t>
            </w:r>
            <w:proofErr w:type="gramStart"/>
            <w:r w:rsidRPr="00DD7780">
              <w:rPr>
                <w:rFonts w:ascii="Century Gothic" w:hAnsi="Century Gothic"/>
              </w:rPr>
              <w:t>The</w:t>
            </w:r>
            <w:proofErr w:type="gramEnd"/>
            <w:r w:rsidRPr="00DD7780">
              <w:rPr>
                <w:rFonts w:ascii="Century Gothic" w:hAnsi="Century Gothic"/>
              </w:rPr>
              <w:t xml:space="preserve"> bank from Office of Ombudsman </w:t>
            </w:r>
          </w:p>
        </w:tc>
        <w:tc>
          <w:tcPr>
            <w:tcW w:w="1276" w:type="dxa"/>
          </w:tcPr>
          <w:p w14:paraId="18D8F5E3" w14:textId="77777777" w:rsidR="00944857" w:rsidRPr="00DD7780" w:rsidRDefault="008C1621" w:rsidP="008C1621">
            <w:pPr>
              <w:pStyle w:val="TableParagraph"/>
              <w:jc w:val="center"/>
              <w:rPr>
                <w:rFonts w:ascii="Century Gothic" w:hAnsi="Century Gothic"/>
              </w:rPr>
            </w:pPr>
            <w:r w:rsidRPr="00DD7780">
              <w:rPr>
                <w:rFonts w:ascii="Century Gothic" w:hAnsi="Century Gothic"/>
              </w:rPr>
              <w:t>NIL</w:t>
            </w:r>
          </w:p>
        </w:tc>
        <w:tc>
          <w:tcPr>
            <w:tcW w:w="1122" w:type="dxa"/>
          </w:tcPr>
          <w:p w14:paraId="565DCD18" w14:textId="77777777" w:rsidR="00944857" w:rsidRPr="00DD7780" w:rsidRDefault="008C1621" w:rsidP="008C1621">
            <w:pPr>
              <w:pStyle w:val="TableParagraph"/>
              <w:jc w:val="center"/>
              <w:rPr>
                <w:rFonts w:ascii="Century Gothic" w:hAnsi="Century Gothic"/>
              </w:rPr>
            </w:pPr>
            <w:r w:rsidRPr="00DD7780">
              <w:rPr>
                <w:rFonts w:ascii="Century Gothic" w:hAnsi="Century Gothic"/>
              </w:rPr>
              <w:t>NIL</w:t>
            </w:r>
          </w:p>
        </w:tc>
      </w:tr>
      <w:tr w:rsidR="00DD7780" w:rsidRPr="00DD7780" w14:paraId="55B44D7F" w14:textId="77777777" w:rsidTr="00FC7A6A">
        <w:trPr>
          <w:gridAfter w:val="1"/>
          <w:wAfter w:w="13" w:type="dxa"/>
          <w:trHeight w:val="57"/>
        </w:trPr>
        <w:tc>
          <w:tcPr>
            <w:tcW w:w="562" w:type="dxa"/>
          </w:tcPr>
          <w:p w14:paraId="67C0F3AF" w14:textId="77777777" w:rsidR="00944857" w:rsidRPr="00DD7780" w:rsidRDefault="00944857" w:rsidP="00944857">
            <w:pPr>
              <w:pStyle w:val="TableParagraph"/>
              <w:rPr>
                <w:rFonts w:ascii="Century Gothic" w:hAnsi="Century Gothic"/>
              </w:rPr>
            </w:pPr>
          </w:p>
        </w:tc>
        <w:tc>
          <w:tcPr>
            <w:tcW w:w="720" w:type="dxa"/>
          </w:tcPr>
          <w:p w14:paraId="705166D9" w14:textId="77777777" w:rsidR="00944857" w:rsidRPr="00DD7780" w:rsidRDefault="00944857" w:rsidP="00944857">
            <w:pPr>
              <w:pStyle w:val="TableParagraph"/>
              <w:spacing w:line="274" w:lineRule="exact"/>
              <w:ind w:left="108"/>
              <w:rPr>
                <w:rFonts w:ascii="Century Gothic" w:hAnsi="Century Gothic"/>
              </w:rPr>
            </w:pPr>
            <w:r w:rsidRPr="00DD7780">
              <w:rPr>
                <w:rFonts w:ascii="Century Gothic" w:hAnsi="Century Gothic"/>
              </w:rPr>
              <w:t>5.1</w:t>
            </w:r>
          </w:p>
        </w:tc>
        <w:tc>
          <w:tcPr>
            <w:tcW w:w="6226" w:type="dxa"/>
          </w:tcPr>
          <w:p w14:paraId="7DE390B5" w14:textId="77777777" w:rsidR="00944857" w:rsidRPr="00DD7780" w:rsidRDefault="00944857" w:rsidP="00944857">
            <w:pPr>
              <w:pStyle w:val="TableParagraph"/>
              <w:spacing w:line="274" w:lineRule="exact"/>
              <w:ind w:left="108"/>
              <w:rPr>
                <w:rFonts w:ascii="Century Gothic" w:hAnsi="Century Gothic"/>
              </w:rPr>
            </w:pPr>
            <w:r w:rsidRPr="00DD7780">
              <w:rPr>
                <w:rFonts w:ascii="Century Gothic" w:hAnsi="Century Gothic"/>
              </w:rPr>
              <w:t xml:space="preserve">Of </w:t>
            </w:r>
            <w:proofErr w:type="gramStart"/>
            <w:r w:rsidRPr="00DD7780">
              <w:rPr>
                <w:rFonts w:ascii="Century Gothic" w:hAnsi="Century Gothic"/>
              </w:rPr>
              <w:t>5,number</w:t>
            </w:r>
            <w:proofErr w:type="gramEnd"/>
            <w:r w:rsidRPr="00DD7780">
              <w:rPr>
                <w:rFonts w:ascii="Century Gothic" w:hAnsi="Century Gothic"/>
              </w:rPr>
              <w:t xml:space="preserve"> of complaints resolved </w:t>
            </w:r>
            <w:proofErr w:type="spellStart"/>
            <w:r w:rsidRPr="00DD7780">
              <w:rPr>
                <w:rFonts w:ascii="Century Gothic" w:hAnsi="Century Gothic"/>
              </w:rPr>
              <w:t>infavourof</w:t>
            </w:r>
            <w:proofErr w:type="spellEnd"/>
          </w:p>
          <w:p w14:paraId="1E3375F4" w14:textId="77777777" w:rsidR="00944857" w:rsidRPr="00DD7780" w:rsidRDefault="00944857" w:rsidP="00944857">
            <w:pPr>
              <w:pStyle w:val="TableParagraph"/>
              <w:spacing w:before="41"/>
              <w:ind w:left="108"/>
              <w:rPr>
                <w:rFonts w:ascii="Century Gothic" w:hAnsi="Century Gothic"/>
              </w:rPr>
            </w:pPr>
            <w:r w:rsidRPr="00DD7780">
              <w:rPr>
                <w:rFonts w:ascii="Century Gothic" w:hAnsi="Century Gothic"/>
              </w:rPr>
              <w:t>The bank by Office of Ombudsman</w:t>
            </w:r>
          </w:p>
        </w:tc>
        <w:tc>
          <w:tcPr>
            <w:tcW w:w="1276" w:type="dxa"/>
          </w:tcPr>
          <w:p w14:paraId="3740D168" w14:textId="77777777" w:rsidR="00944857" w:rsidRPr="00DD7780" w:rsidRDefault="008C1621" w:rsidP="008C1621">
            <w:pPr>
              <w:pStyle w:val="TableParagraph"/>
              <w:jc w:val="center"/>
              <w:rPr>
                <w:rFonts w:ascii="Century Gothic" w:hAnsi="Century Gothic"/>
              </w:rPr>
            </w:pPr>
            <w:r w:rsidRPr="00DD7780">
              <w:rPr>
                <w:rFonts w:ascii="Century Gothic" w:hAnsi="Century Gothic"/>
              </w:rPr>
              <w:t>NIL</w:t>
            </w:r>
          </w:p>
        </w:tc>
        <w:tc>
          <w:tcPr>
            <w:tcW w:w="1122" w:type="dxa"/>
          </w:tcPr>
          <w:p w14:paraId="4CAE4C5C" w14:textId="77777777" w:rsidR="00944857" w:rsidRPr="00DD7780" w:rsidRDefault="008C1621" w:rsidP="008C1621">
            <w:pPr>
              <w:pStyle w:val="TableParagraph"/>
              <w:jc w:val="center"/>
              <w:rPr>
                <w:rFonts w:ascii="Century Gothic" w:hAnsi="Century Gothic"/>
              </w:rPr>
            </w:pPr>
            <w:r w:rsidRPr="00DD7780">
              <w:rPr>
                <w:rFonts w:ascii="Century Gothic" w:hAnsi="Century Gothic"/>
              </w:rPr>
              <w:t>NIL</w:t>
            </w:r>
          </w:p>
        </w:tc>
      </w:tr>
      <w:tr w:rsidR="00DD7780" w:rsidRPr="00DD7780" w14:paraId="4DA2097B" w14:textId="77777777" w:rsidTr="00FC7A6A">
        <w:trPr>
          <w:gridAfter w:val="1"/>
          <w:wAfter w:w="13" w:type="dxa"/>
          <w:trHeight w:val="57"/>
        </w:trPr>
        <w:tc>
          <w:tcPr>
            <w:tcW w:w="562" w:type="dxa"/>
          </w:tcPr>
          <w:p w14:paraId="010DE672" w14:textId="77777777" w:rsidR="00944857" w:rsidRPr="00DD7780" w:rsidRDefault="00944857" w:rsidP="00944857">
            <w:pPr>
              <w:pStyle w:val="TableParagraph"/>
              <w:rPr>
                <w:rFonts w:ascii="Century Gothic" w:hAnsi="Century Gothic"/>
              </w:rPr>
            </w:pPr>
          </w:p>
        </w:tc>
        <w:tc>
          <w:tcPr>
            <w:tcW w:w="720" w:type="dxa"/>
          </w:tcPr>
          <w:p w14:paraId="0D4E46B5" w14:textId="77777777" w:rsidR="00944857" w:rsidRPr="00DD7780" w:rsidRDefault="00944857" w:rsidP="00944857">
            <w:pPr>
              <w:pStyle w:val="TableParagraph"/>
              <w:spacing w:line="274" w:lineRule="exact"/>
              <w:ind w:left="108"/>
              <w:rPr>
                <w:rFonts w:ascii="Century Gothic" w:hAnsi="Century Gothic"/>
              </w:rPr>
            </w:pPr>
            <w:r w:rsidRPr="00DD7780">
              <w:rPr>
                <w:rFonts w:ascii="Century Gothic" w:hAnsi="Century Gothic"/>
              </w:rPr>
              <w:t>5.2</w:t>
            </w:r>
          </w:p>
        </w:tc>
        <w:tc>
          <w:tcPr>
            <w:tcW w:w="6226" w:type="dxa"/>
          </w:tcPr>
          <w:p w14:paraId="0EFB5670" w14:textId="77777777" w:rsidR="00944857" w:rsidRPr="00DD7780" w:rsidRDefault="00944857" w:rsidP="00944857">
            <w:pPr>
              <w:pStyle w:val="TableParagraph"/>
              <w:spacing w:line="274" w:lineRule="exact"/>
              <w:ind w:left="108"/>
              <w:rPr>
                <w:rFonts w:ascii="Century Gothic" w:hAnsi="Century Gothic"/>
              </w:rPr>
            </w:pPr>
            <w:r w:rsidRPr="00DD7780">
              <w:rPr>
                <w:rFonts w:ascii="Century Gothic" w:hAnsi="Century Gothic"/>
              </w:rPr>
              <w:t xml:space="preserve">Of </w:t>
            </w:r>
            <w:proofErr w:type="gramStart"/>
            <w:r w:rsidRPr="00DD7780">
              <w:rPr>
                <w:rFonts w:ascii="Century Gothic" w:hAnsi="Century Gothic"/>
              </w:rPr>
              <w:t>5,number</w:t>
            </w:r>
            <w:proofErr w:type="gramEnd"/>
            <w:r w:rsidRPr="00DD7780">
              <w:rPr>
                <w:rFonts w:ascii="Century Gothic" w:hAnsi="Century Gothic"/>
              </w:rPr>
              <w:t xml:space="preserve"> of complaints resolved through</w:t>
            </w:r>
          </w:p>
          <w:p w14:paraId="5B2FCD02" w14:textId="5398F50D" w:rsidR="00944857" w:rsidRPr="00DD7780" w:rsidRDefault="00FC7A6A" w:rsidP="00944857">
            <w:pPr>
              <w:pStyle w:val="TableParagraph"/>
              <w:spacing w:before="7" w:line="310" w:lineRule="atLeast"/>
              <w:ind w:left="108" w:right="91"/>
              <w:rPr>
                <w:rFonts w:ascii="Century Gothic" w:hAnsi="Century Gothic"/>
              </w:rPr>
            </w:pPr>
            <w:r w:rsidRPr="00DD7780">
              <w:rPr>
                <w:rFonts w:ascii="Century Gothic" w:hAnsi="Century Gothic"/>
              </w:rPr>
              <w:t>C</w:t>
            </w:r>
            <w:r w:rsidR="00944857" w:rsidRPr="00DD7780">
              <w:rPr>
                <w:rFonts w:ascii="Century Gothic" w:hAnsi="Century Gothic"/>
              </w:rPr>
              <w:t>onciliation</w:t>
            </w:r>
            <w:r w:rsidRPr="00DD7780">
              <w:rPr>
                <w:rFonts w:ascii="Century Gothic" w:hAnsi="Century Gothic"/>
              </w:rPr>
              <w:t xml:space="preserve"> </w:t>
            </w:r>
            <w:r w:rsidR="00944857" w:rsidRPr="00DD7780">
              <w:rPr>
                <w:rFonts w:ascii="Century Gothic" w:hAnsi="Century Gothic"/>
              </w:rPr>
              <w:t>/</w:t>
            </w:r>
            <w:r w:rsidRPr="00DD7780">
              <w:rPr>
                <w:rFonts w:ascii="Century Gothic" w:hAnsi="Century Gothic"/>
              </w:rPr>
              <w:t xml:space="preserve"> </w:t>
            </w:r>
            <w:r w:rsidR="00944857" w:rsidRPr="00DD7780">
              <w:rPr>
                <w:rFonts w:ascii="Century Gothic" w:hAnsi="Century Gothic"/>
              </w:rPr>
              <w:t xml:space="preserve">mediation/advisories issued by Office of Ombudsman </w:t>
            </w:r>
          </w:p>
        </w:tc>
        <w:tc>
          <w:tcPr>
            <w:tcW w:w="1276" w:type="dxa"/>
          </w:tcPr>
          <w:p w14:paraId="53D89E67" w14:textId="77777777" w:rsidR="00944857" w:rsidRPr="00DD7780" w:rsidRDefault="008C1621" w:rsidP="008C1621">
            <w:pPr>
              <w:pStyle w:val="TableParagraph"/>
              <w:jc w:val="center"/>
              <w:rPr>
                <w:rFonts w:ascii="Century Gothic" w:hAnsi="Century Gothic"/>
              </w:rPr>
            </w:pPr>
            <w:r w:rsidRPr="00DD7780">
              <w:rPr>
                <w:rFonts w:ascii="Century Gothic" w:hAnsi="Century Gothic"/>
              </w:rPr>
              <w:t>NIL</w:t>
            </w:r>
          </w:p>
        </w:tc>
        <w:tc>
          <w:tcPr>
            <w:tcW w:w="1122" w:type="dxa"/>
          </w:tcPr>
          <w:p w14:paraId="3841C151" w14:textId="77777777" w:rsidR="00944857" w:rsidRPr="00DD7780" w:rsidRDefault="008C1621" w:rsidP="008C1621">
            <w:pPr>
              <w:pStyle w:val="TableParagraph"/>
              <w:jc w:val="center"/>
              <w:rPr>
                <w:rFonts w:ascii="Century Gothic" w:hAnsi="Century Gothic"/>
              </w:rPr>
            </w:pPr>
            <w:r w:rsidRPr="00DD7780">
              <w:rPr>
                <w:rFonts w:ascii="Century Gothic" w:hAnsi="Century Gothic"/>
              </w:rPr>
              <w:t>NIL</w:t>
            </w:r>
          </w:p>
        </w:tc>
      </w:tr>
      <w:tr w:rsidR="00DD7780" w:rsidRPr="00DD7780" w14:paraId="04E66C1A" w14:textId="77777777" w:rsidTr="00FC7A6A">
        <w:trPr>
          <w:gridAfter w:val="1"/>
          <w:wAfter w:w="13" w:type="dxa"/>
          <w:trHeight w:val="57"/>
        </w:trPr>
        <w:tc>
          <w:tcPr>
            <w:tcW w:w="562" w:type="dxa"/>
          </w:tcPr>
          <w:p w14:paraId="5C529158" w14:textId="77777777" w:rsidR="00944857" w:rsidRPr="00DD7780" w:rsidRDefault="00944857" w:rsidP="00944857">
            <w:pPr>
              <w:pStyle w:val="TableParagraph"/>
              <w:rPr>
                <w:rFonts w:ascii="Century Gothic" w:hAnsi="Century Gothic"/>
              </w:rPr>
            </w:pPr>
          </w:p>
        </w:tc>
        <w:tc>
          <w:tcPr>
            <w:tcW w:w="720" w:type="dxa"/>
          </w:tcPr>
          <w:p w14:paraId="669EB8C1" w14:textId="77777777" w:rsidR="00944857" w:rsidRPr="00DD7780" w:rsidRDefault="00944857" w:rsidP="00944857">
            <w:pPr>
              <w:pStyle w:val="TableParagraph"/>
              <w:spacing w:line="274" w:lineRule="exact"/>
              <w:ind w:left="108"/>
              <w:rPr>
                <w:rFonts w:ascii="Century Gothic" w:hAnsi="Century Gothic"/>
              </w:rPr>
            </w:pPr>
            <w:r w:rsidRPr="00DD7780">
              <w:rPr>
                <w:rFonts w:ascii="Century Gothic" w:hAnsi="Century Gothic"/>
              </w:rPr>
              <w:t>5.3</w:t>
            </w:r>
          </w:p>
        </w:tc>
        <w:tc>
          <w:tcPr>
            <w:tcW w:w="6226" w:type="dxa"/>
          </w:tcPr>
          <w:p w14:paraId="3800A98F" w14:textId="00393728" w:rsidR="00944857" w:rsidRPr="00DD7780" w:rsidRDefault="00944857" w:rsidP="00FC7A6A">
            <w:pPr>
              <w:pStyle w:val="TableParagraph"/>
              <w:spacing w:line="274" w:lineRule="exact"/>
              <w:ind w:left="108"/>
              <w:rPr>
                <w:rFonts w:ascii="Century Gothic" w:hAnsi="Century Gothic"/>
              </w:rPr>
            </w:pPr>
            <w:r w:rsidRPr="00DD7780">
              <w:rPr>
                <w:rFonts w:ascii="Century Gothic" w:hAnsi="Century Gothic"/>
              </w:rPr>
              <w:t xml:space="preserve">Of </w:t>
            </w:r>
            <w:proofErr w:type="gramStart"/>
            <w:r w:rsidRPr="00DD7780">
              <w:rPr>
                <w:rFonts w:ascii="Century Gothic" w:hAnsi="Century Gothic"/>
              </w:rPr>
              <w:t>5,number</w:t>
            </w:r>
            <w:proofErr w:type="gramEnd"/>
            <w:r w:rsidRPr="00DD7780">
              <w:rPr>
                <w:rFonts w:ascii="Century Gothic" w:hAnsi="Century Gothic"/>
              </w:rPr>
              <w:t xml:space="preserve"> of complaints resolved after</w:t>
            </w:r>
            <w:r w:rsidR="00FC7A6A" w:rsidRPr="00DD7780">
              <w:rPr>
                <w:rFonts w:ascii="Century Gothic" w:hAnsi="Century Gothic"/>
              </w:rPr>
              <w:t xml:space="preserve"> </w:t>
            </w:r>
            <w:r w:rsidRPr="00DD7780">
              <w:rPr>
                <w:rFonts w:ascii="Century Gothic" w:hAnsi="Century Gothic"/>
              </w:rPr>
              <w:t>Passing of Awards by Office of Ombudsman against the bank</w:t>
            </w:r>
          </w:p>
        </w:tc>
        <w:tc>
          <w:tcPr>
            <w:tcW w:w="1276" w:type="dxa"/>
          </w:tcPr>
          <w:p w14:paraId="0C75AAFE" w14:textId="77777777" w:rsidR="00944857" w:rsidRPr="00DD7780" w:rsidRDefault="008C1621" w:rsidP="008C1621">
            <w:pPr>
              <w:pStyle w:val="TableParagraph"/>
              <w:jc w:val="center"/>
              <w:rPr>
                <w:rFonts w:ascii="Century Gothic" w:hAnsi="Century Gothic"/>
              </w:rPr>
            </w:pPr>
            <w:r w:rsidRPr="00DD7780">
              <w:rPr>
                <w:rFonts w:ascii="Century Gothic" w:hAnsi="Century Gothic"/>
              </w:rPr>
              <w:t>NIL</w:t>
            </w:r>
          </w:p>
        </w:tc>
        <w:tc>
          <w:tcPr>
            <w:tcW w:w="1122" w:type="dxa"/>
          </w:tcPr>
          <w:p w14:paraId="192D9629" w14:textId="77777777" w:rsidR="00944857" w:rsidRPr="00DD7780" w:rsidRDefault="008C1621" w:rsidP="008C1621">
            <w:pPr>
              <w:pStyle w:val="TableParagraph"/>
              <w:jc w:val="center"/>
              <w:rPr>
                <w:rFonts w:ascii="Century Gothic" w:hAnsi="Century Gothic"/>
              </w:rPr>
            </w:pPr>
            <w:r w:rsidRPr="00DD7780">
              <w:rPr>
                <w:rFonts w:ascii="Century Gothic" w:hAnsi="Century Gothic"/>
              </w:rPr>
              <w:t>NIL</w:t>
            </w:r>
          </w:p>
        </w:tc>
      </w:tr>
      <w:tr w:rsidR="00DD7780" w:rsidRPr="00DD7780" w14:paraId="4A57184E" w14:textId="77777777" w:rsidTr="00FC7A6A">
        <w:trPr>
          <w:gridAfter w:val="1"/>
          <w:wAfter w:w="13" w:type="dxa"/>
          <w:trHeight w:val="57"/>
        </w:trPr>
        <w:tc>
          <w:tcPr>
            <w:tcW w:w="562" w:type="dxa"/>
          </w:tcPr>
          <w:p w14:paraId="16CDE6AF" w14:textId="77777777" w:rsidR="00944857" w:rsidRPr="00DD7780" w:rsidRDefault="00944857" w:rsidP="00944857">
            <w:pPr>
              <w:pStyle w:val="TableParagraph"/>
              <w:spacing w:line="274" w:lineRule="exact"/>
              <w:ind w:left="108"/>
              <w:rPr>
                <w:rFonts w:ascii="Century Gothic" w:hAnsi="Century Gothic"/>
              </w:rPr>
            </w:pPr>
            <w:r w:rsidRPr="00DD7780">
              <w:rPr>
                <w:rFonts w:ascii="Century Gothic" w:hAnsi="Century Gothic"/>
              </w:rPr>
              <w:t>6.</w:t>
            </w:r>
          </w:p>
        </w:tc>
        <w:tc>
          <w:tcPr>
            <w:tcW w:w="720" w:type="dxa"/>
          </w:tcPr>
          <w:p w14:paraId="741774C1" w14:textId="77777777" w:rsidR="00944857" w:rsidRPr="00DD7780" w:rsidRDefault="00944857" w:rsidP="00944857">
            <w:pPr>
              <w:pStyle w:val="TableParagraph"/>
              <w:rPr>
                <w:rFonts w:ascii="Century Gothic" w:hAnsi="Century Gothic"/>
              </w:rPr>
            </w:pPr>
          </w:p>
        </w:tc>
        <w:tc>
          <w:tcPr>
            <w:tcW w:w="6226" w:type="dxa"/>
          </w:tcPr>
          <w:p w14:paraId="42E6FE42" w14:textId="77777777" w:rsidR="00944857" w:rsidRPr="00DD7780" w:rsidRDefault="00944857" w:rsidP="00944857">
            <w:pPr>
              <w:pStyle w:val="TableParagraph"/>
              <w:spacing w:line="274" w:lineRule="exact"/>
              <w:ind w:left="108"/>
              <w:rPr>
                <w:rFonts w:ascii="Century Gothic" w:hAnsi="Century Gothic"/>
              </w:rPr>
            </w:pPr>
            <w:r w:rsidRPr="00DD7780">
              <w:rPr>
                <w:rFonts w:ascii="Century Gothic" w:hAnsi="Century Gothic"/>
              </w:rPr>
              <w:t>Number of Awards unimplemented with in the</w:t>
            </w:r>
          </w:p>
          <w:p w14:paraId="32B5046B" w14:textId="77777777" w:rsidR="00944857" w:rsidRPr="00DD7780" w:rsidRDefault="00944857" w:rsidP="00944857">
            <w:pPr>
              <w:pStyle w:val="TableParagraph"/>
              <w:spacing w:before="43"/>
              <w:ind w:left="108"/>
              <w:rPr>
                <w:rFonts w:ascii="Century Gothic" w:hAnsi="Century Gothic"/>
              </w:rPr>
            </w:pPr>
            <w:r w:rsidRPr="00DD7780">
              <w:rPr>
                <w:rFonts w:ascii="Century Gothic" w:hAnsi="Century Gothic"/>
              </w:rPr>
              <w:t>Stipulated time (other than those appealed)</w:t>
            </w:r>
          </w:p>
        </w:tc>
        <w:tc>
          <w:tcPr>
            <w:tcW w:w="1276" w:type="dxa"/>
          </w:tcPr>
          <w:p w14:paraId="65773990" w14:textId="77777777" w:rsidR="00944857" w:rsidRPr="00DD7780" w:rsidRDefault="008C1621" w:rsidP="008C1621">
            <w:pPr>
              <w:pStyle w:val="TableParagraph"/>
              <w:jc w:val="center"/>
              <w:rPr>
                <w:rFonts w:ascii="Century Gothic" w:hAnsi="Century Gothic"/>
              </w:rPr>
            </w:pPr>
            <w:r w:rsidRPr="00DD7780">
              <w:rPr>
                <w:rFonts w:ascii="Century Gothic" w:hAnsi="Century Gothic"/>
              </w:rPr>
              <w:t>NIL</w:t>
            </w:r>
          </w:p>
        </w:tc>
        <w:tc>
          <w:tcPr>
            <w:tcW w:w="1122" w:type="dxa"/>
          </w:tcPr>
          <w:p w14:paraId="29E82819" w14:textId="77777777" w:rsidR="00944857" w:rsidRPr="00DD7780" w:rsidRDefault="008C1621" w:rsidP="008C1621">
            <w:pPr>
              <w:pStyle w:val="TableParagraph"/>
              <w:jc w:val="center"/>
              <w:rPr>
                <w:rFonts w:ascii="Century Gothic" w:hAnsi="Century Gothic"/>
              </w:rPr>
            </w:pPr>
            <w:r w:rsidRPr="00DD7780">
              <w:rPr>
                <w:rFonts w:ascii="Century Gothic" w:hAnsi="Century Gothic"/>
              </w:rPr>
              <w:t>NIL</w:t>
            </w:r>
          </w:p>
        </w:tc>
      </w:tr>
    </w:tbl>
    <w:p w14:paraId="0A4C3E48" w14:textId="77777777" w:rsidR="00944857" w:rsidRPr="00DD7780" w:rsidRDefault="00944857" w:rsidP="00944857">
      <w:pPr>
        <w:pStyle w:val="BodyText"/>
        <w:spacing w:before="10"/>
        <w:rPr>
          <w:rFonts w:ascii="Century Gothic" w:hAnsi="Century Gothic"/>
          <w:b/>
          <w:sz w:val="22"/>
          <w:szCs w:val="22"/>
        </w:rPr>
      </w:pPr>
    </w:p>
    <w:p w14:paraId="29FE10BF" w14:textId="77777777" w:rsidR="00944857" w:rsidRPr="00FC7A6A" w:rsidRDefault="00944857" w:rsidP="00F7097F">
      <w:pPr>
        <w:pStyle w:val="BodyText"/>
        <w:tabs>
          <w:tab w:val="left" w:pos="8910"/>
        </w:tabs>
        <w:spacing w:line="276" w:lineRule="auto"/>
        <w:ind w:right="-71"/>
        <w:jc w:val="both"/>
        <w:rPr>
          <w:rFonts w:ascii="Century Gothic" w:hAnsi="Century Gothic"/>
          <w:sz w:val="22"/>
          <w:szCs w:val="22"/>
        </w:rPr>
      </w:pPr>
      <w:r w:rsidRPr="00FC7A6A">
        <w:rPr>
          <w:rFonts w:ascii="Century Gothic" w:hAnsi="Century Gothic"/>
          <w:sz w:val="22"/>
          <w:szCs w:val="22"/>
        </w:rPr>
        <w:t xml:space="preserve">Note: Maintainable complaints refer to complaints on the grounds specifically mentioned in </w:t>
      </w:r>
      <w:r w:rsidRPr="00FC7A6A">
        <w:rPr>
          <w:rFonts w:ascii="Century Gothic" w:hAnsi="Century Gothic"/>
          <w:spacing w:val="-1"/>
          <w:sz w:val="22"/>
          <w:szCs w:val="22"/>
        </w:rPr>
        <w:t xml:space="preserve">Integrated Ombudsman Scheme, 2021 (previously Banking Ombudsman Scheme, 2006) </w:t>
      </w:r>
      <w:r w:rsidRPr="00FC7A6A">
        <w:rPr>
          <w:rFonts w:ascii="Century Gothic" w:hAnsi="Century Gothic"/>
          <w:sz w:val="22"/>
          <w:szCs w:val="22"/>
        </w:rPr>
        <w:t>and covered within the ambit of the Scheme.</w:t>
      </w:r>
    </w:p>
    <w:p w14:paraId="12D538E5" w14:textId="77777777" w:rsidR="00070D45" w:rsidRPr="00FC7A6A" w:rsidRDefault="00070D45" w:rsidP="00980F17">
      <w:pPr>
        <w:tabs>
          <w:tab w:val="left" w:pos="2535"/>
        </w:tabs>
        <w:spacing w:after="0" w:line="240" w:lineRule="auto"/>
        <w:jc w:val="both"/>
        <w:rPr>
          <w:rFonts w:ascii="Century Gothic" w:hAnsi="Century Gothic"/>
          <w:color w:val="000000"/>
        </w:rPr>
      </w:pPr>
    </w:p>
    <w:p w14:paraId="18F463F0" w14:textId="77777777" w:rsidR="00944857" w:rsidRPr="00FC7A6A" w:rsidRDefault="00944857" w:rsidP="00944857">
      <w:pPr>
        <w:pStyle w:val="Heading1"/>
        <w:spacing w:after="43"/>
        <w:ind w:left="0" w:right="0"/>
        <w:jc w:val="left"/>
        <w:rPr>
          <w:rFonts w:ascii="Century Gothic" w:hAnsi="Century Gothic"/>
          <w:b w:val="0"/>
          <w:sz w:val="22"/>
          <w:szCs w:val="22"/>
        </w:rPr>
      </w:pPr>
      <w:r w:rsidRPr="00FC7A6A">
        <w:rPr>
          <w:rFonts w:ascii="Century Gothic" w:hAnsi="Century Gothic"/>
          <w:color w:val="000000"/>
          <w:sz w:val="22"/>
          <w:szCs w:val="22"/>
        </w:rPr>
        <w:t xml:space="preserve">(b) </w:t>
      </w:r>
      <w:r w:rsidRPr="00FC7A6A">
        <w:rPr>
          <w:rFonts w:ascii="Century Gothic" w:hAnsi="Century Gothic"/>
          <w:sz w:val="22"/>
          <w:szCs w:val="22"/>
        </w:rPr>
        <w:t>Top five grounds of complaints received by the bank from customers:</w:t>
      </w:r>
    </w:p>
    <w:tbl>
      <w:tblPr>
        <w:tblW w:w="977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67"/>
        <w:gridCol w:w="1427"/>
        <w:gridCol w:w="1369"/>
        <w:gridCol w:w="1748"/>
        <w:gridCol w:w="1126"/>
        <w:gridCol w:w="1136"/>
      </w:tblGrid>
      <w:tr w:rsidR="00944857" w:rsidRPr="00FC7A6A" w14:paraId="6976146F" w14:textId="77777777" w:rsidTr="006B586E">
        <w:trPr>
          <w:trHeight w:val="57"/>
        </w:trPr>
        <w:tc>
          <w:tcPr>
            <w:tcW w:w="2967" w:type="dxa"/>
          </w:tcPr>
          <w:p w14:paraId="72AAB13F" w14:textId="0B61E931" w:rsidR="00944857" w:rsidRPr="00FC7A6A" w:rsidRDefault="00944857" w:rsidP="006B586E">
            <w:pPr>
              <w:pStyle w:val="TableParagraph"/>
              <w:tabs>
                <w:tab w:val="left" w:pos="1230"/>
              </w:tabs>
              <w:rPr>
                <w:rFonts w:ascii="Century Gothic" w:hAnsi="Century Gothic"/>
                <w:sz w:val="18"/>
                <w:szCs w:val="18"/>
              </w:rPr>
            </w:pPr>
            <w:r w:rsidRPr="00FC7A6A">
              <w:rPr>
                <w:rFonts w:ascii="Century Gothic" w:hAnsi="Century Gothic"/>
                <w:sz w:val="18"/>
                <w:szCs w:val="18"/>
              </w:rPr>
              <w:t>Ground</w:t>
            </w:r>
            <w:r w:rsidR="006B586E">
              <w:rPr>
                <w:rFonts w:ascii="Century Gothic" w:hAnsi="Century Gothic"/>
                <w:sz w:val="18"/>
                <w:szCs w:val="18"/>
              </w:rPr>
              <w:t xml:space="preserve"> </w:t>
            </w:r>
            <w:r w:rsidRPr="00FC7A6A">
              <w:rPr>
                <w:rFonts w:ascii="Century Gothic" w:hAnsi="Century Gothic"/>
                <w:spacing w:val="-3"/>
                <w:sz w:val="18"/>
                <w:szCs w:val="18"/>
              </w:rPr>
              <w:t xml:space="preserve">of </w:t>
            </w:r>
            <w:r w:rsidRPr="00FC7A6A">
              <w:rPr>
                <w:rFonts w:ascii="Century Gothic" w:hAnsi="Century Gothic"/>
                <w:sz w:val="18"/>
                <w:szCs w:val="18"/>
              </w:rPr>
              <w:t>complaints, (</w:t>
            </w:r>
            <w:proofErr w:type="gramStart"/>
            <w:r w:rsidRPr="00FC7A6A">
              <w:rPr>
                <w:rFonts w:ascii="Century Gothic" w:hAnsi="Century Gothic"/>
                <w:sz w:val="18"/>
                <w:szCs w:val="18"/>
              </w:rPr>
              <w:t>i.e.</w:t>
            </w:r>
            <w:proofErr w:type="gramEnd"/>
            <w:r w:rsidRPr="00FC7A6A">
              <w:rPr>
                <w:rFonts w:ascii="Century Gothic" w:hAnsi="Century Gothic"/>
                <w:sz w:val="18"/>
                <w:szCs w:val="18"/>
              </w:rPr>
              <w:t xml:space="preserve"> complaints relating to)</w:t>
            </w:r>
          </w:p>
        </w:tc>
        <w:tc>
          <w:tcPr>
            <w:tcW w:w="1427" w:type="dxa"/>
          </w:tcPr>
          <w:p w14:paraId="195EAD88" w14:textId="29232787" w:rsidR="00944857" w:rsidRPr="00FC7A6A" w:rsidRDefault="00944857" w:rsidP="006B586E">
            <w:pPr>
              <w:pStyle w:val="TableParagraph"/>
              <w:tabs>
                <w:tab w:val="left" w:pos="1289"/>
              </w:tabs>
              <w:jc w:val="center"/>
              <w:rPr>
                <w:rFonts w:ascii="Century Gothic" w:hAnsi="Century Gothic"/>
                <w:sz w:val="18"/>
                <w:szCs w:val="18"/>
              </w:rPr>
            </w:pPr>
            <w:r w:rsidRPr="00FC7A6A">
              <w:rPr>
                <w:rFonts w:ascii="Century Gothic" w:hAnsi="Century Gothic"/>
                <w:sz w:val="18"/>
                <w:szCs w:val="18"/>
              </w:rPr>
              <w:t>Number</w:t>
            </w:r>
            <w:r w:rsidR="006B586E">
              <w:rPr>
                <w:rFonts w:ascii="Century Gothic" w:hAnsi="Century Gothic"/>
                <w:sz w:val="18"/>
                <w:szCs w:val="18"/>
              </w:rPr>
              <w:t xml:space="preserve"> </w:t>
            </w:r>
            <w:r w:rsidRPr="00FC7A6A">
              <w:rPr>
                <w:rFonts w:ascii="Century Gothic" w:hAnsi="Century Gothic"/>
                <w:spacing w:val="-2"/>
                <w:sz w:val="18"/>
                <w:szCs w:val="18"/>
              </w:rPr>
              <w:t xml:space="preserve">of </w:t>
            </w:r>
            <w:r w:rsidRPr="00FC7A6A">
              <w:rPr>
                <w:rFonts w:ascii="Century Gothic" w:hAnsi="Century Gothic"/>
                <w:sz w:val="18"/>
                <w:szCs w:val="18"/>
              </w:rPr>
              <w:t>complaints pending</w:t>
            </w:r>
            <w:r w:rsidR="006B586E">
              <w:rPr>
                <w:rFonts w:ascii="Century Gothic" w:hAnsi="Century Gothic"/>
                <w:sz w:val="18"/>
                <w:szCs w:val="18"/>
              </w:rPr>
              <w:t xml:space="preserve"> </w:t>
            </w:r>
            <w:r w:rsidRPr="00FC7A6A">
              <w:rPr>
                <w:rFonts w:ascii="Century Gothic" w:hAnsi="Century Gothic"/>
                <w:spacing w:val="-2"/>
                <w:sz w:val="18"/>
                <w:szCs w:val="18"/>
              </w:rPr>
              <w:t>at the</w:t>
            </w:r>
            <w:r w:rsidRPr="00FC7A6A">
              <w:rPr>
                <w:rFonts w:ascii="Century Gothic" w:hAnsi="Century Gothic"/>
                <w:sz w:val="18"/>
                <w:szCs w:val="18"/>
              </w:rPr>
              <w:t xml:space="preserve"> beginning of</w:t>
            </w:r>
          </w:p>
          <w:p w14:paraId="603406C2" w14:textId="77777777" w:rsidR="00944857" w:rsidRPr="00FC7A6A" w:rsidRDefault="00944857" w:rsidP="006B586E">
            <w:pPr>
              <w:pStyle w:val="TableParagraph"/>
              <w:jc w:val="center"/>
              <w:rPr>
                <w:rFonts w:ascii="Century Gothic" w:hAnsi="Century Gothic"/>
                <w:sz w:val="18"/>
                <w:szCs w:val="18"/>
              </w:rPr>
            </w:pPr>
            <w:r w:rsidRPr="00FC7A6A">
              <w:rPr>
                <w:rFonts w:ascii="Century Gothic" w:hAnsi="Century Gothic"/>
                <w:sz w:val="18"/>
                <w:szCs w:val="18"/>
              </w:rPr>
              <w:t>The year</w:t>
            </w:r>
          </w:p>
        </w:tc>
        <w:tc>
          <w:tcPr>
            <w:tcW w:w="1369" w:type="dxa"/>
          </w:tcPr>
          <w:p w14:paraId="697488DF" w14:textId="77777777" w:rsidR="006B586E" w:rsidRDefault="00944857" w:rsidP="006B586E">
            <w:pPr>
              <w:pStyle w:val="TableParagraph"/>
              <w:jc w:val="center"/>
              <w:rPr>
                <w:rFonts w:ascii="Century Gothic" w:hAnsi="Century Gothic"/>
                <w:sz w:val="18"/>
                <w:szCs w:val="18"/>
              </w:rPr>
            </w:pPr>
            <w:r w:rsidRPr="00FC7A6A">
              <w:rPr>
                <w:rFonts w:ascii="Century Gothic" w:hAnsi="Century Gothic"/>
                <w:sz w:val="18"/>
                <w:szCs w:val="18"/>
              </w:rPr>
              <w:t xml:space="preserve">Number of complaints received during the </w:t>
            </w:r>
          </w:p>
          <w:p w14:paraId="46F41DD6" w14:textId="3719879E" w:rsidR="00944857" w:rsidRPr="00FC7A6A" w:rsidRDefault="00944857" w:rsidP="006B586E">
            <w:pPr>
              <w:pStyle w:val="TableParagraph"/>
              <w:jc w:val="center"/>
              <w:rPr>
                <w:rFonts w:ascii="Century Gothic" w:hAnsi="Century Gothic"/>
                <w:sz w:val="18"/>
                <w:szCs w:val="18"/>
              </w:rPr>
            </w:pPr>
            <w:r w:rsidRPr="00FC7A6A">
              <w:rPr>
                <w:rFonts w:ascii="Century Gothic" w:hAnsi="Century Gothic"/>
                <w:sz w:val="18"/>
                <w:szCs w:val="18"/>
              </w:rPr>
              <w:t>year</w:t>
            </w:r>
          </w:p>
        </w:tc>
        <w:tc>
          <w:tcPr>
            <w:tcW w:w="1748" w:type="dxa"/>
          </w:tcPr>
          <w:p w14:paraId="1E298106" w14:textId="2ED63F1F" w:rsidR="00944857" w:rsidRPr="00FC7A6A" w:rsidRDefault="00AE47E2" w:rsidP="006B586E">
            <w:pPr>
              <w:pStyle w:val="TableParagraph"/>
              <w:tabs>
                <w:tab w:val="left" w:pos="719"/>
                <w:tab w:val="left" w:pos="1332"/>
                <w:tab w:val="left" w:pos="1757"/>
                <w:tab w:val="left" w:pos="1892"/>
                <w:tab w:val="left" w:pos="2026"/>
              </w:tabs>
              <w:jc w:val="center"/>
              <w:rPr>
                <w:rFonts w:ascii="Century Gothic" w:hAnsi="Century Gothic"/>
                <w:sz w:val="18"/>
                <w:szCs w:val="18"/>
              </w:rPr>
            </w:pPr>
            <w:r w:rsidRPr="00FC7A6A">
              <w:rPr>
                <w:rFonts w:ascii="Century Gothic" w:hAnsi="Century Gothic"/>
                <w:sz w:val="18"/>
                <w:szCs w:val="18"/>
              </w:rPr>
              <w:t>-</w:t>
            </w:r>
            <w:r w:rsidR="00944857" w:rsidRPr="00FC7A6A">
              <w:rPr>
                <w:rFonts w:ascii="Century Gothic" w:hAnsi="Century Gothic"/>
                <w:spacing w:val="-4"/>
                <w:sz w:val="18"/>
                <w:szCs w:val="18"/>
              </w:rPr>
              <w:t>/</w:t>
            </w:r>
            <w:r w:rsidR="00944857" w:rsidRPr="00FC7A6A">
              <w:rPr>
                <w:rFonts w:ascii="Century Gothic" w:hAnsi="Century Gothic"/>
                <w:sz w:val="18"/>
                <w:szCs w:val="18"/>
              </w:rPr>
              <w:t>decrease</w:t>
            </w:r>
            <w:r w:rsidR="00FC7A6A">
              <w:rPr>
                <w:rFonts w:ascii="Century Gothic" w:hAnsi="Century Gothic"/>
                <w:sz w:val="18"/>
                <w:szCs w:val="18"/>
              </w:rPr>
              <w:t xml:space="preserve"> </w:t>
            </w:r>
            <w:r w:rsidR="00944857" w:rsidRPr="00FC7A6A">
              <w:rPr>
                <w:rFonts w:ascii="Century Gothic" w:hAnsi="Century Gothic"/>
                <w:sz w:val="18"/>
                <w:szCs w:val="18"/>
              </w:rPr>
              <w:t>in</w:t>
            </w:r>
            <w:r w:rsidR="00FC7A6A">
              <w:rPr>
                <w:rFonts w:ascii="Century Gothic" w:hAnsi="Century Gothic"/>
                <w:sz w:val="18"/>
                <w:szCs w:val="18"/>
              </w:rPr>
              <w:t xml:space="preserve"> </w:t>
            </w:r>
            <w:r w:rsidR="00944857" w:rsidRPr="00FC7A6A">
              <w:rPr>
                <w:rFonts w:ascii="Century Gothic" w:hAnsi="Century Gothic"/>
                <w:spacing w:val="-1"/>
                <w:sz w:val="18"/>
                <w:szCs w:val="18"/>
              </w:rPr>
              <w:t xml:space="preserve">the </w:t>
            </w:r>
            <w:r w:rsidR="00944857" w:rsidRPr="00FC7A6A">
              <w:rPr>
                <w:rFonts w:ascii="Century Gothic" w:hAnsi="Century Gothic"/>
                <w:sz w:val="18"/>
                <w:szCs w:val="18"/>
              </w:rPr>
              <w:t>number</w:t>
            </w:r>
            <w:r w:rsidR="00944857" w:rsidRPr="00FC7A6A">
              <w:rPr>
                <w:rFonts w:ascii="Century Gothic" w:hAnsi="Century Gothic"/>
                <w:sz w:val="18"/>
                <w:szCs w:val="18"/>
              </w:rPr>
              <w:tab/>
            </w:r>
            <w:r w:rsidR="00944857" w:rsidRPr="00FC7A6A">
              <w:rPr>
                <w:rFonts w:ascii="Century Gothic" w:hAnsi="Century Gothic"/>
                <w:spacing w:val="-2"/>
                <w:sz w:val="18"/>
                <w:szCs w:val="18"/>
              </w:rPr>
              <w:t xml:space="preserve">of </w:t>
            </w:r>
            <w:r w:rsidR="00944857" w:rsidRPr="00FC7A6A">
              <w:rPr>
                <w:rFonts w:ascii="Century Gothic" w:hAnsi="Century Gothic"/>
                <w:sz w:val="18"/>
                <w:szCs w:val="18"/>
              </w:rPr>
              <w:t>complaints received over the</w:t>
            </w:r>
          </w:p>
          <w:p w14:paraId="39477455" w14:textId="77777777" w:rsidR="00944857" w:rsidRPr="00FC7A6A" w:rsidRDefault="00944857" w:rsidP="006B586E">
            <w:pPr>
              <w:pStyle w:val="TableParagraph"/>
              <w:jc w:val="center"/>
              <w:rPr>
                <w:rFonts w:ascii="Century Gothic" w:hAnsi="Century Gothic"/>
                <w:sz w:val="18"/>
                <w:szCs w:val="18"/>
              </w:rPr>
            </w:pPr>
            <w:r w:rsidRPr="00FC7A6A">
              <w:rPr>
                <w:rFonts w:ascii="Century Gothic" w:hAnsi="Century Gothic"/>
                <w:sz w:val="18"/>
                <w:szCs w:val="18"/>
              </w:rPr>
              <w:t>Previous year</w:t>
            </w:r>
          </w:p>
        </w:tc>
        <w:tc>
          <w:tcPr>
            <w:tcW w:w="1126" w:type="dxa"/>
          </w:tcPr>
          <w:p w14:paraId="0546C0B7" w14:textId="77777777" w:rsidR="00944857" w:rsidRPr="00FC7A6A" w:rsidRDefault="00944857" w:rsidP="006B586E">
            <w:pPr>
              <w:pStyle w:val="TableParagraph"/>
              <w:jc w:val="center"/>
              <w:rPr>
                <w:rFonts w:ascii="Century Gothic" w:hAnsi="Century Gothic"/>
                <w:sz w:val="18"/>
                <w:szCs w:val="18"/>
              </w:rPr>
            </w:pPr>
            <w:r w:rsidRPr="00FC7A6A">
              <w:rPr>
                <w:rFonts w:ascii="Century Gothic" w:hAnsi="Century Gothic"/>
                <w:sz w:val="18"/>
                <w:szCs w:val="18"/>
              </w:rPr>
              <w:t>Number of complaints pending at the end of the year</w:t>
            </w:r>
          </w:p>
        </w:tc>
        <w:tc>
          <w:tcPr>
            <w:tcW w:w="1134" w:type="dxa"/>
          </w:tcPr>
          <w:p w14:paraId="065BEC2C" w14:textId="12C495A7" w:rsidR="00944857" w:rsidRPr="00FC7A6A" w:rsidRDefault="00944857" w:rsidP="006B586E">
            <w:pPr>
              <w:pStyle w:val="TableParagraph"/>
              <w:tabs>
                <w:tab w:val="left" w:pos="1124"/>
              </w:tabs>
              <w:jc w:val="center"/>
              <w:rPr>
                <w:rFonts w:ascii="Century Gothic" w:hAnsi="Century Gothic"/>
                <w:sz w:val="18"/>
                <w:szCs w:val="18"/>
              </w:rPr>
            </w:pPr>
            <w:r w:rsidRPr="00FC7A6A">
              <w:rPr>
                <w:rFonts w:ascii="Century Gothic" w:hAnsi="Century Gothic"/>
                <w:sz w:val="18"/>
                <w:szCs w:val="18"/>
              </w:rPr>
              <w:t>Of</w:t>
            </w:r>
            <w:r w:rsidR="00FC7A6A">
              <w:rPr>
                <w:rFonts w:ascii="Century Gothic" w:hAnsi="Century Gothic"/>
                <w:sz w:val="18"/>
                <w:szCs w:val="18"/>
              </w:rPr>
              <w:t xml:space="preserve"> </w:t>
            </w:r>
            <w:r w:rsidRPr="00FC7A6A">
              <w:rPr>
                <w:rFonts w:ascii="Century Gothic" w:hAnsi="Century Gothic"/>
                <w:sz w:val="18"/>
                <w:szCs w:val="18"/>
              </w:rPr>
              <w:t>5,</w:t>
            </w:r>
          </w:p>
          <w:p w14:paraId="0F801699" w14:textId="77777777" w:rsidR="00944857" w:rsidRPr="00FC7A6A" w:rsidRDefault="00944857" w:rsidP="006B586E">
            <w:pPr>
              <w:pStyle w:val="TableParagraph"/>
              <w:jc w:val="center"/>
              <w:rPr>
                <w:rFonts w:ascii="Century Gothic" w:hAnsi="Century Gothic"/>
                <w:sz w:val="18"/>
                <w:szCs w:val="18"/>
              </w:rPr>
            </w:pPr>
            <w:r w:rsidRPr="00FC7A6A">
              <w:rPr>
                <w:rFonts w:ascii="Century Gothic" w:hAnsi="Century Gothic"/>
                <w:sz w:val="18"/>
                <w:szCs w:val="18"/>
              </w:rPr>
              <w:t>Number of complaints pending beyond 30</w:t>
            </w:r>
          </w:p>
          <w:p w14:paraId="3FEFB16A" w14:textId="77777777" w:rsidR="00944857" w:rsidRPr="00FC7A6A" w:rsidRDefault="00944857" w:rsidP="006B586E">
            <w:pPr>
              <w:pStyle w:val="TableParagraph"/>
              <w:jc w:val="center"/>
              <w:rPr>
                <w:rFonts w:ascii="Century Gothic" w:hAnsi="Century Gothic"/>
                <w:sz w:val="18"/>
                <w:szCs w:val="18"/>
              </w:rPr>
            </w:pPr>
            <w:r w:rsidRPr="00FC7A6A">
              <w:rPr>
                <w:rFonts w:ascii="Century Gothic" w:hAnsi="Century Gothic"/>
                <w:sz w:val="18"/>
                <w:szCs w:val="18"/>
              </w:rPr>
              <w:t>days</w:t>
            </w:r>
          </w:p>
        </w:tc>
      </w:tr>
      <w:tr w:rsidR="00944857" w:rsidRPr="00FC7A6A" w14:paraId="46B238D8" w14:textId="77777777" w:rsidTr="006B586E">
        <w:trPr>
          <w:trHeight w:val="57"/>
        </w:trPr>
        <w:tc>
          <w:tcPr>
            <w:tcW w:w="2967" w:type="dxa"/>
          </w:tcPr>
          <w:p w14:paraId="71FAD9DC" w14:textId="77777777" w:rsidR="00944857" w:rsidRPr="00FC7A6A" w:rsidRDefault="00944857" w:rsidP="006B586E">
            <w:pPr>
              <w:pStyle w:val="TableParagraph"/>
              <w:jc w:val="center"/>
              <w:rPr>
                <w:rFonts w:ascii="Century Gothic" w:hAnsi="Century Gothic"/>
                <w:b/>
                <w:sz w:val="18"/>
                <w:szCs w:val="18"/>
              </w:rPr>
            </w:pPr>
            <w:r w:rsidRPr="00FC7A6A">
              <w:rPr>
                <w:rFonts w:ascii="Century Gothic" w:hAnsi="Century Gothic"/>
                <w:b/>
                <w:w w:val="99"/>
                <w:sz w:val="18"/>
                <w:szCs w:val="18"/>
              </w:rPr>
              <w:t>1</w:t>
            </w:r>
          </w:p>
        </w:tc>
        <w:tc>
          <w:tcPr>
            <w:tcW w:w="1427" w:type="dxa"/>
          </w:tcPr>
          <w:p w14:paraId="3F84D092" w14:textId="77777777" w:rsidR="00944857" w:rsidRPr="00FC7A6A" w:rsidRDefault="00944857" w:rsidP="006B586E">
            <w:pPr>
              <w:pStyle w:val="TableParagraph"/>
              <w:jc w:val="center"/>
              <w:rPr>
                <w:rFonts w:ascii="Century Gothic" w:hAnsi="Century Gothic"/>
                <w:b/>
                <w:sz w:val="18"/>
                <w:szCs w:val="18"/>
              </w:rPr>
            </w:pPr>
            <w:r w:rsidRPr="00FC7A6A">
              <w:rPr>
                <w:rFonts w:ascii="Century Gothic" w:hAnsi="Century Gothic"/>
                <w:b/>
                <w:w w:val="99"/>
                <w:sz w:val="18"/>
                <w:szCs w:val="18"/>
              </w:rPr>
              <w:t>2</w:t>
            </w:r>
          </w:p>
        </w:tc>
        <w:tc>
          <w:tcPr>
            <w:tcW w:w="1369" w:type="dxa"/>
          </w:tcPr>
          <w:p w14:paraId="6542506C" w14:textId="77777777" w:rsidR="00944857" w:rsidRPr="00FC7A6A" w:rsidRDefault="00944857" w:rsidP="006B586E">
            <w:pPr>
              <w:pStyle w:val="TableParagraph"/>
              <w:jc w:val="center"/>
              <w:rPr>
                <w:rFonts w:ascii="Century Gothic" w:hAnsi="Century Gothic"/>
                <w:b/>
                <w:sz w:val="18"/>
                <w:szCs w:val="18"/>
              </w:rPr>
            </w:pPr>
            <w:r w:rsidRPr="00FC7A6A">
              <w:rPr>
                <w:rFonts w:ascii="Century Gothic" w:hAnsi="Century Gothic"/>
                <w:b/>
                <w:w w:val="99"/>
                <w:sz w:val="18"/>
                <w:szCs w:val="18"/>
              </w:rPr>
              <w:t>3</w:t>
            </w:r>
          </w:p>
        </w:tc>
        <w:tc>
          <w:tcPr>
            <w:tcW w:w="1748" w:type="dxa"/>
          </w:tcPr>
          <w:p w14:paraId="3C1421D7" w14:textId="77777777" w:rsidR="00944857" w:rsidRPr="00FC7A6A" w:rsidRDefault="00944857" w:rsidP="006B586E">
            <w:pPr>
              <w:pStyle w:val="TableParagraph"/>
              <w:jc w:val="center"/>
              <w:rPr>
                <w:rFonts w:ascii="Century Gothic" w:hAnsi="Century Gothic"/>
                <w:b/>
                <w:sz w:val="18"/>
                <w:szCs w:val="18"/>
              </w:rPr>
            </w:pPr>
            <w:r w:rsidRPr="00FC7A6A">
              <w:rPr>
                <w:rFonts w:ascii="Century Gothic" w:hAnsi="Century Gothic"/>
                <w:b/>
                <w:w w:val="99"/>
                <w:sz w:val="18"/>
                <w:szCs w:val="18"/>
              </w:rPr>
              <w:t>4</w:t>
            </w:r>
          </w:p>
        </w:tc>
        <w:tc>
          <w:tcPr>
            <w:tcW w:w="1126" w:type="dxa"/>
          </w:tcPr>
          <w:p w14:paraId="6B631071" w14:textId="77777777" w:rsidR="00944857" w:rsidRPr="00FC7A6A" w:rsidRDefault="00944857" w:rsidP="006B586E">
            <w:pPr>
              <w:pStyle w:val="TableParagraph"/>
              <w:jc w:val="center"/>
              <w:rPr>
                <w:rFonts w:ascii="Century Gothic" w:hAnsi="Century Gothic"/>
                <w:b/>
                <w:sz w:val="18"/>
                <w:szCs w:val="18"/>
              </w:rPr>
            </w:pPr>
            <w:r w:rsidRPr="00FC7A6A">
              <w:rPr>
                <w:rFonts w:ascii="Century Gothic" w:hAnsi="Century Gothic"/>
                <w:b/>
                <w:w w:val="99"/>
                <w:sz w:val="18"/>
                <w:szCs w:val="18"/>
              </w:rPr>
              <w:t>5</w:t>
            </w:r>
          </w:p>
        </w:tc>
        <w:tc>
          <w:tcPr>
            <w:tcW w:w="1134" w:type="dxa"/>
          </w:tcPr>
          <w:p w14:paraId="527AA900" w14:textId="77777777" w:rsidR="00944857" w:rsidRPr="00FC7A6A" w:rsidRDefault="00944857" w:rsidP="006B586E">
            <w:pPr>
              <w:pStyle w:val="TableParagraph"/>
              <w:jc w:val="center"/>
              <w:rPr>
                <w:rFonts w:ascii="Century Gothic" w:hAnsi="Century Gothic"/>
                <w:b/>
                <w:sz w:val="18"/>
                <w:szCs w:val="18"/>
              </w:rPr>
            </w:pPr>
            <w:r w:rsidRPr="00FC7A6A">
              <w:rPr>
                <w:rFonts w:ascii="Century Gothic" w:hAnsi="Century Gothic"/>
                <w:b/>
                <w:w w:val="99"/>
                <w:sz w:val="18"/>
                <w:szCs w:val="18"/>
              </w:rPr>
              <w:t>6</w:t>
            </w:r>
          </w:p>
        </w:tc>
      </w:tr>
      <w:tr w:rsidR="00DD7780" w:rsidRPr="00DD7780" w14:paraId="0F94876F" w14:textId="77777777" w:rsidTr="006B586E">
        <w:trPr>
          <w:trHeight w:val="57"/>
        </w:trPr>
        <w:tc>
          <w:tcPr>
            <w:tcW w:w="9773" w:type="dxa"/>
            <w:gridSpan w:val="6"/>
          </w:tcPr>
          <w:p w14:paraId="3E3B9A20" w14:textId="1A3EED5B" w:rsidR="00944857" w:rsidRPr="00DD7780" w:rsidRDefault="00944857" w:rsidP="006B586E">
            <w:pPr>
              <w:pStyle w:val="TableParagraph"/>
              <w:jc w:val="center"/>
              <w:rPr>
                <w:rFonts w:ascii="Century Gothic" w:hAnsi="Century Gothic"/>
                <w:sz w:val="18"/>
                <w:szCs w:val="18"/>
              </w:rPr>
            </w:pPr>
            <w:r w:rsidRPr="00DD7780">
              <w:rPr>
                <w:rFonts w:ascii="Century Gothic" w:hAnsi="Century Gothic"/>
                <w:sz w:val="18"/>
                <w:szCs w:val="18"/>
              </w:rPr>
              <w:t>Curr</w:t>
            </w:r>
            <w:r w:rsidR="006B586E" w:rsidRPr="00DD7780">
              <w:rPr>
                <w:rFonts w:ascii="Century Gothic" w:hAnsi="Century Gothic"/>
                <w:sz w:val="18"/>
                <w:szCs w:val="18"/>
              </w:rPr>
              <w:t>e</w:t>
            </w:r>
            <w:r w:rsidRPr="00DD7780">
              <w:rPr>
                <w:rFonts w:ascii="Century Gothic" w:hAnsi="Century Gothic"/>
                <w:sz w:val="18"/>
                <w:szCs w:val="18"/>
              </w:rPr>
              <w:t>nt Year</w:t>
            </w:r>
          </w:p>
        </w:tc>
      </w:tr>
      <w:tr w:rsidR="00DD7780" w:rsidRPr="00DD7780" w14:paraId="0DDC6608" w14:textId="77777777" w:rsidTr="006B586E">
        <w:trPr>
          <w:trHeight w:val="57"/>
        </w:trPr>
        <w:tc>
          <w:tcPr>
            <w:tcW w:w="2967" w:type="dxa"/>
          </w:tcPr>
          <w:p w14:paraId="501C5D94" w14:textId="77777777" w:rsidR="00944857" w:rsidRPr="00DD7780" w:rsidRDefault="008C1621" w:rsidP="006B586E">
            <w:pPr>
              <w:pStyle w:val="TableParagraph"/>
              <w:rPr>
                <w:rFonts w:ascii="Century Gothic" w:hAnsi="Century Gothic"/>
                <w:sz w:val="18"/>
                <w:szCs w:val="18"/>
              </w:rPr>
            </w:pPr>
            <w:r w:rsidRPr="00DD7780">
              <w:rPr>
                <w:rFonts w:ascii="Century Gothic" w:hAnsi="Century Gothic"/>
                <w:sz w:val="18"/>
                <w:szCs w:val="18"/>
              </w:rPr>
              <w:t>Others</w:t>
            </w:r>
          </w:p>
        </w:tc>
        <w:tc>
          <w:tcPr>
            <w:tcW w:w="1427" w:type="dxa"/>
          </w:tcPr>
          <w:p w14:paraId="6B3ECFB4" w14:textId="77777777" w:rsidR="00944857" w:rsidRPr="00DD7780" w:rsidRDefault="008C1621" w:rsidP="006B586E">
            <w:pPr>
              <w:pStyle w:val="TableParagraph"/>
              <w:jc w:val="center"/>
              <w:rPr>
                <w:rFonts w:ascii="Century Gothic" w:hAnsi="Century Gothic"/>
                <w:sz w:val="18"/>
                <w:szCs w:val="18"/>
              </w:rPr>
            </w:pPr>
            <w:r w:rsidRPr="00DD7780">
              <w:rPr>
                <w:rFonts w:ascii="Century Gothic" w:hAnsi="Century Gothic"/>
                <w:sz w:val="18"/>
                <w:szCs w:val="18"/>
              </w:rPr>
              <w:t>0</w:t>
            </w:r>
          </w:p>
        </w:tc>
        <w:tc>
          <w:tcPr>
            <w:tcW w:w="1369" w:type="dxa"/>
          </w:tcPr>
          <w:p w14:paraId="63B31D88" w14:textId="77777777" w:rsidR="00944857" w:rsidRPr="00DD7780" w:rsidRDefault="008C1621" w:rsidP="006B586E">
            <w:pPr>
              <w:pStyle w:val="TableParagraph"/>
              <w:jc w:val="center"/>
              <w:rPr>
                <w:rFonts w:ascii="Century Gothic" w:hAnsi="Century Gothic"/>
                <w:sz w:val="18"/>
                <w:szCs w:val="18"/>
              </w:rPr>
            </w:pPr>
            <w:r w:rsidRPr="00DD7780">
              <w:rPr>
                <w:rFonts w:ascii="Century Gothic" w:hAnsi="Century Gothic"/>
                <w:sz w:val="18"/>
                <w:szCs w:val="18"/>
              </w:rPr>
              <w:t>10</w:t>
            </w:r>
          </w:p>
        </w:tc>
        <w:tc>
          <w:tcPr>
            <w:tcW w:w="1748" w:type="dxa"/>
          </w:tcPr>
          <w:p w14:paraId="6980CF08" w14:textId="53AE930D" w:rsidR="00944857" w:rsidRPr="00DD7780" w:rsidRDefault="0099059E" w:rsidP="006B586E">
            <w:pPr>
              <w:pStyle w:val="TableParagraph"/>
              <w:jc w:val="center"/>
              <w:rPr>
                <w:rFonts w:ascii="Century Gothic" w:hAnsi="Century Gothic"/>
                <w:sz w:val="18"/>
                <w:szCs w:val="18"/>
              </w:rPr>
            </w:pPr>
            <w:r w:rsidRPr="00DD7780">
              <w:rPr>
                <w:rFonts w:ascii="Century Gothic" w:hAnsi="Century Gothic"/>
                <w:sz w:val="18"/>
                <w:szCs w:val="18"/>
              </w:rPr>
              <w:t>0</w:t>
            </w:r>
          </w:p>
        </w:tc>
        <w:tc>
          <w:tcPr>
            <w:tcW w:w="1126" w:type="dxa"/>
          </w:tcPr>
          <w:p w14:paraId="0D9363F0" w14:textId="77777777" w:rsidR="00944857" w:rsidRPr="00DD7780" w:rsidRDefault="008C1621" w:rsidP="006B586E">
            <w:pPr>
              <w:pStyle w:val="TableParagraph"/>
              <w:jc w:val="center"/>
              <w:rPr>
                <w:rFonts w:ascii="Century Gothic" w:hAnsi="Century Gothic"/>
                <w:sz w:val="18"/>
                <w:szCs w:val="18"/>
              </w:rPr>
            </w:pPr>
            <w:r w:rsidRPr="00DD7780">
              <w:rPr>
                <w:rFonts w:ascii="Century Gothic" w:hAnsi="Century Gothic"/>
                <w:sz w:val="18"/>
                <w:szCs w:val="18"/>
              </w:rPr>
              <w:t>0</w:t>
            </w:r>
          </w:p>
        </w:tc>
        <w:tc>
          <w:tcPr>
            <w:tcW w:w="1134" w:type="dxa"/>
          </w:tcPr>
          <w:p w14:paraId="6A6DB598" w14:textId="77777777" w:rsidR="00944857" w:rsidRPr="00DD7780" w:rsidRDefault="008C1621" w:rsidP="006B586E">
            <w:pPr>
              <w:pStyle w:val="TableParagraph"/>
              <w:jc w:val="center"/>
              <w:rPr>
                <w:rFonts w:ascii="Century Gothic" w:hAnsi="Century Gothic"/>
                <w:sz w:val="18"/>
                <w:szCs w:val="18"/>
              </w:rPr>
            </w:pPr>
            <w:r w:rsidRPr="00DD7780">
              <w:rPr>
                <w:rFonts w:ascii="Century Gothic" w:hAnsi="Century Gothic"/>
                <w:sz w:val="18"/>
                <w:szCs w:val="18"/>
              </w:rPr>
              <w:t>0</w:t>
            </w:r>
          </w:p>
        </w:tc>
      </w:tr>
      <w:tr w:rsidR="00DD7780" w:rsidRPr="00DD7780" w14:paraId="7805A6B5" w14:textId="77777777" w:rsidTr="006B586E">
        <w:trPr>
          <w:trHeight w:val="57"/>
        </w:trPr>
        <w:tc>
          <w:tcPr>
            <w:tcW w:w="2967" w:type="dxa"/>
          </w:tcPr>
          <w:p w14:paraId="5B430444" w14:textId="221DB2E2" w:rsidR="00944857" w:rsidRPr="00DD7780" w:rsidRDefault="008C1621" w:rsidP="006B586E">
            <w:pPr>
              <w:pStyle w:val="TableParagraph"/>
              <w:rPr>
                <w:rFonts w:ascii="Century Gothic" w:hAnsi="Century Gothic"/>
                <w:sz w:val="18"/>
                <w:szCs w:val="18"/>
              </w:rPr>
            </w:pPr>
            <w:r w:rsidRPr="00DD7780">
              <w:rPr>
                <w:rFonts w:ascii="Century Gothic" w:hAnsi="Century Gothic"/>
                <w:sz w:val="18"/>
                <w:szCs w:val="18"/>
              </w:rPr>
              <w:t>Internet</w:t>
            </w:r>
            <w:r w:rsidR="006B586E" w:rsidRPr="00DD7780">
              <w:rPr>
                <w:rFonts w:ascii="Century Gothic" w:hAnsi="Century Gothic"/>
                <w:sz w:val="18"/>
                <w:szCs w:val="18"/>
              </w:rPr>
              <w:t xml:space="preserve"> </w:t>
            </w:r>
            <w:r w:rsidRPr="00DD7780">
              <w:rPr>
                <w:rFonts w:ascii="Century Gothic" w:hAnsi="Century Gothic"/>
                <w:sz w:val="18"/>
                <w:szCs w:val="18"/>
              </w:rPr>
              <w:t>/</w:t>
            </w:r>
            <w:r w:rsidR="006B586E" w:rsidRPr="00DD7780">
              <w:rPr>
                <w:rFonts w:ascii="Century Gothic" w:hAnsi="Century Gothic"/>
                <w:sz w:val="18"/>
                <w:szCs w:val="18"/>
              </w:rPr>
              <w:t xml:space="preserve"> </w:t>
            </w:r>
            <w:r w:rsidRPr="00DD7780">
              <w:rPr>
                <w:rFonts w:ascii="Century Gothic" w:hAnsi="Century Gothic"/>
                <w:sz w:val="18"/>
                <w:szCs w:val="18"/>
              </w:rPr>
              <w:t>Mobile</w:t>
            </w:r>
            <w:r w:rsidR="006B586E" w:rsidRPr="00DD7780">
              <w:rPr>
                <w:rFonts w:ascii="Century Gothic" w:hAnsi="Century Gothic"/>
                <w:sz w:val="18"/>
                <w:szCs w:val="18"/>
              </w:rPr>
              <w:t xml:space="preserve"> </w:t>
            </w:r>
            <w:r w:rsidRPr="00DD7780">
              <w:rPr>
                <w:rFonts w:ascii="Century Gothic" w:hAnsi="Century Gothic"/>
                <w:sz w:val="18"/>
                <w:szCs w:val="18"/>
              </w:rPr>
              <w:t>/Electronic Banking</w:t>
            </w:r>
            <w:r w:rsidR="00285132" w:rsidRPr="00DD7780">
              <w:rPr>
                <w:rFonts w:ascii="Century Gothic" w:hAnsi="Century Gothic"/>
                <w:sz w:val="18"/>
                <w:szCs w:val="18"/>
              </w:rPr>
              <w:t>/ ATM / Debit Cards</w:t>
            </w:r>
          </w:p>
        </w:tc>
        <w:tc>
          <w:tcPr>
            <w:tcW w:w="1427" w:type="dxa"/>
          </w:tcPr>
          <w:p w14:paraId="350789DB" w14:textId="77777777" w:rsidR="00944857" w:rsidRPr="00DD7780" w:rsidRDefault="008C1621" w:rsidP="006B586E">
            <w:pPr>
              <w:pStyle w:val="TableParagraph"/>
              <w:jc w:val="center"/>
              <w:rPr>
                <w:rFonts w:ascii="Century Gothic" w:hAnsi="Century Gothic"/>
                <w:sz w:val="18"/>
                <w:szCs w:val="18"/>
              </w:rPr>
            </w:pPr>
            <w:r w:rsidRPr="00DD7780">
              <w:rPr>
                <w:rFonts w:ascii="Century Gothic" w:hAnsi="Century Gothic"/>
                <w:sz w:val="18"/>
                <w:szCs w:val="18"/>
              </w:rPr>
              <w:t>0</w:t>
            </w:r>
          </w:p>
        </w:tc>
        <w:tc>
          <w:tcPr>
            <w:tcW w:w="1369" w:type="dxa"/>
          </w:tcPr>
          <w:p w14:paraId="7D4078A3" w14:textId="0189E933" w:rsidR="00944857" w:rsidRPr="00DD7780" w:rsidRDefault="00FD6C6B" w:rsidP="006B586E">
            <w:pPr>
              <w:pStyle w:val="TableParagraph"/>
              <w:jc w:val="center"/>
              <w:rPr>
                <w:rFonts w:ascii="Century Gothic" w:hAnsi="Century Gothic"/>
                <w:sz w:val="18"/>
                <w:szCs w:val="18"/>
              </w:rPr>
            </w:pPr>
            <w:r w:rsidRPr="00DD7780">
              <w:rPr>
                <w:rFonts w:ascii="Century Gothic" w:hAnsi="Century Gothic"/>
                <w:sz w:val="18"/>
                <w:szCs w:val="18"/>
              </w:rPr>
              <w:t>18</w:t>
            </w:r>
          </w:p>
        </w:tc>
        <w:tc>
          <w:tcPr>
            <w:tcW w:w="1748" w:type="dxa"/>
          </w:tcPr>
          <w:p w14:paraId="2D60FC81" w14:textId="7F13545E" w:rsidR="00944857" w:rsidRPr="00DD7780" w:rsidRDefault="0099059E" w:rsidP="006B586E">
            <w:pPr>
              <w:pStyle w:val="TableParagraph"/>
              <w:jc w:val="center"/>
              <w:rPr>
                <w:rFonts w:ascii="Century Gothic" w:hAnsi="Century Gothic"/>
                <w:sz w:val="18"/>
                <w:szCs w:val="18"/>
              </w:rPr>
            </w:pPr>
            <w:r w:rsidRPr="00DD7780">
              <w:rPr>
                <w:rFonts w:ascii="Century Gothic" w:hAnsi="Century Gothic"/>
                <w:sz w:val="18"/>
                <w:szCs w:val="18"/>
              </w:rPr>
              <w:t>+300%</w:t>
            </w:r>
          </w:p>
        </w:tc>
        <w:tc>
          <w:tcPr>
            <w:tcW w:w="1126" w:type="dxa"/>
          </w:tcPr>
          <w:p w14:paraId="7CC39AEE" w14:textId="77777777" w:rsidR="00944857" w:rsidRPr="00DD7780" w:rsidRDefault="008C1621" w:rsidP="006B586E">
            <w:pPr>
              <w:pStyle w:val="TableParagraph"/>
              <w:jc w:val="center"/>
              <w:rPr>
                <w:rFonts w:ascii="Century Gothic" w:hAnsi="Century Gothic"/>
                <w:sz w:val="18"/>
                <w:szCs w:val="18"/>
              </w:rPr>
            </w:pPr>
            <w:r w:rsidRPr="00DD7780">
              <w:rPr>
                <w:rFonts w:ascii="Century Gothic" w:hAnsi="Century Gothic"/>
                <w:sz w:val="18"/>
                <w:szCs w:val="18"/>
              </w:rPr>
              <w:t>0</w:t>
            </w:r>
          </w:p>
        </w:tc>
        <w:tc>
          <w:tcPr>
            <w:tcW w:w="1134" w:type="dxa"/>
          </w:tcPr>
          <w:p w14:paraId="771B93E5" w14:textId="77777777" w:rsidR="00944857" w:rsidRPr="00DD7780" w:rsidRDefault="008C1621" w:rsidP="006B586E">
            <w:pPr>
              <w:pStyle w:val="TableParagraph"/>
              <w:jc w:val="center"/>
              <w:rPr>
                <w:rFonts w:ascii="Century Gothic" w:hAnsi="Century Gothic"/>
                <w:sz w:val="18"/>
                <w:szCs w:val="18"/>
              </w:rPr>
            </w:pPr>
            <w:r w:rsidRPr="00DD7780">
              <w:rPr>
                <w:rFonts w:ascii="Century Gothic" w:hAnsi="Century Gothic"/>
                <w:sz w:val="18"/>
                <w:szCs w:val="18"/>
              </w:rPr>
              <w:t>0</w:t>
            </w:r>
          </w:p>
        </w:tc>
      </w:tr>
      <w:tr w:rsidR="00DD7780" w:rsidRPr="00DD7780" w14:paraId="66D711F9" w14:textId="77777777" w:rsidTr="006B586E">
        <w:trPr>
          <w:trHeight w:val="57"/>
        </w:trPr>
        <w:tc>
          <w:tcPr>
            <w:tcW w:w="2967" w:type="dxa"/>
          </w:tcPr>
          <w:p w14:paraId="0BD96AF6" w14:textId="77777777" w:rsidR="00944857" w:rsidRPr="00DD7780" w:rsidRDefault="008C1621" w:rsidP="006B586E">
            <w:pPr>
              <w:pStyle w:val="TableParagraph"/>
              <w:rPr>
                <w:rFonts w:ascii="Century Gothic" w:hAnsi="Century Gothic"/>
                <w:sz w:val="18"/>
                <w:szCs w:val="18"/>
              </w:rPr>
            </w:pPr>
            <w:r w:rsidRPr="00DD7780">
              <w:rPr>
                <w:rFonts w:ascii="Century Gothic" w:hAnsi="Century Gothic"/>
                <w:sz w:val="18"/>
                <w:szCs w:val="18"/>
              </w:rPr>
              <w:t>Levy of charges</w:t>
            </w:r>
          </w:p>
        </w:tc>
        <w:tc>
          <w:tcPr>
            <w:tcW w:w="1427" w:type="dxa"/>
          </w:tcPr>
          <w:p w14:paraId="2EE926ED" w14:textId="77777777" w:rsidR="00944857" w:rsidRPr="00DD7780" w:rsidRDefault="008C1621" w:rsidP="006B586E">
            <w:pPr>
              <w:pStyle w:val="TableParagraph"/>
              <w:jc w:val="center"/>
              <w:rPr>
                <w:rFonts w:ascii="Century Gothic" w:hAnsi="Century Gothic"/>
                <w:sz w:val="18"/>
                <w:szCs w:val="18"/>
              </w:rPr>
            </w:pPr>
            <w:r w:rsidRPr="00DD7780">
              <w:rPr>
                <w:rFonts w:ascii="Century Gothic" w:hAnsi="Century Gothic"/>
                <w:sz w:val="18"/>
                <w:szCs w:val="18"/>
              </w:rPr>
              <w:t>0</w:t>
            </w:r>
          </w:p>
        </w:tc>
        <w:tc>
          <w:tcPr>
            <w:tcW w:w="1369" w:type="dxa"/>
          </w:tcPr>
          <w:p w14:paraId="4187177B" w14:textId="77777777" w:rsidR="00944857" w:rsidRPr="00DD7780" w:rsidRDefault="008C1621" w:rsidP="006B586E">
            <w:pPr>
              <w:pStyle w:val="TableParagraph"/>
              <w:jc w:val="center"/>
              <w:rPr>
                <w:rFonts w:ascii="Century Gothic" w:hAnsi="Century Gothic"/>
                <w:sz w:val="18"/>
                <w:szCs w:val="18"/>
              </w:rPr>
            </w:pPr>
            <w:r w:rsidRPr="00DD7780">
              <w:rPr>
                <w:rFonts w:ascii="Century Gothic" w:hAnsi="Century Gothic"/>
                <w:sz w:val="18"/>
                <w:szCs w:val="18"/>
              </w:rPr>
              <w:t>1</w:t>
            </w:r>
          </w:p>
        </w:tc>
        <w:tc>
          <w:tcPr>
            <w:tcW w:w="1748" w:type="dxa"/>
          </w:tcPr>
          <w:p w14:paraId="769CAB2A" w14:textId="2DCB5E72" w:rsidR="00944857" w:rsidRPr="00DD7780" w:rsidRDefault="0099059E" w:rsidP="006B586E">
            <w:pPr>
              <w:pStyle w:val="TableParagraph"/>
              <w:jc w:val="center"/>
              <w:rPr>
                <w:rFonts w:ascii="Century Gothic" w:hAnsi="Century Gothic"/>
                <w:sz w:val="18"/>
                <w:szCs w:val="18"/>
              </w:rPr>
            </w:pPr>
            <w:r w:rsidRPr="00DD7780">
              <w:rPr>
                <w:rFonts w:ascii="Century Gothic" w:hAnsi="Century Gothic"/>
                <w:sz w:val="18"/>
                <w:szCs w:val="18"/>
              </w:rPr>
              <w:t>0</w:t>
            </w:r>
          </w:p>
        </w:tc>
        <w:tc>
          <w:tcPr>
            <w:tcW w:w="1126" w:type="dxa"/>
          </w:tcPr>
          <w:p w14:paraId="735F5028" w14:textId="77777777" w:rsidR="00944857" w:rsidRPr="00DD7780" w:rsidRDefault="008C1621" w:rsidP="006B586E">
            <w:pPr>
              <w:pStyle w:val="TableParagraph"/>
              <w:jc w:val="center"/>
              <w:rPr>
                <w:rFonts w:ascii="Century Gothic" w:hAnsi="Century Gothic"/>
                <w:sz w:val="18"/>
                <w:szCs w:val="18"/>
              </w:rPr>
            </w:pPr>
            <w:r w:rsidRPr="00DD7780">
              <w:rPr>
                <w:rFonts w:ascii="Century Gothic" w:hAnsi="Century Gothic"/>
                <w:sz w:val="18"/>
                <w:szCs w:val="18"/>
              </w:rPr>
              <w:t>0</w:t>
            </w:r>
          </w:p>
        </w:tc>
        <w:tc>
          <w:tcPr>
            <w:tcW w:w="1134" w:type="dxa"/>
          </w:tcPr>
          <w:p w14:paraId="2A930FEF" w14:textId="77777777" w:rsidR="00944857" w:rsidRPr="00DD7780" w:rsidRDefault="008C1621" w:rsidP="006B586E">
            <w:pPr>
              <w:pStyle w:val="TableParagraph"/>
              <w:jc w:val="center"/>
              <w:rPr>
                <w:rFonts w:ascii="Century Gothic" w:hAnsi="Century Gothic"/>
                <w:sz w:val="18"/>
                <w:szCs w:val="18"/>
              </w:rPr>
            </w:pPr>
            <w:r w:rsidRPr="00DD7780">
              <w:rPr>
                <w:rFonts w:ascii="Century Gothic" w:hAnsi="Century Gothic"/>
                <w:sz w:val="18"/>
                <w:szCs w:val="18"/>
              </w:rPr>
              <w:t>0</w:t>
            </w:r>
          </w:p>
        </w:tc>
      </w:tr>
      <w:tr w:rsidR="00DD7780" w:rsidRPr="00DD7780" w14:paraId="7D2FB258" w14:textId="77777777" w:rsidTr="006B586E">
        <w:trPr>
          <w:trHeight w:val="57"/>
        </w:trPr>
        <w:tc>
          <w:tcPr>
            <w:tcW w:w="2967" w:type="dxa"/>
          </w:tcPr>
          <w:p w14:paraId="63D9689A" w14:textId="77777777" w:rsidR="00944857" w:rsidRPr="00DD7780" w:rsidRDefault="00944857" w:rsidP="006B586E">
            <w:pPr>
              <w:pStyle w:val="TableParagraph"/>
              <w:rPr>
                <w:rFonts w:ascii="Century Gothic" w:hAnsi="Century Gothic"/>
                <w:sz w:val="18"/>
                <w:szCs w:val="18"/>
              </w:rPr>
            </w:pPr>
          </w:p>
        </w:tc>
        <w:tc>
          <w:tcPr>
            <w:tcW w:w="1427" w:type="dxa"/>
          </w:tcPr>
          <w:p w14:paraId="268ED269" w14:textId="77777777" w:rsidR="00944857" w:rsidRPr="00DD7780" w:rsidRDefault="00944857" w:rsidP="006B586E">
            <w:pPr>
              <w:pStyle w:val="TableParagraph"/>
              <w:jc w:val="center"/>
              <w:rPr>
                <w:rFonts w:ascii="Century Gothic" w:hAnsi="Century Gothic"/>
                <w:sz w:val="18"/>
                <w:szCs w:val="18"/>
              </w:rPr>
            </w:pPr>
          </w:p>
        </w:tc>
        <w:tc>
          <w:tcPr>
            <w:tcW w:w="1369" w:type="dxa"/>
          </w:tcPr>
          <w:p w14:paraId="502AC04A" w14:textId="77777777" w:rsidR="00944857" w:rsidRPr="00DD7780" w:rsidRDefault="00944857" w:rsidP="006B586E">
            <w:pPr>
              <w:pStyle w:val="TableParagraph"/>
              <w:jc w:val="center"/>
              <w:rPr>
                <w:rFonts w:ascii="Century Gothic" w:hAnsi="Century Gothic"/>
                <w:sz w:val="18"/>
                <w:szCs w:val="18"/>
              </w:rPr>
            </w:pPr>
          </w:p>
        </w:tc>
        <w:tc>
          <w:tcPr>
            <w:tcW w:w="1748" w:type="dxa"/>
          </w:tcPr>
          <w:p w14:paraId="131FAEED" w14:textId="77777777" w:rsidR="00944857" w:rsidRPr="00DD7780" w:rsidRDefault="00944857" w:rsidP="006B586E">
            <w:pPr>
              <w:pStyle w:val="TableParagraph"/>
              <w:jc w:val="center"/>
              <w:rPr>
                <w:rFonts w:ascii="Century Gothic" w:hAnsi="Century Gothic"/>
                <w:sz w:val="18"/>
                <w:szCs w:val="18"/>
              </w:rPr>
            </w:pPr>
          </w:p>
        </w:tc>
        <w:tc>
          <w:tcPr>
            <w:tcW w:w="1126" w:type="dxa"/>
          </w:tcPr>
          <w:p w14:paraId="41867DFC" w14:textId="77777777" w:rsidR="00944857" w:rsidRPr="00DD7780" w:rsidRDefault="00944857" w:rsidP="006B586E">
            <w:pPr>
              <w:pStyle w:val="TableParagraph"/>
              <w:jc w:val="center"/>
              <w:rPr>
                <w:rFonts w:ascii="Century Gothic" w:hAnsi="Century Gothic"/>
                <w:sz w:val="18"/>
                <w:szCs w:val="18"/>
              </w:rPr>
            </w:pPr>
          </w:p>
        </w:tc>
        <w:tc>
          <w:tcPr>
            <w:tcW w:w="1134" w:type="dxa"/>
          </w:tcPr>
          <w:p w14:paraId="5F9BF5C0" w14:textId="77777777" w:rsidR="00944857" w:rsidRPr="00DD7780" w:rsidRDefault="00944857" w:rsidP="006B586E">
            <w:pPr>
              <w:pStyle w:val="TableParagraph"/>
              <w:jc w:val="center"/>
              <w:rPr>
                <w:rFonts w:ascii="Century Gothic" w:hAnsi="Century Gothic"/>
                <w:sz w:val="18"/>
                <w:szCs w:val="18"/>
              </w:rPr>
            </w:pPr>
          </w:p>
        </w:tc>
      </w:tr>
      <w:tr w:rsidR="00DD7780" w:rsidRPr="00DD7780" w14:paraId="0016B65F" w14:textId="77777777" w:rsidTr="006B586E">
        <w:trPr>
          <w:trHeight w:val="57"/>
        </w:trPr>
        <w:tc>
          <w:tcPr>
            <w:tcW w:w="2967" w:type="dxa"/>
          </w:tcPr>
          <w:p w14:paraId="29D9D3E1" w14:textId="77777777" w:rsidR="00944857" w:rsidRPr="00DD7780" w:rsidRDefault="00944857" w:rsidP="006B586E">
            <w:pPr>
              <w:pStyle w:val="TableParagraph"/>
              <w:rPr>
                <w:rFonts w:ascii="Century Gothic" w:hAnsi="Century Gothic"/>
                <w:sz w:val="18"/>
                <w:szCs w:val="18"/>
              </w:rPr>
            </w:pPr>
          </w:p>
        </w:tc>
        <w:tc>
          <w:tcPr>
            <w:tcW w:w="1427" w:type="dxa"/>
          </w:tcPr>
          <w:p w14:paraId="24A22699" w14:textId="77777777" w:rsidR="00944857" w:rsidRPr="00DD7780" w:rsidRDefault="00944857" w:rsidP="006B586E">
            <w:pPr>
              <w:pStyle w:val="TableParagraph"/>
              <w:jc w:val="center"/>
              <w:rPr>
                <w:rFonts w:ascii="Century Gothic" w:hAnsi="Century Gothic"/>
                <w:sz w:val="18"/>
                <w:szCs w:val="18"/>
              </w:rPr>
            </w:pPr>
          </w:p>
        </w:tc>
        <w:tc>
          <w:tcPr>
            <w:tcW w:w="1369" w:type="dxa"/>
          </w:tcPr>
          <w:p w14:paraId="7BAF7679" w14:textId="77777777" w:rsidR="00944857" w:rsidRPr="00DD7780" w:rsidRDefault="00944857" w:rsidP="006B586E">
            <w:pPr>
              <w:pStyle w:val="TableParagraph"/>
              <w:jc w:val="center"/>
              <w:rPr>
                <w:rFonts w:ascii="Century Gothic" w:hAnsi="Century Gothic"/>
                <w:sz w:val="18"/>
                <w:szCs w:val="18"/>
              </w:rPr>
            </w:pPr>
          </w:p>
        </w:tc>
        <w:tc>
          <w:tcPr>
            <w:tcW w:w="1748" w:type="dxa"/>
          </w:tcPr>
          <w:p w14:paraId="1560F752" w14:textId="77777777" w:rsidR="00944857" w:rsidRPr="00DD7780" w:rsidRDefault="00944857" w:rsidP="006B586E">
            <w:pPr>
              <w:pStyle w:val="TableParagraph"/>
              <w:jc w:val="center"/>
              <w:rPr>
                <w:rFonts w:ascii="Century Gothic" w:hAnsi="Century Gothic"/>
                <w:sz w:val="18"/>
                <w:szCs w:val="18"/>
              </w:rPr>
            </w:pPr>
          </w:p>
        </w:tc>
        <w:tc>
          <w:tcPr>
            <w:tcW w:w="1126" w:type="dxa"/>
          </w:tcPr>
          <w:p w14:paraId="43FCC5E7" w14:textId="77777777" w:rsidR="00944857" w:rsidRPr="00DD7780" w:rsidRDefault="00944857" w:rsidP="006B586E">
            <w:pPr>
              <w:pStyle w:val="TableParagraph"/>
              <w:jc w:val="center"/>
              <w:rPr>
                <w:rFonts w:ascii="Century Gothic" w:hAnsi="Century Gothic"/>
                <w:sz w:val="18"/>
                <w:szCs w:val="18"/>
              </w:rPr>
            </w:pPr>
          </w:p>
        </w:tc>
        <w:tc>
          <w:tcPr>
            <w:tcW w:w="1134" w:type="dxa"/>
          </w:tcPr>
          <w:p w14:paraId="534102D6" w14:textId="77777777" w:rsidR="00944857" w:rsidRPr="00DD7780" w:rsidRDefault="00944857" w:rsidP="006B586E">
            <w:pPr>
              <w:pStyle w:val="TableParagraph"/>
              <w:jc w:val="center"/>
              <w:rPr>
                <w:rFonts w:ascii="Century Gothic" w:hAnsi="Century Gothic"/>
                <w:sz w:val="18"/>
                <w:szCs w:val="18"/>
              </w:rPr>
            </w:pPr>
          </w:p>
        </w:tc>
      </w:tr>
      <w:tr w:rsidR="00DD7780" w:rsidRPr="00DD7780" w14:paraId="0A8BC4EF" w14:textId="77777777" w:rsidTr="006B586E">
        <w:trPr>
          <w:trHeight w:val="57"/>
        </w:trPr>
        <w:tc>
          <w:tcPr>
            <w:tcW w:w="2967" w:type="dxa"/>
          </w:tcPr>
          <w:p w14:paraId="025EF9D6" w14:textId="77777777" w:rsidR="00944857" w:rsidRPr="00DD7780" w:rsidRDefault="00944857" w:rsidP="006B586E">
            <w:pPr>
              <w:pStyle w:val="TableParagraph"/>
              <w:rPr>
                <w:rFonts w:ascii="Century Gothic" w:hAnsi="Century Gothic"/>
                <w:sz w:val="18"/>
                <w:szCs w:val="18"/>
              </w:rPr>
            </w:pPr>
          </w:p>
        </w:tc>
        <w:tc>
          <w:tcPr>
            <w:tcW w:w="1427" w:type="dxa"/>
          </w:tcPr>
          <w:p w14:paraId="10A33760" w14:textId="77777777" w:rsidR="00944857" w:rsidRPr="00DD7780" w:rsidRDefault="00944857" w:rsidP="006B586E">
            <w:pPr>
              <w:pStyle w:val="TableParagraph"/>
              <w:jc w:val="center"/>
              <w:rPr>
                <w:rFonts w:ascii="Century Gothic" w:hAnsi="Century Gothic"/>
                <w:sz w:val="18"/>
                <w:szCs w:val="18"/>
              </w:rPr>
            </w:pPr>
          </w:p>
        </w:tc>
        <w:tc>
          <w:tcPr>
            <w:tcW w:w="1369" w:type="dxa"/>
          </w:tcPr>
          <w:p w14:paraId="60901A96" w14:textId="77777777" w:rsidR="00944857" w:rsidRPr="00DD7780" w:rsidRDefault="00944857" w:rsidP="006B586E">
            <w:pPr>
              <w:pStyle w:val="TableParagraph"/>
              <w:jc w:val="center"/>
              <w:rPr>
                <w:rFonts w:ascii="Century Gothic" w:hAnsi="Century Gothic"/>
                <w:sz w:val="18"/>
                <w:szCs w:val="18"/>
              </w:rPr>
            </w:pPr>
          </w:p>
        </w:tc>
        <w:tc>
          <w:tcPr>
            <w:tcW w:w="1748" w:type="dxa"/>
          </w:tcPr>
          <w:p w14:paraId="1358C36E" w14:textId="77777777" w:rsidR="00944857" w:rsidRPr="00DD7780" w:rsidRDefault="00944857" w:rsidP="006B586E">
            <w:pPr>
              <w:pStyle w:val="TableParagraph"/>
              <w:jc w:val="center"/>
              <w:rPr>
                <w:rFonts w:ascii="Century Gothic" w:hAnsi="Century Gothic"/>
                <w:sz w:val="18"/>
                <w:szCs w:val="18"/>
              </w:rPr>
            </w:pPr>
          </w:p>
        </w:tc>
        <w:tc>
          <w:tcPr>
            <w:tcW w:w="1126" w:type="dxa"/>
          </w:tcPr>
          <w:p w14:paraId="4F4E198B" w14:textId="77777777" w:rsidR="00944857" w:rsidRPr="00DD7780" w:rsidRDefault="00944857" w:rsidP="006B586E">
            <w:pPr>
              <w:pStyle w:val="TableParagraph"/>
              <w:jc w:val="center"/>
              <w:rPr>
                <w:rFonts w:ascii="Century Gothic" w:hAnsi="Century Gothic"/>
                <w:sz w:val="18"/>
                <w:szCs w:val="18"/>
              </w:rPr>
            </w:pPr>
          </w:p>
        </w:tc>
        <w:tc>
          <w:tcPr>
            <w:tcW w:w="1134" w:type="dxa"/>
          </w:tcPr>
          <w:p w14:paraId="0236C763" w14:textId="77777777" w:rsidR="00944857" w:rsidRPr="00DD7780" w:rsidRDefault="00944857" w:rsidP="006B586E">
            <w:pPr>
              <w:pStyle w:val="TableParagraph"/>
              <w:jc w:val="center"/>
              <w:rPr>
                <w:rFonts w:ascii="Century Gothic" w:hAnsi="Century Gothic"/>
                <w:sz w:val="18"/>
                <w:szCs w:val="18"/>
              </w:rPr>
            </w:pPr>
          </w:p>
        </w:tc>
      </w:tr>
      <w:tr w:rsidR="00DD7780" w:rsidRPr="00DD7780" w14:paraId="49DA5D87" w14:textId="77777777" w:rsidTr="006B586E">
        <w:trPr>
          <w:trHeight w:val="57"/>
        </w:trPr>
        <w:tc>
          <w:tcPr>
            <w:tcW w:w="2967" w:type="dxa"/>
          </w:tcPr>
          <w:p w14:paraId="2F0EBF7F" w14:textId="77777777" w:rsidR="00944857" w:rsidRPr="00DD7780" w:rsidRDefault="00944857" w:rsidP="006B586E">
            <w:pPr>
              <w:pStyle w:val="TableParagraph"/>
              <w:rPr>
                <w:rFonts w:ascii="Century Gothic" w:hAnsi="Century Gothic"/>
                <w:sz w:val="18"/>
                <w:szCs w:val="18"/>
              </w:rPr>
            </w:pPr>
            <w:r w:rsidRPr="00DD7780">
              <w:rPr>
                <w:rFonts w:ascii="Century Gothic" w:hAnsi="Century Gothic"/>
                <w:sz w:val="18"/>
                <w:szCs w:val="18"/>
              </w:rPr>
              <w:t>Total</w:t>
            </w:r>
          </w:p>
        </w:tc>
        <w:tc>
          <w:tcPr>
            <w:tcW w:w="1427" w:type="dxa"/>
          </w:tcPr>
          <w:p w14:paraId="63D53E39" w14:textId="77777777" w:rsidR="00944857" w:rsidRPr="00DD7780" w:rsidRDefault="008C1621" w:rsidP="006B586E">
            <w:pPr>
              <w:pStyle w:val="TableParagraph"/>
              <w:jc w:val="center"/>
              <w:rPr>
                <w:rFonts w:ascii="Century Gothic" w:hAnsi="Century Gothic"/>
                <w:sz w:val="18"/>
                <w:szCs w:val="18"/>
              </w:rPr>
            </w:pPr>
            <w:r w:rsidRPr="00DD7780">
              <w:rPr>
                <w:rFonts w:ascii="Century Gothic" w:hAnsi="Century Gothic"/>
                <w:sz w:val="18"/>
                <w:szCs w:val="18"/>
              </w:rPr>
              <w:t>0</w:t>
            </w:r>
          </w:p>
        </w:tc>
        <w:tc>
          <w:tcPr>
            <w:tcW w:w="1369" w:type="dxa"/>
          </w:tcPr>
          <w:p w14:paraId="06C0EC29" w14:textId="4972D5E9" w:rsidR="00944857" w:rsidRPr="00DD7780" w:rsidRDefault="00FD6C6B" w:rsidP="006B586E">
            <w:pPr>
              <w:pStyle w:val="TableParagraph"/>
              <w:jc w:val="center"/>
              <w:rPr>
                <w:rFonts w:ascii="Century Gothic" w:hAnsi="Century Gothic"/>
                <w:sz w:val="18"/>
                <w:szCs w:val="18"/>
              </w:rPr>
            </w:pPr>
            <w:r w:rsidRPr="00DD7780">
              <w:rPr>
                <w:rFonts w:ascii="Century Gothic" w:hAnsi="Century Gothic"/>
                <w:sz w:val="18"/>
                <w:szCs w:val="18"/>
              </w:rPr>
              <w:t>29</w:t>
            </w:r>
          </w:p>
        </w:tc>
        <w:tc>
          <w:tcPr>
            <w:tcW w:w="1748" w:type="dxa"/>
          </w:tcPr>
          <w:p w14:paraId="32309BCA" w14:textId="10200746" w:rsidR="00944857" w:rsidRPr="00DD7780" w:rsidRDefault="0099059E" w:rsidP="006B586E">
            <w:pPr>
              <w:pStyle w:val="TableParagraph"/>
              <w:jc w:val="center"/>
              <w:rPr>
                <w:rFonts w:ascii="Century Gothic" w:hAnsi="Century Gothic"/>
                <w:sz w:val="18"/>
                <w:szCs w:val="18"/>
              </w:rPr>
            </w:pPr>
            <w:r w:rsidRPr="00DD7780">
              <w:rPr>
                <w:rFonts w:ascii="Century Gothic" w:hAnsi="Century Gothic"/>
                <w:sz w:val="18"/>
                <w:szCs w:val="18"/>
              </w:rPr>
              <w:t>70%</w:t>
            </w:r>
          </w:p>
        </w:tc>
        <w:tc>
          <w:tcPr>
            <w:tcW w:w="1126" w:type="dxa"/>
          </w:tcPr>
          <w:p w14:paraId="0DD56562" w14:textId="77777777" w:rsidR="00944857" w:rsidRPr="00DD7780" w:rsidRDefault="008C1621" w:rsidP="006B586E">
            <w:pPr>
              <w:pStyle w:val="TableParagraph"/>
              <w:jc w:val="center"/>
              <w:rPr>
                <w:rFonts w:ascii="Century Gothic" w:hAnsi="Century Gothic"/>
                <w:sz w:val="18"/>
                <w:szCs w:val="18"/>
              </w:rPr>
            </w:pPr>
            <w:r w:rsidRPr="00DD7780">
              <w:rPr>
                <w:rFonts w:ascii="Century Gothic" w:hAnsi="Century Gothic"/>
                <w:sz w:val="18"/>
                <w:szCs w:val="18"/>
              </w:rPr>
              <w:t>0</w:t>
            </w:r>
          </w:p>
        </w:tc>
        <w:tc>
          <w:tcPr>
            <w:tcW w:w="1134" w:type="dxa"/>
          </w:tcPr>
          <w:p w14:paraId="4E9F21A4" w14:textId="77777777" w:rsidR="00944857" w:rsidRPr="00DD7780" w:rsidRDefault="008C1621" w:rsidP="006B586E">
            <w:pPr>
              <w:pStyle w:val="TableParagraph"/>
              <w:jc w:val="center"/>
              <w:rPr>
                <w:rFonts w:ascii="Century Gothic" w:hAnsi="Century Gothic"/>
                <w:sz w:val="18"/>
                <w:szCs w:val="18"/>
              </w:rPr>
            </w:pPr>
            <w:r w:rsidRPr="00DD7780">
              <w:rPr>
                <w:rFonts w:ascii="Century Gothic" w:hAnsi="Century Gothic"/>
                <w:sz w:val="18"/>
                <w:szCs w:val="18"/>
              </w:rPr>
              <w:t>0</w:t>
            </w:r>
          </w:p>
        </w:tc>
      </w:tr>
      <w:tr w:rsidR="00DD7780" w:rsidRPr="00DD7780" w14:paraId="7868F4B0" w14:textId="77777777" w:rsidTr="006B586E">
        <w:trPr>
          <w:trHeight w:val="57"/>
        </w:trPr>
        <w:tc>
          <w:tcPr>
            <w:tcW w:w="9773" w:type="dxa"/>
            <w:gridSpan w:val="6"/>
          </w:tcPr>
          <w:p w14:paraId="5942F2C9" w14:textId="77777777" w:rsidR="00944857" w:rsidRPr="00DD7780" w:rsidRDefault="00944857" w:rsidP="006B586E">
            <w:pPr>
              <w:pStyle w:val="TableParagraph"/>
              <w:jc w:val="center"/>
              <w:rPr>
                <w:rFonts w:ascii="Century Gothic" w:hAnsi="Century Gothic"/>
                <w:sz w:val="18"/>
                <w:szCs w:val="18"/>
              </w:rPr>
            </w:pPr>
            <w:r w:rsidRPr="00DD7780">
              <w:rPr>
                <w:rFonts w:ascii="Century Gothic" w:hAnsi="Century Gothic"/>
                <w:sz w:val="18"/>
                <w:szCs w:val="18"/>
              </w:rPr>
              <w:t>Previous Year</w:t>
            </w:r>
          </w:p>
        </w:tc>
      </w:tr>
      <w:tr w:rsidR="00DD7780" w:rsidRPr="00DD7780" w14:paraId="6E4D1C4D" w14:textId="77777777" w:rsidTr="006B586E">
        <w:trPr>
          <w:trHeight w:val="57"/>
        </w:trPr>
        <w:tc>
          <w:tcPr>
            <w:tcW w:w="2967" w:type="dxa"/>
          </w:tcPr>
          <w:p w14:paraId="6D8004D0" w14:textId="77777777" w:rsidR="00944857" w:rsidRPr="00DD7780" w:rsidRDefault="008C1621" w:rsidP="006B586E">
            <w:pPr>
              <w:pStyle w:val="TableParagraph"/>
              <w:rPr>
                <w:rFonts w:ascii="Century Gothic" w:hAnsi="Century Gothic"/>
                <w:sz w:val="18"/>
                <w:szCs w:val="18"/>
              </w:rPr>
            </w:pPr>
            <w:r w:rsidRPr="00DD7780">
              <w:rPr>
                <w:rFonts w:ascii="Century Gothic" w:hAnsi="Century Gothic"/>
                <w:sz w:val="18"/>
                <w:szCs w:val="18"/>
              </w:rPr>
              <w:t>Others</w:t>
            </w:r>
          </w:p>
        </w:tc>
        <w:tc>
          <w:tcPr>
            <w:tcW w:w="1427" w:type="dxa"/>
          </w:tcPr>
          <w:p w14:paraId="63458996" w14:textId="77777777" w:rsidR="00944857" w:rsidRPr="00DD7780" w:rsidRDefault="008C1621" w:rsidP="006B586E">
            <w:pPr>
              <w:pStyle w:val="TableParagraph"/>
              <w:jc w:val="center"/>
              <w:rPr>
                <w:rFonts w:ascii="Century Gothic" w:hAnsi="Century Gothic"/>
                <w:sz w:val="18"/>
                <w:szCs w:val="18"/>
              </w:rPr>
            </w:pPr>
            <w:r w:rsidRPr="00DD7780">
              <w:rPr>
                <w:rFonts w:ascii="Century Gothic" w:hAnsi="Century Gothic"/>
                <w:sz w:val="18"/>
                <w:szCs w:val="18"/>
              </w:rPr>
              <w:t>0</w:t>
            </w:r>
          </w:p>
        </w:tc>
        <w:tc>
          <w:tcPr>
            <w:tcW w:w="1369" w:type="dxa"/>
          </w:tcPr>
          <w:p w14:paraId="7DBC1A3A" w14:textId="36D9C283" w:rsidR="00944857" w:rsidRPr="00DD7780" w:rsidRDefault="00FD6C6B" w:rsidP="006B586E">
            <w:pPr>
              <w:pStyle w:val="TableParagraph"/>
              <w:jc w:val="center"/>
              <w:rPr>
                <w:rFonts w:ascii="Century Gothic" w:hAnsi="Century Gothic"/>
                <w:sz w:val="18"/>
                <w:szCs w:val="18"/>
              </w:rPr>
            </w:pPr>
            <w:r w:rsidRPr="00DD7780">
              <w:rPr>
                <w:rFonts w:ascii="Century Gothic" w:hAnsi="Century Gothic"/>
                <w:sz w:val="18"/>
                <w:szCs w:val="18"/>
              </w:rPr>
              <w:t>10</w:t>
            </w:r>
          </w:p>
        </w:tc>
        <w:tc>
          <w:tcPr>
            <w:tcW w:w="1748" w:type="dxa"/>
          </w:tcPr>
          <w:p w14:paraId="34472200" w14:textId="77777777" w:rsidR="00944857" w:rsidRPr="00DD7780" w:rsidRDefault="00944857" w:rsidP="006B586E">
            <w:pPr>
              <w:pStyle w:val="TableParagraph"/>
              <w:jc w:val="center"/>
              <w:rPr>
                <w:rFonts w:ascii="Century Gothic" w:hAnsi="Century Gothic"/>
                <w:sz w:val="18"/>
                <w:szCs w:val="18"/>
              </w:rPr>
            </w:pPr>
          </w:p>
        </w:tc>
        <w:tc>
          <w:tcPr>
            <w:tcW w:w="1126" w:type="dxa"/>
          </w:tcPr>
          <w:p w14:paraId="27F02874" w14:textId="77777777" w:rsidR="00944857" w:rsidRPr="00DD7780" w:rsidRDefault="008C1621" w:rsidP="006B586E">
            <w:pPr>
              <w:pStyle w:val="TableParagraph"/>
              <w:jc w:val="center"/>
              <w:rPr>
                <w:rFonts w:ascii="Century Gothic" w:hAnsi="Century Gothic"/>
                <w:sz w:val="18"/>
                <w:szCs w:val="18"/>
              </w:rPr>
            </w:pPr>
            <w:r w:rsidRPr="00DD7780">
              <w:rPr>
                <w:rFonts w:ascii="Century Gothic" w:hAnsi="Century Gothic"/>
                <w:sz w:val="18"/>
                <w:szCs w:val="18"/>
              </w:rPr>
              <w:t>0</w:t>
            </w:r>
          </w:p>
        </w:tc>
        <w:tc>
          <w:tcPr>
            <w:tcW w:w="1134" w:type="dxa"/>
          </w:tcPr>
          <w:p w14:paraId="434CA46F" w14:textId="77777777" w:rsidR="00944857" w:rsidRPr="00DD7780" w:rsidRDefault="008C1621" w:rsidP="006B586E">
            <w:pPr>
              <w:pStyle w:val="TableParagraph"/>
              <w:jc w:val="center"/>
              <w:rPr>
                <w:rFonts w:ascii="Century Gothic" w:hAnsi="Century Gothic"/>
                <w:sz w:val="18"/>
                <w:szCs w:val="18"/>
              </w:rPr>
            </w:pPr>
            <w:r w:rsidRPr="00DD7780">
              <w:rPr>
                <w:rFonts w:ascii="Century Gothic" w:hAnsi="Century Gothic"/>
                <w:sz w:val="18"/>
                <w:szCs w:val="18"/>
              </w:rPr>
              <w:t>0</w:t>
            </w:r>
          </w:p>
        </w:tc>
      </w:tr>
      <w:tr w:rsidR="00DD7780" w:rsidRPr="00DD7780" w14:paraId="03C9448B" w14:textId="77777777" w:rsidTr="006B586E">
        <w:trPr>
          <w:trHeight w:val="57"/>
        </w:trPr>
        <w:tc>
          <w:tcPr>
            <w:tcW w:w="2967" w:type="dxa"/>
          </w:tcPr>
          <w:p w14:paraId="1F4397FB" w14:textId="0A2638CE" w:rsidR="00944857" w:rsidRPr="00DD7780" w:rsidRDefault="008C1621" w:rsidP="006B586E">
            <w:pPr>
              <w:pStyle w:val="TableParagraph"/>
              <w:rPr>
                <w:rFonts w:ascii="Century Gothic" w:hAnsi="Century Gothic"/>
                <w:sz w:val="18"/>
                <w:szCs w:val="18"/>
              </w:rPr>
            </w:pPr>
            <w:r w:rsidRPr="00DD7780">
              <w:rPr>
                <w:rFonts w:ascii="Century Gothic" w:hAnsi="Century Gothic"/>
                <w:sz w:val="18"/>
                <w:szCs w:val="18"/>
              </w:rPr>
              <w:t>Internet</w:t>
            </w:r>
            <w:r w:rsidR="006B586E" w:rsidRPr="00DD7780">
              <w:rPr>
                <w:rFonts w:ascii="Century Gothic" w:hAnsi="Century Gothic"/>
                <w:sz w:val="18"/>
                <w:szCs w:val="18"/>
              </w:rPr>
              <w:t xml:space="preserve"> </w:t>
            </w:r>
            <w:r w:rsidRPr="00DD7780">
              <w:rPr>
                <w:rFonts w:ascii="Century Gothic" w:hAnsi="Century Gothic"/>
                <w:sz w:val="18"/>
                <w:szCs w:val="18"/>
              </w:rPr>
              <w:t>/</w:t>
            </w:r>
            <w:r w:rsidR="006B586E" w:rsidRPr="00DD7780">
              <w:rPr>
                <w:rFonts w:ascii="Century Gothic" w:hAnsi="Century Gothic"/>
                <w:sz w:val="18"/>
                <w:szCs w:val="18"/>
              </w:rPr>
              <w:t xml:space="preserve"> </w:t>
            </w:r>
            <w:r w:rsidRPr="00DD7780">
              <w:rPr>
                <w:rFonts w:ascii="Century Gothic" w:hAnsi="Century Gothic"/>
                <w:sz w:val="18"/>
                <w:szCs w:val="18"/>
              </w:rPr>
              <w:t>Mobile</w:t>
            </w:r>
            <w:r w:rsidR="006B586E" w:rsidRPr="00DD7780">
              <w:rPr>
                <w:rFonts w:ascii="Century Gothic" w:hAnsi="Century Gothic"/>
                <w:sz w:val="18"/>
                <w:szCs w:val="18"/>
              </w:rPr>
              <w:t xml:space="preserve"> </w:t>
            </w:r>
            <w:r w:rsidRPr="00DD7780">
              <w:rPr>
                <w:rFonts w:ascii="Century Gothic" w:hAnsi="Century Gothic"/>
                <w:sz w:val="18"/>
                <w:szCs w:val="18"/>
              </w:rPr>
              <w:t>/</w:t>
            </w:r>
            <w:r w:rsidR="006B586E" w:rsidRPr="00DD7780">
              <w:rPr>
                <w:rFonts w:ascii="Century Gothic" w:hAnsi="Century Gothic"/>
                <w:sz w:val="18"/>
                <w:szCs w:val="18"/>
              </w:rPr>
              <w:t xml:space="preserve"> </w:t>
            </w:r>
            <w:r w:rsidRPr="00DD7780">
              <w:rPr>
                <w:rFonts w:ascii="Century Gothic" w:hAnsi="Century Gothic"/>
                <w:sz w:val="18"/>
                <w:szCs w:val="18"/>
              </w:rPr>
              <w:t>Electronic Banking</w:t>
            </w:r>
          </w:p>
        </w:tc>
        <w:tc>
          <w:tcPr>
            <w:tcW w:w="1427" w:type="dxa"/>
          </w:tcPr>
          <w:p w14:paraId="7F2A4222" w14:textId="77777777" w:rsidR="00944857" w:rsidRPr="00DD7780" w:rsidRDefault="008C1621" w:rsidP="006B586E">
            <w:pPr>
              <w:pStyle w:val="TableParagraph"/>
              <w:jc w:val="center"/>
              <w:rPr>
                <w:rFonts w:ascii="Century Gothic" w:hAnsi="Century Gothic"/>
                <w:sz w:val="18"/>
                <w:szCs w:val="18"/>
              </w:rPr>
            </w:pPr>
            <w:r w:rsidRPr="00DD7780">
              <w:rPr>
                <w:rFonts w:ascii="Century Gothic" w:hAnsi="Century Gothic"/>
                <w:sz w:val="18"/>
                <w:szCs w:val="18"/>
              </w:rPr>
              <w:t>0</w:t>
            </w:r>
          </w:p>
        </w:tc>
        <w:tc>
          <w:tcPr>
            <w:tcW w:w="1369" w:type="dxa"/>
          </w:tcPr>
          <w:p w14:paraId="13381D46" w14:textId="582EF35C" w:rsidR="00944857" w:rsidRPr="00DD7780" w:rsidRDefault="00FD6C6B" w:rsidP="006B586E">
            <w:pPr>
              <w:pStyle w:val="TableParagraph"/>
              <w:jc w:val="center"/>
              <w:rPr>
                <w:rFonts w:ascii="Century Gothic" w:hAnsi="Century Gothic"/>
                <w:sz w:val="18"/>
                <w:szCs w:val="18"/>
              </w:rPr>
            </w:pPr>
            <w:r w:rsidRPr="00DD7780">
              <w:rPr>
                <w:rFonts w:ascii="Century Gothic" w:hAnsi="Century Gothic"/>
                <w:sz w:val="18"/>
                <w:szCs w:val="18"/>
              </w:rPr>
              <w:t>6</w:t>
            </w:r>
          </w:p>
        </w:tc>
        <w:tc>
          <w:tcPr>
            <w:tcW w:w="1748" w:type="dxa"/>
          </w:tcPr>
          <w:p w14:paraId="6AC7B0E9" w14:textId="77777777" w:rsidR="00944857" w:rsidRPr="00DD7780" w:rsidRDefault="00944857" w:rsidP="006B586E">
            <w:pPr>
              <w:pStyle w:val="TableParagraph"/>
              <w:jc w:val="center"/>
              <w:rPr>
                <w:rFonts w:ascii="Century Gothic" w:hAnsi="Century Gothic"/>
                <w:sz w:val="18"/>
                <w:szCs w:val="18"/>
              </w:rPr>
            </w:pPr>
          </w:p>
        </w:tc>
        <w:tc>
          <w:tcPr>
            <w:tcW w:w="1126" w:type="dxa"/>
          </w:tcPr>
          <w:p w14:paraId="09DADA7A" w14:textId="77777777" w:rsidR="00944857" w:rsidRPr="00DD7780" w:rsidRDefault="008C1621" w:rsidP="006B586E">
            <w:pPr>
              <w:pStyle w:val="TableParagraph"/>
              <w:jc w:val="center"/>
              <w:rPr>
                <w:rFonts w:ascii="Century Gothic" w:hAnsi="Century Gothic"/>
                <w:sz w:val="18"/>
                <w:szCs w:val="18"/>
              </w:rPr>
            </w:pPr>
            <w:r w:rsidRPr="00DD7780">
              <w:rPr>
                <w:rFonts w:ascii="Century Gothic" w:hAnsi="Century Gothic"/>
                <w:sz w:val="18"/>
                <w:szCs w:val="18"/>
              </w:rPr>
              <w:t>0</w:t>
            </w:r>
          </w:p>
        </w:tc>
        <w:tc>
          <w:tcPr>
            <w:tcW w:w="1134" w:type="dxa"/>
          </w:tcPr>
          <w:p w14:paraId="2BFC294D" w14:textId="77777777" w:rsidR="00944857" w:rsidRPr="00DD7780" w:rsidRDefault="008C1621" w:rsidP="006B586E">
            <w:pPr>
              <w:pStyle w:val="TableParagraph"/>
              <w:jc w:val="center"/>
              <w:rPr>
                <w:rFonts w:ascii="Century Gothic" w:hAnsi="Century Gothic"/>
                <w:sz w:val="18"/>
                <w:szCs w:val="18"/>
              </w:rPr>
            </w:pPr>
            <w:r w:rsidRPr="00DD7780">
              <w:rPr>
                <w:rFonts w:ascii="Century Gothic" w:hAnsi="Century Gothic"/>
                <w:sz w:val="18"/>
                <w:szCs w:val="18"/>
              </w:rPr>
              <w:t>0</w:t>
            </w:r>
          </w:p>
        </w:tc>
      </w:tr>
      <w:tr w:rsidR="00DD7780" w:rsidRPr="00DD7780" w14:paraId="486DD5DA" w14:textId="77777777" w:rsidTr="006B586E">
        <w:trPr>
          <w:trHeight w:val="57"/>
        </w:trPr>
        <w:tc>
          <w:tcPr>
            <w:tcW w:w="2967" w:type="dxa"/>
          </w:tcPr>
          <w:p w14:paraId="5B574C9B" w14:textId="77777777" w:rsidR="00944857" w:rsidRPr="00DD7780" w:rsidRDefault="008C1621" w:rsidP="006B586E">
            <w:pPr>
              <w:pStyle w:val="TableParagraph"/>
              <w:rPr>
                <w:rFonts w:ascii="Century Gothic" w:hAnsi="Century Gothic"/>
                <w:sz w:val="18"/>
                <w:szCs w:val="18"/>
              </w:rPr>
            </w:pPr>
            <w:r w:rsidRPr="00DD7780">
              <w:rPr>
                <w:rFonts w:ascii="Century Gothic" w:hAnsi="Century Gothic"/>
                <w:sz w:val="18"/>
                <w:szCs w:val="18"/>
              </w:rPr>
              <w:t>ATM/Debit Cards</w:t>
            </w:r>
          </w:p>
        </w:tc>
        <w:tc>
          <w:tcPr>
            <w:tcW w:w="1427" w:type="dxa"/>
          </w:tcPr>
          <w:p w14:paraId="3F22B46B" w14:textId="77777777" w:rsidR="00944857" w:rsidRPr="00DD7780" w:rsidRDefault="008C1621" w:rsidP="006B586E">
            <w:pPr>
              <w:pStyle w:val="TableParagraph"/>
              <w:jc w:val="center"/>
              <w:rPr>
                <w:rFonts w:ascii="Century Gothic" w:hAnsi="Century Gothic"/>
                <w:sz w:val="18"/>
                <w:szCs w:val="18"/>
              </w:rPr>
            </w:pPr>
            <w:r w:rsidRPr="00DD7780">
              <w:rPr>
                <w:rFonts w:ascii="Century Gothic" w:hAnsi="Century Gothic"/>
                <w:sz w:val="18"/>
                <w:szCs w:val="18"/>
              </w:rPr>
              <w:t>0</w:t>
            </w:r>
          </w:p>
        </w:tc>
        <w:tc>
          <w:tcPr>
            <w:tcW w:w="1369" w:type="dxa"/>
          </w:tcPr>
          <w:p w14:paraId="31704C1B" w14:textId="1E13FD2A" w:rsidR="00944857" w:rsidRPr="00DD7780" w:rsidRDefault="00FD6C6B" w:rsidP="006B586E">
            <w:pPr>
              <w:pStyle w:val="TableParagraph"/>
              <w:jc w:val="center"/>
              <w:rPr>
                <w:rFonts w:ascii="Century Gothic" w:hAnsi="Century Gothic"/>
                <w:sz w:val="18"/>
                <w:szCs w:val="18"/>
              </w:rPr>
            </w:pPr>
            <w:r w:rsidRPr="00DD7780">
              <w:rPr>
                <w:rFonts w:ascii="Century Gothic" w:hAnsi="Century Gothic"/>
                <w:sz w:val="18"/>
                <w:szCs w:val="18"/>
              </w:rPr>
              <w:t>0</w:t>
            </w:r>
          </w:p>
        </w:tc>
        <w:tc>
          <w:tcPr>
            <w:tcW w:w="1748" w:type="dxa"/>
          </w:tcPr>
          <w:p w14:paraId="3C247C7A" w14:textId="77777777" w:rsidR="00944857" w:rsidRPr="00DD7780" w:rsidRDefault="00944857" w:rsidP="006B586E">
            <w:pPr>
              <w:pStyle w:val="TableParagraph"/>
              <w:jc w:val="center"/>
              <w:rPr>
                <w:rFonts w:ascii="Century Gothic" w:hAnsi="Century Gothic"/>
                <w:sz w:val="18"/>
                <w:szCs w:val="18"/>
              </w:rPr>
            </w:pPr>
          </w:p>
        </w:tc>
        <w:tc>
          <w:tcPr>
            <w:tcW w:w="1126" w:type="dxa"/>
          </w:tcPr>
          <w:p w14:paraId="5EC837E6" w14:textId="77777777" w:rsidR="00944857" w:rsidRPr="00DD7780" w:rsidRDefault="008C1621" w:rsidP="006B586E">
            <w:pPr>
              <w:pStyle w:val="TableParagraph"/>
              <w:jc w:val="center"/>
              <w:rPr>
                <w:rFonts w:ascii="Century Gothic" w:hAnsi="Century Gothic"/>
                <w:sz w:val="18"/>
                <w:szCs w:val="18"/>
              </w:rPr>
            </w:pPr>
            <w:r w:rsidRPr="00DD7780">
              <w:rPr>
                <w:rFonts w:ascii="Century Gothic" w:hAnsi="Century Gothic"/>
                <w:sz w:val="18"/>
                <w:szCs w:val="18"/>
              </w:rPr>
              <w:t>0</w:t>
            </w:r>
          </w:p>
        </w:tc>
        <w:tc>
          <w:tcPr>
            <w:tcW w:w="1134" w:type="dxa"/>
          </w:tcPr>
          <w:p w14:paraId="42155BC1" w14:textId="77777777" w:rsidR="00944857" w:rsidRPr="00DD7780" w:rsidRDefault="008C1621" w:rsidP="006B586E">
            <w:pPr>
              <w:pStyle w:val="TableParagraph"/>
              <w:jc w:val="center"/>
              <w:rPr>
                <w:rFonts w:ascii="Century Gothic" w:hAnsi="Century Gothic"/>
                <w:sz w:val="18"/>
                <w:szCs w:val="18"/>
              </w:rPr>
            </w:pPr>
            <w:r w:rsidRPr="00DD7780">
              <w:rPr>
                <w:rFonts w:ascii="Century Gothic" w:hAnsi="Century Gothic"/>
                <w:sz w:val="18"/>
                <w:szCs w:val="18"/>
              </w:rPr>
              <w:t>0</w:t>
            </w:r>
          </w:p>
        </w:tc>
      </w:tr>
      <w:tr w:rsidR="00DD7780" w:rsidRPr="00DD7780" w14:paraId="42660C80" w14:textId="77777777" w:rsidTr="006B586E">
        <w:trPr>
          <w:trHeight w:val="57"/>
        </w:trPr>
        <w:tc>
          <w:tcPr>
            <w:tcW w:w="2967" w:type="dxa"/>
          </w:tcPr>
          <w:p w14:paraId="38B1E4C3" w14:textId="77777777" w:rsidR="00944857" w:rsidRPr="00DD7780" w:rsidRDefault="007F3080" w:rsidP="006B586E">
            <w:pPr>
              <w:pStyle w:val="TableParagraph"/>
              <w:rPr>
                <w:rFonts w:ascii="Century Gothic" w:hAnsi="Century Gothic"/>
                <w:sz w:val="18"/>
                <w:szCs w:val="18"/>
              </w:rPr>
            </w:pPr>
            <w:r w:rsidRPr="00DD7780">
              <w:rPr>
                <w:rFonts w:ascii="Century Gothic" w:hAnsi="Century Gothic"/>
                <w:sz w:val="18"/>
                <w:szCs w:val="18"/>
              </w:rPr>
              <w:t>Levy of charges</w:t>
            </w:r>
          </w:p>
        </w:tc>
        <w:tc>
          <w:tcPr>
            <w:tcW w:w="1427" w:type="dxa"/>
          </w:tcPr>
          <w:p w14:paraId="1BA1DB24" w14:textId="77777777" w:rsidR="00944857" w:rsidRPr="00DD7780" w:rsidRDefault="007F3080" w:rsidP="006B586E">
            <w:pPr>
              <w:pStyle w:val="TableParagraph"/>
              <w:jc w:val="center"/>
              <w:rPr>
                <w:rFonts w:ascii="Century Gothic" w:hAnsi="Century Gothic"/>
                <w:sz w:val="18"/>
                <w:szCs w:val="18"/>
              </w:rPr>
            </w:pPr>
            <w:r w:rsidRPr="00DD7780">
              <w:rPr>
                <w:rFonts w:ascii="Century Gothic" w:hAnsi="Century Gothic"/>
                <w:sz w:val="18"/>
                <w:szCs w:val="18"/>
              </w:rPr>
              <w:t>0</w:t>
            </w:r>
          </w:p>
        </w:tc>
        <w:tc>
          <w:tcPr>
            <w:tcW w:w="1369" w:type="dxa"/>
          </w:tcPr>
          <w:p w14:paraId="2B60C6CD" w14:textId="77777777" w:rsidR="00944857" w:rsidRPr="00DD7780" w:rsidRDefault="007F3080" w:rsidP="006B586E">
            <w:pPr>
              <w:pStyle w:val="TableParagraph"/>
              <w:jc w:val="center"/>
              <w:rPr>
                <w:rFonts w:ascii="Century Gothic" w:hAnsi="Century Gothic"/>
                <w:sz w:val="18"/>
                <w:szCs w:val="18"/>
              </w:rPr>
            </w:pPr>
            <w:r w:rsidRPr="00DD7780">
              <w:rPr>
                <w:rFonts w:ascii="Century Gothic" w:hAnsi="Century Gothic"/>
                <w:sz w:val="18"/>
                <w:szCs w:val="18"/>
              </w:rPr>
              <w:t>1</w:t>
            </w:r>
          </w:p>
        </w:tc>
        <w:tc>
          <w:tcPr>
            <w:tcW w:w="1748" w:type="dxa"/>
          </w:tcPr>
          <w:p w14:paraId="3AB76E54" w14:textId="77777777" w:rsidR="00944857" w:rsidRPr="00DD7780" w:rsidRDefault="00944857" w:rsidP="006B586E">
            <w:pPr>
              <w:pStyle w:val="TableParagraph"/>
              <w:jc w:val="center"/>
              <w:rPr>
                <w:rFonts w:ascii="Century Gothic" w:hAnsi="Century Gothic"/>
                <w:sz w:val="18"/>
                <w:szCs w:val="18"/>
              </w:rPr>
            </w:pPr>
          </w:p>
        </w:tc>
        <w:tc>
          <w:tcPr>
            <w:tcW w:w="1126" w:type="dxa"/>
          </w:tcPr>
          <w:p w14:paraId="2A106DC6" w14:textId="77777777" w:rsidR="00944857" w:rsidRPr="00DD7780" w:rsidRDefault="007F3080" w:rsidP="006B586E">
            <w:pPr>
              <w:pStyle w:val="TableParagraph"/>
              <w:jc w:val="center"/>
              <w:rPr>
                <w:rFonts w:ascii="Century Gothic" w:hAnsi="Century Gothic"/>
                <w:sz w:val="18"/>
                <w:szCs w:val="18"/>
              </w:rPr>
            </w:pPr>
            <w:r w:rsidRPr="00DD7780">
              <w:rPr>
                <w:rFonts w:ascii="Century Gothic" w:hAnsi="Century Gothic"/>
                <w:sz w:val="18"/>
                <w:szCs w:val="18"/>
              </w:rPr>
              <w:t>0</w:t>
            </w:r>
          </w:p>
        </w:tc>
        <w:tc>
          <w:tcPr>
            <w:tcW w:w="1134" w:type="dxa"/>
          </w:tcPr>
          <w:p w14:paraId="535015ED" w14:textId="77777777" w:rsidR="00944857" w:rsidRPr="00DD7780" w:rsidRDefault="007F3080" w:rsidP="006B586E">
            <w:pPr>
              <w:pStyle w:val="TableParagraph"/>
              <w:jc w:val="center"/>
              <w:rPr>
                <w:rFonts w:ascii="Century Gothic" w:hAnsi="Century Gothic"/>
                <w:sz w:val="18"/>
                <w:szCs w:val="18"/>
              </w:rPr>
            </w:pPr>
            <w:r w:rsidRPr="00DD7780">
              <w:rPr>
                <w:rFonts w:ascii="Century Gothic" w:hAnsi="Century Gothic"/>
                <w:sz w:val="18"/>
                <w:szCs w:val="18"/>
              </w:rPr>
              <w:t>0</w:t>
            </w:r>
          </w:p>
        </w:tc>
      </w:tr>
      <w:tr w:rsidR="00DD7780" w:rsidRPr="00DD7780" w14:paraId="400F6A2D" w14:textId="77777777" w:rsidTr="006B586E">
        <w:trPr>
          <w:trHeight w:val="57"/>
        </w:trPr>
        <w:tc>
          <w:tcPr>
            <w:tcW w:w="2967" w:type="dxa"/>
          </w:tcPr>
          <w:p w14:paraId="5FFA5773" w14:textId="77777777" w:rsidR="00944857" w:rsidRPr="00DD7780" w:rsidRDefault="00944857" w:rsidP="006B586E">
            <w:pPr>
              <w:pStyle w:val="TableParagraph"/>
              <w:rPr>
                <w:rFonts w:ascii="Century Gothic" w:hAnsi="Century Gothic"/>
                <w:sz w:val="18"/>
                <w:szCs w:val="18"/>
              </w:rPr>
            </w:pPr>
          </w:p>
        </w:tc>
        <w:tc>
          <w:tcPr>
            <w:tcW w:w="1427" w:type="dxa"/>
          </w:tcPr>
          <w:p w14:paraId="21F9C586" w14:textId="77777777" w:rsidR="00944857" w:rsidRPr="00DD7780" w:rsidRDefault="00944857" w:rsidP="006B586E">
            <w:pPr>
              <w:pStyle w:val="TableParagraph"/>
              <w:jc w:val="center"/>
              <w:rPr>
                <w:rFonts w:ascii="Century Gothic" w:hAnsi="Century Gothic"/>
                <w:sz w:val="18"/>
                <w:szCs w:val="18"/>
              </w:rPr>
            </w:pPr>
          </w:p>
        </w:tc>
        <w:tc>
          <w:tcPr>
            <w:tcW w:w="1369" w:type="dxa"/>
          </w:tcPr>
          <w:p w14:paraId="061B6AFE" w14:textId="77777777" w:rsidR="00944857" w:rsidRPr="00DD7780" w:rsidRDefault="00944857" w:rsidP="006B586E">
            <w:pPr>
              <w:pStyle w:val="TableParagraph"/>
              <w:jc w:val="center"/>
              <w:rPr>
                <w:rFonts w:ascii="Century Gothic" w:hAnsi="Century Gothic"/>
                <w:sz w:val="18"/>
                <w:szCs w:val="18"/>
              </w:rPr>
            </w:pPr>
          </w:p>
        </w:tc>
        <w:tc>
          <w:tcPr>
            <w:tcW w:w="1748" w:type="dxa"/>
          </w:tcPr>
          <w:p w14:paraId="64E4466C" w14:textId="77777777" w:rsidR="00944857" w:rsidRPr="00DD7780" w:rsidRDefault="00944857" w:rsidP="006B586E">
            <w:pPr>
              <w:pStyle w:val="TableParagraph"/>
              <w:jc w:val="center"/>
              <w:rPr>
                <w:rFonts w:ascii="Century Gothic" w:hAnsi="Century Gothic"/>
                <w:sz w:val="18"/>
                <w:szCs w:val="18"/>
              </w:rPr>
            </w:pPr>
          </w:p>
        </w:tc>
        <w:tc>
          <w:tcPr>
            <w:tcW w:w="1126" w:type="dxa"/>
          </w:tcPr>
          <w:p w14:paraId="246E8743" w14:textId="77777777" w:rsidR="00944857" w:rsidRPr="00DD7780" w:rsidRDefault="00944857" w:rsidP="006B586E">
            <w:pPr>
              <w:pStyle w:val="TableParagraph"/>
              <w:jc w:val="center"/>
              <w:rPr>
                <w:rFonts w:ascii="Century Gothic" w:hAnsi="Century Gothic"/>
                <w:sz w:val="18"/>
                <w:szCs w:val="18"/>
              </w:rPr>
            </w:pPr>
          </w:p>
        </w:tc>
        <w:tc>
          <w:tcPr>
            <w:tcW w:w="1134" w:type="dxa"/>
          </w:tcPr>
          <w:p w14:paraId="3F47C9A4" w14:textId="77777777" w:rsidR="00944857" w:rsidRPr="00DD7780" w:rsidRDefault="00944857" w:rsidP="006B586E">
            <w:pPr>
              <w:pStyle w:val="TableParagraph"/>
              <w:jc w:val="center"/>
              <w:rPr>
                <w:rFonts w:ascii="Century Gothic" w:hAnsi="Century Gothic"/>
                <w:sz w:val="18"/>
                <w:szCs w:val="18"/>
              </w:rPr>
            </w:pPr>
          </w:p>
        </w:tc>
      </w:tr>
      <w:tr w:rsidR="00DD7780" w:rsidRPr="00DD7780" w14:paraId="774747A4" w14:textId="77777777" w:rsidTr="006B586E">
        <w:trPr>
          <w:trHeight w:val="57"/>
        </w:trPr>
        <w:tc>
          <w:tcPr>
            <w:tcW w:w="2967" w:type="dxa"/>
          </w:tcPr>
          <w:p w14:paraId="2A6912C5" w14:textId="77777777" w:rsidR="00944857" w:rsidRPr="00DD7780" w:rsidRDefault="00944857" w:rsidP="006B586E">
            <w:pPr>
              <w:pStyle w:val="TableParagraph"/>
              <w:rPr>
                <w:rFonts w:ascii="Century Gothic" w:hAnsi="Century Gothic"/>
                <w:sz w:val="18"/>
                <w:szCs w:val="18"/>
              </w:rPr>
            </w:pPr>
          </w:p>
        </w:tc>
        <w:tc>
          <w:tcPr>
            <w:tcW w:w="1427" w:type="dxa"/>
          </w:tcPr>
          <w:p w14:paraId="1C01E1EA" w14:textId="77777777" w:rsidR="00944857" w:rsidRPr="00DD7780" w:rsidRDefault="00944857" w:rsidP="006B586E">
            <w:pPr>
              <w:pStyle w:val="TableParagraph"/>
              <w:jc w:val="center"/>
              <w:rPr>
                <w:rFonts w:ascii="Century Gothic" w:hAnsi="Century Gothic"/>
                <w:sz w:val="18"/>
                <w:szCs w:val="18"/>
              </w:rPr>
            </w:pPr>
          </w:p>
        </w:tc>
        <w:tc>
          <w:tcPr>
            <w:tcW w:w="1369" w:type="dxa"/>
          </w:tcPr>
          <w:p w14:paraId="0F449964" w14:textId="77777777" w:rsidR="00944857" w:rsidRPr="00DD7780" w:rsidRDefault="00944857" w:rsidP="006B586E">
            <w:pPr>
              <w:pStyle w:val="TableParagraph"/>
              <w:jc w:val="center"/>
              <w:rPr>
                <w:rFonts w:ascii="Century Gothic" w:hAnsi="Century Gothic"/>
                <w:sz w:val="18"/>
                <w:szCs w:val="18"/>
              </w:rPr>
            </w:pPr>
          </w:p>
        </w:tc>
        <w:tc>
          <w:tcPr>
            <w:tcW w:w="1748" w:type="dxa"/>
          </w:tcPr>
          <w:p w14:paraId="55BD3A76" w14:textId="77777777" w:rsidR="00944857" w:rsidRPr="00DD7780" w:rsidRDefault="00944857" w:rsidP="006B586E">
            <w:pPr>
              <w:pStyle w:val="TableParagraph"/>
              <w:jc w:val="center"/>
              <w:rPr>
                <w:rFonts w:ascii="Century Gothic" w:hAnsi="Century Gothic"/>
                <w:sz w:val="18"/>
                <w:szCs w:val="18"/>
              </w:rPr>
            </w:pPr>
          </w:p>
        </w:tc>
        <w:tc>
          <w:tcPr>
            <w:tcW w:w="1126" w:type="dxa"/>
          </w:tcPr>
          <w:p w14:paraId="5778B65B" w14:textId="77777777" w:rsidR="00944857" w:rsidRPr="00DD7780" w:rsidRDefault="00944857" w:rsidP="006B586E">
            <w:pPr>
              <w:pStyle w:val="TableParagraph"/>
              <w:jc w:val="center"/>
              <w:rPr>
                <w:rFonts w:ascii="Century Gothic" w:hAnsi="Century Gothic"/>
                <w:sz w:val="18"/>
                <w:szCs w:val="18"/>
              </w:rPr>
            </w:pPr>
          </w:p>
        </w:tc>
        <w:tc>
          <w:tcPr>
            <w:tcW w:w="1134" w:type="dxa"/>
          </w:tcPr>
          <w:p w14:paraId="4CF893B4" w14:textId="77777777" w:rsidR="00944857" w:rsidRPr="00DD7780" w:rsidRDefault="00944857" w:rsidP="006B586E">
            <w:pPr>
              <w:pStyle w:val="TableParagraph"/>
              <w:jc w:val="center"/>
              <w:rPr>
                <w:rFonts w:ascii="Century Gothic" w:hAnsi="Century Gothic"/>
                <w:sz w:val="18"/>
                <w:szCs w:val="18"/>
              </w:rPr>
            </w:pPr>
          </w:p>
        </w:tc>
      </w:tr>
      <w:tr w:rsidR="00944857" w:rsidRPr="00DD7780" w14:paraId="729C5563" w14:textId="77777777" w:rsidTr="0099059E">
        <w:trPr>
          <w:trHeight w:val="70"/>
        </w:trPr>
        <w:tc>
          <w:tcPr>
            <w:tcW w:w="2967" w:type="dxa"/>
          </w:tcPr>
          <w:p w14:paraId="049443F6" w14:textId="77777777" w:rsidR="00944857" w:rsidRPr="00DD7780" w:rsidRDefault="00944857" w:rsidP="006B586E">
            <w:pPr>
              <w:pStyle w:val="TableParagraph"/>
              <w:rPr>
                <w:rFonts w:ascii="Century Gothic" w:hAnsi="Century Gothic"/>
                <w:sz w:val="18"/>
                <w:szCs w:val="18"/>
              </w:rPr>
            </w:pPr>
            <w:r w:rsidRPr="00DD7780">
              <w:rPr>
                <w:rFonts w:ascii="Century Gothic" w:hAnsi="Century Gothic"/>
                <w:sz w:val="18"/>
                <w:szCs w:val="18"/>
              </w:rPr>
              <w:t>Total</w:t>
            </w:r>
          </w:p>
        </w:tc>
        <w:tc>
          <w:tcPr>
            <w:tcW w:w="1427" w:type="dxa"/>
          </w:tcPr>
          <w:p w14:paraId="46FFDEB4" w14:textId="77777777" w:rsidR="00944857" w:rsidRPr="00DD7780" w:rsidRDefault="007F3080" w:rsidP="006B586E">
            <w:pPr>
              <w:pStyle w:val="TableParagraph"/>
              <w:jc w:val="center"/>
              <w:rPr>
                <w:rFonts w:ascii="Century Gothic" w:hAnsi="Century Gothic"/>
                <w:sz w:val="18"/>
                <w:szCs w:val="18"/>
              </w:rPr>
            </w:pPr>
            <w:r w:rsidRPr="00DD7780">
              <w:rPr>
                <w:rFonts w:ascii="Century Gothic" w:hAnsi="Century Gothic"/>
                <w:sz w:val="18"/>
                <w:szCs w:val="18"/>
              </w:rPr>
              <w:t>0</w:t>
            </w:r>
          </w:p>
        </w:tc>
        <w:tc>
          <w:tcPr>
            <w:tcW w:w="1369" w:type="dxa"/>
          </w:tcPr>
          <w:p w14:paraId="610F6AEB" w14:textId="2138FA81" w:rsidR="00944857" w:rsidRPr="00DD7780" w:rsidRDefault="0099059E" w:rsidP="006B586E">
            <w:pPr>
              <w:pStyle w:val="TableParagraph"/>
              <w:jc w:val="center"/>
              <w:rPr>
                <w:rFonts w:ascii="Century Gothic" w:hAnsi="Century Gothic"/>
                <w:sz w:val="18"/>
                <w:szCs w:val="18"/>
              </w:rPr>
            </w:pPr>
            <w:r w:rsidRPr="00DD7780">
              <w:rPr>
                <w:rFonts w:ascii="Century Gothic" w:hAnsi="Century Gothic"/>
                <w:sz w:val="18"/>
                <w:szCs w:val="18"/>
              </w:rPr>
              <w:t>17</w:t>
            </w:r>
          </w:p>
        </w:tc>
        <w:tc>
          <w:tcPr>
            <w:tcW w:w="1748" w:type="dxa"/>
          </w:tcPr>
          <w:p w14:paraId="278596CF" w14:textId="77777777" w:rsidR="00944857" w:rsidRPr="00DD7780" w:rsidRDefault="00944857" w:rsidP="006B586E">
            <w:pPr>
              <w:pStyle w:val="TableParagraph"/>
              <w:jc w:val="center"/>
              <w:rPr>
                <w:rFonts w:ascii="Century Gothic" w:hAnsi="Century Gothic"/>
                <w:sz w:val="18"/>
                <w:szCs w:val="18"/>
              </w:rPr>
            </w:pPr>
          </w:p>
        </w:tc>
        <w:tc>
          <w:tcPr>
            <w:tcW w:w="1126" w:type="dxa"/>
          </w:tcPr>
          <w:p w14:paraId="4AF74A15" w14:textId="77777777" w:rsidR="00944857" w:rsidRPr="00DD7780" w:rsidRDefault="00944857" w:rsidP="006B586E">
            <w:pPr>
              <w:pStyle w:val="TableParagraph"/>
              <w:jc w:val="center"/>
              <w:rPr>
                <w:rFonts w:ascii="Century Gothic" w:hAnsi="Century Gothic"/>
                <w:sz w:val="18"/>
                <w:szCs w:val="18"/>
              </w:rPr>
            </w:pPr>
          </w:p>
        </w:tc>
        <w:tc>
          <w:tcPr>
            <w:tcW w:w="1134" w:type="dxa"/>
          </w:tcPr>
          <w:p w14:paraId="0BE1DB07" w14:textId="77777777" w:rsidR="00944857" w:rsidRPr="00DD7780" w:rsidRDefault="00944857" w:rsidP="006B586E">
            <w:pPr>
              <w:pStyle w:val="TableParagraph"/>
              <w:jc w:val="center"/>
              <w:rPr>
                <w:rFonts w:ascii="Century Gothic" w:hAnsi="Century Gothic"/>
                <w:sz w:val="18"/>
                <w:szCs w:val="18"/>
              </w:rPr>
            </w:pPr>
          </w:p>
        </w:tc>
      </w:tr>
    </w:tbl>
    <w:p w14:paraId="7284997E" w14:textId="77777777" w:rsidR="00944857" w:rsidRPr="00DD7780" w:rsidRDefault="00944857" w:rsidP="00980F17">
      <w:pPr>
        <w:tabs>
          <w:tab w:val="left" w:pos="2535"/>
        </w:tabs>
        <w:spacing w:after="0" w:line="240" w:lineRule="auto"/>
        <w:jc w:val="both"/>
        <w:rPr>
          <w:rFonts w:ascii="Century Gothic" w:hAnsi="Century Gothic"/>
        </w:rPr>
      </w:pPr>
    </w:p>
    <w:p w14:paraId="266F2FE1" w14:textId="77777777" w:rsidR="00571D2E" w:rsidRPr="00571D2E" w:rsidRDefault="00571D2E" w:rsidP="00980F17">
      <w:pPr>
        <w:tabs>
          <w:tab w:val="left" w:pos="2535"/>
        </w:tabs>
        <w:spacing w:after="0" w:line="240" w:lineRule="auto"/>
        <w:jc w:val="both"/>
        <w:rPr>
          <w:rFonts w:ascii="Century Gothic" w:hAnsi="Century Gothic"/>
          <w:color w:val="000000"/>
        </w:rPr>
      </w:pPr>
      <w:r w:rsidRPr="00571D2E">
        <w:rPr>
          <w:rFonts w:ascii="Century Gothic" w:hAnsi="Century Gothic"/>
          <w:b/>
          <w:color w:val="000000"/>
        </w:rPr>
        <w:t>(9) Other Disclosures:</w:t>
      </w:r>
    </w:p>
    <w:p w14:paraId="128CA0E9" w14:textId="77777777" w:rsidR="00944857" w:rsidRDefault="00944857" w:rsidP="00980F17">
      <w:pPr>
        <w:tabs>
          <w:tab w:val="left" w:pos="2535"/>
        </w:tabs>
        <w:spacing w:after="0" w:line="240" w:lineRule="auto"/>
        <w:jc w:val="both"/>
        <w:rPr>
          <w:rFonts w:ascii="Century Gothic" w:hAnsi="Century Gothic"/>
          <w:color w:val="000000"/>
        </w:rPr>
      </w:pPr>
    </w:p>
    <w:p w14:paraId="3805B9C6" w14:textId="77777777" w:rsidR="00571D2E" w:rsidRPr="00F7097F" w:rsidRDefault="00571D2E" w:rsidP="00571D2E">
      <w:pPr>
        <w:pStyle w:val="ListParagraph"/>
        <w:numPr>
          <w:ilvl w:val="0"/>
          <w:numId w:val="27"/>
        </w:numPr>
        <w:tabs>
          <w:tab w:val="left" w:pos="450"/>
        </w:tabs>
        <w:spacing w:after="0" w:line="240" w:lineRule="auto"/>
        <w:ind w:left="90" w:hanging="90"/>
        <w:jc w:val="both"/>
        <w:rPr>
          <w:rFonts w:ascii="Century Gothic" w:hAnsi="Century Gothic"/>
          <w:b/>
          <w:color w:val="000000"/>
        </w:rPr>
      </w:pPr>
      <w:r w:rsidRPr="00F7097F">
        <w:rPr>
          <w:rFonts w:ascii="Century Gothic" w:hAnsi="Century Gothic"/>
          <w:b/>
          <w:color w:val="000000"/>
        </w:rPr>
        <w:t>Business Ratios:</w:t>
      </w:r>
    </w:p>
    <w:tbl>
      <w:tblPr>
        <w:tblStyle w:val="TableGrid"/>
        <w:tblW w:w="9490" w:type="dxa"/>
        <w:tblInd w:w="108" w:type="dxa"/>
        <w:tblLook w:val="04A0" w:firstRow="1" w:lastRow="0" w:firstColumn="1" w:lastColumn="0" w:noHBand="0" w:noVBand="1"/>
      </w:tblPr>
      <w:tblGrid>
        <w:gridCol w:w="7258"/>
        <w:gridCol w:w="1037"/>
        <w:gridCol w:w="1195"/>
      </w:tblGrid>
      <w:tr w:rsidR="00571D2E" w14:paraId="6772339A" w14:textId="77777777" w:rsidTr="006B586E">
        <w:tc>
          <w:tcPr>
            <w:tcW w:w="7258" w:type="dxa"/>
          </w:tcPr>
          <w:p w14:paraId="4EB4C46F" w14:textId="77777777" w:rsidR="00571D2E" w:rsidRDefault="00571D2E" w:rsidP="002F7B36">
            <w:pPr>
              <w:pStyle w:val="ListParagraph"/>
              <w:tabs>
                <w:tab w:val="left" w:pos="2535"/>
              </w:tabs>
              <w:spacing w:after="0" w:line="240" w:lineRule="auto"/>
              <w:ind w:left="0"/>
              <w:jc w:val="center"/>
              <w:rPr>
                <w:rFonts w:ascii="Century Gothic" w:hAnsi="Century Gothic"/>
                <w:b/>
                <w:color w:val="000000"/>
              </w:rPr>
            </w:pPr>
            <w:r>
              <w:rPr>
                <w:rFonts w:ascii="Century Gothic" w:hAnsi="Century Gothic"/>
                <w:b/>
                <w:color w:val="000000"/>
              </w:rPr>
              <w:t>Particulars</w:t>
            </w:r>
          </w:p>
        </w:tc>
        <w:tc>
          <w:tcPr>
            <w:tcW w:w="1037" w:type="dxa"/>
          </w:tcPr>
          <w:p w14:paraId="07E0B88F" w14:textId="77777777" w:rsidR="00571D2E" w:rsidRDefault="00571D2E" w:rsidP="00F7097F">
            <w:pPr>
              <w:pStyle w:val="ListParagraph"/>
              <w:tabs>
                <w:tab w:val="left" w:pos="2535"/>
              </w:tabs>
              <w:spacing w:after="0" w:line="240" w:lineRule="auto"/>
              <w:ind w:left="0"/>
              <w:jc w:val="right"/>
              <w:rPr>
                <w:rFonts w:ascii="Century Gothic" w:hAnsi="Century Gothic"/>
                <w:b/>
                <w:color w:val="000000"/>
              </w:rPr>
            </w:pPr>
            <w:r>
              <w:rPr>
                <w:rFonts w:ascii="Century Gothic" w:hAnsi="Century Gothic"/>
                <w:b/>
                <w:color w:val="000000"/>
              </w:rPr>
              <w:t>Current year</w:t>
            </w:r>
          </w:p>
        </w:tc>
        <w:tc>
          <w:tcPr>
            <w:tcW w:w="1195" w:type="dxa"/>
          </w:tcPr>
          <w:p w14:paraId="5314FE72" w14:textId="77777777" w:rsidR="00571D2E" w:rsidRDefault="00571D2E" w:rsidP="00F7097F">
            <w:pPr>
              <w:pStyle w:val="ListParagraph"/>
              <w:tabs>
                <w:tab w:val="left" w:pos="2535"/>
              </w:tabs>
              <w:spacing w:after="0" w:line="240" w:lineRule="auto"/>
              <w:ind w:left="0"/>
              <w:jc w:val="right"/>
              <w:rPr>
                <w:rFonts w:ascii="Century Gothic" w:hAnsi="Century Gothic"/>
                <w:b/>
                <w:color w:val="000000"/>
              </w:rPr>
            </w:pPr>
            <w:r>
              <w:rPr>
                <w:rFonts w:ascii="Century Gothic" w:hAnsi="Century Gothic"/>
                <w:b/>
                <w:color w:val="000000"/>
              </w:rPr>
              <w:t>Previous year</w:t>
            </w:r>
          </w:p>
        </w:tc>
      </w:tr>
      <w:tr w:rsidR="00F435DB" w14:paraId="56CC6DA5" w14:textId="77777777" w:rsidTr="006B586E">
        <w:tc>
          <w:tcPr>
            <w:tcW w:w="7258" w:type="dxa"/>
          </w:tcPr>
          <w:p w14:paraId="23329322" w14:textId="77777777" w:rsidR="00F435DB" w:rsidRPr="00571D2E" w:rsidRDefault="00F435DB" w:rsidP="00F435DB">
            <w:pPr>
              <w:tabs>
                <w:tab w:val="left" w:pos="2535"/>
              </w:tabs>
              <w:spacing w:after="0" w:line="240" w:lineRule="auto"/>
              <w:jc w:val="both"/>
              <w:rPr>
                <w:rFonts w:ascii="Century Gothic" w:hAnsi="Century Gothic"/>
                <w:color w:val="000000"/>
              </w:rPr>
            </w:pPr>
            <w:r>
              <w:rPr>
                <w:rFonts w:ascii="Century Gothic" w:hAnsi="Century Gothic"/>
                <w:color w:val="000000"/>
              </w:rPr>
              <w:t>(</w:t>
            </w:r>
            <w:proofErr w:type="spellStart"/>
            <w:r>
              <w:rPr>
                <w:rFonts w:ascii="Century Gothic" w:hAnsi="Century Gothic"/>
                <w:color w:val="000000"/>
              </w:rPr>
              <w:t>i</w:t>
            </w:r>
            <w:proofErr w:type="spellEnd"/>
            <w:r>
              <w:rPr>
                <w:rFonts w:ascii="Century Gothic" w:hAnsi="Century Gothic"/>
                <w:color w:val="000000"/>
              </w:rPr>
              <w:t xml:space="preserve">) </w:t>
            </w:r>
            <w:r w:rsidRPr="00571D2E">
              <w:rPr>
                <w:rFonts w:ascii="Century Gothic" w:hAnsi="Century Gothic"/>
                <w:color w:val="000000"/>
              </w:rPr>
              <w:t xml:space="preserve">Interest Income as a </w:t>
            </w:r>
            <w:proofErr w:type="gramStart"/>
            <w:r w:rsidRPr="00571D2E">
              <w:rPr>
                <w:rFonts w:ascii="Century Gothic" w:hAnsi="Century Gothic"/>
                <w:color w:val="000000"/>
              </w:rPr>
              <w:t xml:space="preserve">percentage </w:t>
            </w:r>
            <w:r>
              <w:rPr>
                <w:rFonts w:ascii="Century Gothic" w:hAnsi="Century Gothic"/>
                <w:color w:val="000000"/>
              </w:rPr>
              <w:t xml:space="preserve"> to</w:t>
            </w:r>
            <w:proofErr w:type="gramEnd"/>
            <w:r>
              <w:rPr>
                <w:rFonts w:ascii="Century Gothic" w:hAnsi="Century Gothic"/>
                <w:color w:val="000000"/>
              </w:rPr>
              <w:t xml:space="preserve"> Working capital Funds</w:t>
            </w:r>
          </w:p>
        </w:tc>
        <w:tc>
          <w:tcPr>
            <w:tcW w:w="1037" w:type="dxa"/>
          </w:tcPr>
          <w:p w14:paraId="66434050" w14:textId="2F248068" w:rsidR="00F435DB" w:rsidRPr="001133E0" w:rsidRDefault="00122145" w:rsidP="00F435DB">
            <w:pPr>
              <w:pStyle w:val="ListParagraph"/>
              <w:tabs>
                <w:tab w:val="left" w:pos="2535"/>
              </w:tabs>
              <w:spacing w:after="0" w:line="240" w:lineRule="auto"/>
              <w:ind w:left="0"/>
              <w:jc w:val="right"/>
              <w:rPr>
                <w:rFonts w:ascii="Century Gothic" w:hAnsi="Century Gothic"/>
              </w:rPr>
            </w:pPr>
            <w:r>
              <w:rPr>
                <w:rFonts w:ascii="Century Gothic" w:hAnsi="Century Gothic"/>
              </w:rPr>
              <w:t>8.6</w:t>
            </w:r>
            <w:r w:rsidR="003F1DBE">
              <w:rPr>
                <w:rFonts w:ascii="Century Gothic" w:hAnsi="Century Gothic"/>
              </w:rPr>
              <w:t>9</w:t>
            </w:r>
            <w:r w:rsidR="003758EE">
              <w:rPr>
                <w:rFonts w:ascii="Century Gothic" w:hAnsi="Century Gothic"/>
              </w:rPr>
              <w:t>%</w:t>
            </w:r>
          </w:p>
        </w:tc>
        <w:tc>
          <w:tcPr>
            <w:tcW w:w="1195" w:type="dxa"/>
          </w:tcPr>
          <w:p w14:paraId="3D072969" w14:textId="7D4CE996" w:rsidR="00F435DB" w:rsidRPr="001133E0" w:rsidRDefault="00F435DB" w:rsidP="00F435DB">
            <w:pPr>
              <w:pStyle w:val="ListParagraph"/>
              <w:tabs>
                <w:tab w:val="left" w:pos="2535"/>
              </w:tabs>
              <w:spacing w:after="0" w:line="240" w:lineRule="auto"/>
              <w:ind w:left="0"/>
              <w:jc w:val="right"/>
              <w:rPr>
                <w:rFonts w:ascii="Century Gothic" w:hAnsi="Century Gothic"/>
              </w:rPr>
            </w:pPr>
            <w:r w:rsidRPr="001133E0">
              <w:rPr>
                <w:rFonts w:ascii="Century Gothic" w:hAnsi="Century Gothic"/>
              </w:rPr>
              <w:t>8.60%</w:t>
            </w:r>
          </w:p>
        </w:tc>
      </w:tr>
      <w:tr w:rsidR="00F435DB" w14:paraId="246D3AB3" w14:textId="77777777" w:rsidTr="006B586E">
        <w:tc>
          <w:tcPr>
            <w:tcW w:w="7258" w:type="dxa"/>
          </w:tcPr>
          <w:p w14:paraId="7B973E3C" w14:textId="77777777" w:rsidR="00F435DB" w:rsidRPr="00356644" w:rsidRDefault="00F435DB" w:rsidP="00F435DB">
            <w:pPr>
              <w:pStyle w:val="ListParagraph"/>
              <w:tabs>
                <w:tab w:val="left" w:pos="2535"/>
              </w:tabs>
              <w:spacing w:after="0" w:line="240" w:lineRule="auto"/>
              <w:ind w:left="0"/>
              <w:jc w:val="both"/>
              <w:rPr>
                <w:rFonts w:ascii="Century Gothic" w:hAnsi="Century Gothic"/>
                <w:color w:val="000000"/>
              </w:rPr>
            </w:pPr>
            <w:r>
              <w:rPr>
                <w:rFonts w:ascii="Century Gothic" w:hAnsi="Century Gothic"/>
                <w:color w:val="000000"/>
              </w:rPr>
              <w:t>(ii) Non-interest Income as a percentage of Working Funds</w:t>
            </w:r>
          </w:p>
        </w:tc>
        <w:tc>
          <w:tcPr>
            <w:tcW w:w="1037" w:type="dxa"/>
          </w:tcPr>
          <w:p w14:paraId="743B8831" w14:textId="0A7E712B" w:rsidR="00F435DB" w:rsidRPr="001133E0" w:rsidRDefault="00122145" w:rsidP="00F435DB">
            <w:pPr>
              <w:pStyle w:val="ListParagraph"/>
              <w:tabs>
                <w:tab w:val="left" w:pos="2535"/>
              </w:tabs>
              <w:spacing w:after="0" w:line="240" w:lineRule="auto"/>
              <w:ind w:left="0"/>
              <w:jc w:val="right"/>
              <w:rPr>
                <w:rFonts w:ascii="Century Gothic" w:hAnsi="Century Gothic"/>
              </w:rPr>
            </w:pPr>
            <w:r>
              <w:rPr>
                <w:rFonts w:ascii="Century Gothic" w:hAnsi="Century Gothic"/>
              </w:rPr>
              <w:t>0.50%</w:t>
            </w:r>
          </w:p>
        </w:tc>
        <w:tc>
          <w:tcPr>
            <w:tcW w:w="1195" w:type="dxa"/>
          </w:tcPr>
          <w:p w14:paraId="2AE4BE82" w14:textId="38E2A031" w:rsidR="00F435DB" w:rsidRPr="001133E0" w:rsidRDefault="00F435DB" w:rsidP="00F435DB">
            <w:pPr>
              <w:pStyle w:val="ListParagraph"/>
              <w:tabs>
                <w:tab w:val="left" w:pos="2535"/>
              </w:tabs>
              <w:spacing w:after="0" w:line="240" w:lineRule="auto"/>
              <w:ind w:left="0"/>
              <w:jc w:val="right"/>
              <w:rPr>
                <w:rFonts w:ascii="Century Gothic" w:hAnsi="Century Gothic"/>
              </w:rPr>
            </w:pPr>
            <w:r w:rsidRPr="001133E0">
              <w:rPr>
                <w:rFonts w:ascii="Century Gothic" w:hAnsi="Century Gothic"/>
              </w:rPr>
              <w:t>0.29%</w:t>
            </w:r>
          </w:p>
        </w:tc>
      </w:tr>
      <w:tr w:rsidR="00F435DB" w14:paraId="30740F2C" w14:textId="77777777" w:rsidTr="006B586E">
        <w:tc>
          <w:tcPr>
            <w:tcW w:w="7258" w:type="dxa"/>
          </w:tcPr>
          <w:p w14:paraId="0D71A4B8" w14:textId="77777777" w:rsidR="00F435DB" w:rsidRDefault="00F435DB" w:rsidP="00F435DB">
            <w:pPr>
              <w:pStyle w:val="ListParagraph"/>
              <w:tabs>
                <w:tab w:val="left" w:pos="2535"/>
              </w:tabs>
              <w:spacing w:after="0" w:line="240" w:lineRule="auto"/>
              <w:ind w:left="0"/>
              <w:jc w:val="both"/>
              <w:rPr>
                <w:rFonts w:ascii="Century Gothic" w:hAnsi="Century Gothic"/>
                <w:color w:val="000000"/>
              </w:rPr>
            </w:pPr>
            <w:r>
              <w:rPr>
                <w:rFonts w:ascii="Century Gothic" w:hAnsi="Century Gothic"/>
                <w:color w:val="000000"/>
              </w:rPr>
              <w:lastRenderedPageBreak/>
              <w:t>(iii) Cost of Deposits</w:t>
            </w:r>
          </w:p>
        </w:tc>
        <w:tc>
          <w:tcPr>
            <w:tcW w:w="1037" w:type="dxa"/>
          </w:tcPr>
          <w:p w14:paraId="5BC8E974" w14:textId="1262B730" w:rsidR="00F435DB" w:rsidRPr="001133E0" w:rsidRDefault="00D87533" w:rsidP="00F435DB">
            <w:pPr>
              <w:pStyle w:val="ListParagraph"/>
              <w:tabs>
                <w:tab w:val="left" w:pos="2535"/>
              </w:tabs>
              <w:spacing w:after="0" w:line="240" w:lineRule="auto"/>
              <w:ind w:left="0"/>
              <w:jc w:val="right"/>
              <w:rPr>
                <w:rFonts w:ascii="Century Gothic" w:hAnsi="Century Gothic"/>
              </w:rPr>
            </w:pPr>
            <w:r>
              <w:rPr>
                <w:rFonts w:ascii="Century Gothic" w:hAnsi="Century Gothic"/>
              </w:rPr>
              <w:t>6.91%</w:t>
            </w:r>
          </w:p>
        </w:tc>
        <w:tc>
          <w:tcPr>
            <w:tcW w:w="1195" w:type="dxa"/>
          </w:tcPr>
          <w:p w14:paraId="45B0F356" w14:textId="494CC3B5" w:rsidR="00F435DB" w:rsidRPr="001133E0" w:rsidRDefault="00F435DB" w:rsidP="00F435DB">
            <w:pPr>
              <w:pStyle w:val="ListParagraph"/>
              <w:tabs>
                <w:tab w:val="left" w:pos="2535"/>
              </w:tabs>
              <w:spacing w:after="0" w:line="240" w:lineRule="auto"/>
              <w:ind w:left="0"/>
              <w:jc w:val="right"/>
              <w:rPr>
                <w:rFonts w:ascii="Century Gothic" w:hAnsi="Century Gothic"/>
              </w:rPr>
            </w:pPr>
            <w:r w:rsidRPr="001133E0">
              <w:rPr>
                <w:rFonts w:ascii="Century Gothic" w:hAnsi="Century Gothic"/>
              </w:rPr>
              <w:t>7.14%</w:t>
            </w:r>
          </w:p>
        </w:tc>
      </w:tr>
      <w:tr w:rsidR="00F435DB" w14:paraId="36CF7953" w14:textId="77777777" w:rsidTr="006B586E">
        <w:tc>
          <w:tcPr>
            <w:tcW w:w="7258" w:type="dxa"/>
          </w:tcPr>
          <w:p w14:paraId="6F76D828" w14:textId="77777777" w:rsidR="00F435DB" w:rsidRDefault="00F435DB" w:rsidP="00F435DB">
            <w:pPr>
              <w:pStyle w:val="ListParagraph"/>
              <w:tabs>
                <w:tab w:val="left" w:pos="2535"/>
              </w:tabs>
              <w:spacing w:after="0" w:line="240" w:lineRule="auto"/>
              <w:ind w:left="0"/>
              <w:jc w:val="both"/>
              <w:rPr>
                <w:rFonts w:ascii="Century Gothic" w:hAnsi="Century Gothic"/>
                <w:color w:val="000000"/>
              </w:rPr>
            </w:pPr>
            <w:r>
              <w:rPr>
                <w:rFonts w:ascii="Century Gothic" w:hAnsi="Century Gothic"/>
                <w:color w:val="000000"/>
              </w:rPr>
              <w:t>(iv) Net Interest Margin</w:t>
            </w:r>
          </w:p>
        </w:tc>
        <w:tc>
          <w:tcPr>
            <w:tcW w:w="1037" w:type="dxa"/>
          </w:tcPr>
          <w:p w14:paraId="3D4F7A2E" w14:textId="2C007256" w:rsidR="00F435DB" w:rsidRPr="001133E0" w:rsidRDefault="00501FEF" w:rsidP="00F435DB">
            <w:pPr>
              <w:pStyle w:val="ListParagraph"/>
              <w:tabs>
                <w:tab w:val="left" w:pos="2535"/>
              </w:tabs>
              <w:spacing w:after="0" w:line="240" w:lineRule="auto"/>
              <w:ind w:left="0"/>
              <w:jc w:val="right"/>
              <w:rPr>
                <w:rFonts w:ascii="Century Gothic" w:hAnsi="Century Gothic"/>
              </w:rPr>
            </w:pPr>
            <w:r>
              <w:rPr>
                <w:rFonts w:ascii="Century Gothic" w:hAnsi="Century Gothic"/>
              </w:rPr>
              <w:t>3.22%</w:t>
            </w:r>
          </w:p>
        </w:tc>
        <w:tc>
          <w:tcPr>
            <w:tcW w:w="1195" w:type="dxa"/>
          </w:tcPr>
          <w:p w14:paraId="2D0F1619" w14:textId="20ACA86F" w:rsidR="00F435DB" w:rsidRPr="001133E0" w:rsidRDefault="00F435DB" w:rsidP="00F435DB">
            <w:pPr>
              <w:pStyle w:val="ListParagraph"/>
              <w:tabs>
                <w:tab w:val="left" w:pos="2535"/>
              </w:tabs>
              <w:spacing w:after="0" w:line="240" w:lineRule="auto"/>
              <w:ind w:left="0"/>
              <w:jc w:val="right"/>
              <w:rPr>
                <w:rFonts w:ascii="Century Gothic" w:hAnsi="Century Gothic"/>
              </w:rPr>
            </w:pPr>
            <w:r w:rsidRPr="001133E0">
              <w:rPr>
                <w:rFonts w:ascii="Century Gothic" w:hAnsi="Century Gothic"/>
              </w:rPr>
              <w:t>2.79%</w:t>
            </w:r>
          </w:p>
        </w:tc>
      </w:tr>
      <w:tr w:rsidR="00F435DB" w14:paraId="1EDB2A9E" w14:textId="77777777" w:rsidTr="006B586E">
        <w:tc>
          <w:tcPr>
            <w:tcW w:w="7258" w:type="dxa"/>
          </w:tcPr>
          <w:p w14:paraId="506E407D" w14:textId="77777777" w:rsidR="00F435DB" w:rsidRDefault="00F435DB" w:rsidP="00F435DB">
            <w:pPr>
              <w:pStyle w:val="ListParagraph"/>
              <w:tabs>
                <w:tab w:val="left" w:pos="2535"/>
              </w:tabs>
              <w:spacing w:after="0" w:line="240" w:lineRule="auto"/>
              <w:ind w:left="0"/>
              <w:jc w:val="both"/>
              <w:rPr>
                <w:rFonts w:ascii="Century Gothic" w:hAnsi="Century Gothic"/>
                <w:color w:val="000000"/>
              </w:rPr>
            </w:pPr>
            <w:r>
              <w:rPr>
                <w:rFonts w:ascii="Century Gothic" w:hAnsi="Century Gothic"/>
                <w:color w:val="000000"/>
              </w:rPr>
              <w:t>(v) Operating Profit as a percentage to Working Funds</w:t>
            </w:r>
          </w:p>
        </w:tc>
        <w:tc>
          <w:tcPr>
            <w:tcW w:w="1037" w:type="dxa"/>
          </w:tcPr>
          <w:p w14:paraId="30ACE55C" w14:textId="1EBEBAAE" w:rsidR="00F435DB" w:rsidRPr="001133E0" w:rsidRDefault="00501FEF" w:rsidP="00F435DB">
            <w:pPr>
              <w:pStyle w:val="ListParagraph"/>
              <w:tabs>
                <w:tab w:val="left" w:pos="2535"/>
              </w:tabs>
              <w:spacing w:after="0" w:line="240" w:lineRule="auto"/>
              <w:ind w:left="0"/>
              <w:jc w:val="right"/>
              <w:rPr>
                <w:rFonts w:ascii="Century Gothic" w:hAnsi="Century Gothic"/>
              </w:rPr>
            </w:pPr>
            <w:r>
              <w:rPr>
                <w:rFonts w:ascii="Century Gothic" w:hAnsi="Century Gothic"/>
              </w:rPr>
              <w:t>2.1</w:t>
            </w:r>
            <w:r w:rsidR="003F1DBE">
              <w:rPr>
                <w:rFonts w:ascii="Century Gothic" w:hAnsi="Century Gothic"/>
              </w:rPr>
              <w:t>6</w:t>
            </w:r>
            <w:r>
              <w:rPr>
                <w:rFonts w:ascii="Century Gothic" w:hAnsi="Century Gothic"/>
              </w:rPr>
              <w:t>%</w:t>
            </w:r>
          </w:p>
        </w:tc>
        <w:tc>
          <w:tcPr>
            <w:tcW w:w="1195" w:type="dxa"/>
          </w:tcPr>
          <w:p w14:paraId="73E7CE1D" w14:textId="472EB177" w:rsidR="00F435DB" w:rsidRPr="001133E0" w:rsidRDefault="00F435DB" w:rsidP="00F435DB">
            <w:pPr>
              <w:pStyle w:val="ListParagraph"/>
              <w:tabs>
                <w:tab w:val="left" w:pos="2535"/>
              </w:tabs>
              <w:spacing w:after="0" w:line="240" w:lineRule="auto"/>
              <w:ind w:left="0"/>
              <w:jc w:val="right"/>
              <w:rPr>
                <w:rFonts w:ascii="Century Gothic" w:hAnsi="Century Gothic"/>
              </w:rPr>
            </w:pPr>
            <w:r w:rsidRPr="001133E0">
              <w:rPr>
                <w:rFonts w:ascii="Century Gothic" w:hAnsi="Century Gothic"/>
              </w:rPr>
              <w:t>1.58%</w:t>
            </w:r>
          </w:p>
        </w:tc>
      </w:tr>
      <w:tr w:rsidR="00F435DB" w14:paraId="02A53CB5" w14:textId="77777777" w:rsidTr="006B586E">
        <w:tc>
          <w:tcPr>
            <w:tcW w:w="7258" w:type="dxa"/>
          </w:tcPr>
          <w:p w14:paraId="58FEC172" w14:textId="77777777" w:rsidR="00F435DB" w:rsidRDefault="00F435DB" w:rsidP="00F435DB">
            <w:pPr>
              <w:pStyle w:val="ListParagraph"/>
              <w:tabs>
                <w:tab w:val="left" w:pos="2535"/>
              </w:tabs>
              <w:spacing w:after="0" w:line="240" w:lineRule="auto"/>
              <w:ind w:left="0"/>
              <w:jc w:val="both"/>
              <w:rPr>
                <w:rFonts w:ascii="Century Gothic" w:hAnsi="Century Gothic"/>
                <w:color w:val="000000"/>
              </w:rPr>
            </w:pPr>
            <w:r>
              <w:rPr>
                <w:rFonts w:ascii="Century Gothic" w:hAnsi="Century Gothic"/>
                <w:color w:val="000000"/>
              </w:rPr>
              <w:t>(vi) Return on Assets</w:t>
            </w:r>
          </w:p>
        </w:tc>
        <w:tc>
          <w:tcPr>
            <w:tcW w:w="1037" w:type="dxa"/>
          </w:tcPr>
          <w:p w14:paraId="40500848" w14:textId="2C3CBB02" w:rsidR="00F435DB" w:rsidRPr="002B0BA6" w:rsidRDefault="00CF4839" w:rsidP="00F435DB">
            <w:pPr>
              <w:pStyle w:val="ListParagraph"/>
              <w:tabs>
                <w:tab w:val="left" w:pos="2535"/>
              </w:tabs>
              <w:spacing w:after="0" w:line="240" w:lineRule="auto"/>
              <w:ind w:left="0"/>
              <w:jc w:val="right"/>
              <w:rPr>
                <w:rFonts w:ascii="Century Gothic" w:hAnsi="Century Gothic"/>
              </w:rPr>
            </w:pPr>
            <w:r>
              <w:rPr>
                <w:rFonts w:ascii="Century Gothic" w:hAnsi="Century Gothic"/>
              </w:rPr>
              <w:t>1.</w:t>
            </w:r>
            <w:r w:rsidR="006A0E4B">
              <w:rPr>
                <w:rFonts w:ascii="Century Gothic" w:hAnsi="Century Gothic"/>
              </w:rPr>
              <w:t>28</w:t>
            </w:r>
            <w:r>
              <w:rPr>
                <w:rFonts w:ascii="Century Gothic" w:hAnsi="Century Gothic"/>
              </w:rPr>
              <w:t>%</w:t>
            </w:r>
          </w:p>
        </w:tc>
        <w:tc>
          <w:tcPr>
            <w:tcW w:w="1195" w:type="dxa"/>
          </w:tcPr>
          <w:p w14:paraId="595A9223" w14:textId="6C2C4B3D" w:rsidR="00F435DB" w:rsidRPr="001133E0" w:rsidRDefault="00F435DB" w:rsidP="00F435DB">
            <w:pPr>
              <w:pStyle w:val="ListParagraph"/>
              <w:tabs>
                <w:tab w:val="left" w:pos="2535"/>
              </w:tabs>
              <w:spacing w:after="0" w:line="240" w:lineRule="auto"/>
              <w:ind w:left="0"/>
              <w:jc w:val="right"/>
              <w:rPr>
                <w:rFonts w:ascii="Century Gothic" w:hAnsi="Century Gothic"/>
              </w:rPr>
            </w:pPr>
            <w:r w:rsidRPr="002B0BA6">
              <w:rPr>
                <w:rFonts w:ascii="Century Gothic" w:hAnsi="Century Gothic"/>
              </w:rPr>
              <w:t>1.06%</w:t>
            </w:r>
          </w:p>
        </w:tc>
      </w:tr>
      <w:tr w:rsidR="00F435DB" w14:paraId="2F84BAB5" w14:textId="77777777" w:rsidTr="006B586E">
        <w:tc>
          <w:tcPr>
            <w:tcW w:w="7258" w:type="dxa"/>
          </w:tcPr>
          <w:p w14:paraId="1816A620" w14:textId="77777777" w:rsidR="00F435DB" w:rsidRDefault="00F435DB" w:rsidP="00F435DB">
            <w:pPr>
              <w:pStyle w:val="ListParagraph"/>
              <w:tabs>
                <w:tab w:val="left" w:pos="2535"/>
              </w:tabs>
              <w:spacing w:after="0" w:line="240" w:lineRule="auto"/>
              <w:ind w:left="0"/>
              <w:jc w:val="both"/>
              <w:rPr>
                <w:rFonts w:ascii="Century Gothic" w:hAnsi="Century Gothic"/>
                <w:color w:val="000000"/>
              </w:rPr>
            </w:pPr>
            <w:r>
              <w:rPr>
                <w:rFonts w:ascii="Century Gothic" w:hAnsi="Century Gothic"/>
                <w:color w:val="000000"/>
              </w:rPr>
              <w:t>(vii) Business (deposits plus advances) per employee (Rs. In crores)</w:t>
            </w:r>
          </w:p>
        </w:tc>
        <w:tc>
          <w:tcPr>
            <w:tcW w:w="1037" w:type="dxa"/>
          </w:tcPr>
          <w:p w14:paraId="37EFE036" w14:textId="2FC075B3" w:rsidR="00F435DB" w:rsidRPr="001133E0" w:rsidRDefault="00CF4839" w:rsidP="00F435DB">
            <w:pPr>
              <w:pStyle w:val="ListParagraph"/>
              <w:tabs>
                <w:tab w:val="left" w:pos="2535"/>
              </w:tabs>
              <w:spacing w:after="0" w:line="240" w:lineRule="auto"/>
              <w:ind w:left="0"/>
              <w:jc w:val="right"/>
              <w:rPr>
                <w:rFonts w:ascii="Century Gothic" w:hAnsi="Century Gothic"/>
              </w:rPr>
            </w:pPr>
            <w:r>
              <w:rPr>
                <w:rFonts w:ascii="Century Gothic" w:hAnsi="Century Gothic"/>
              </w:rPr>
              <w:t>11.82</w:t>
            </w:r>
          </w:p>
        </w:tc>
        <w:tc>
          <w:tcPr>
            <w:tcW w:w="1195" w:type="dxa"/>
          </w:tcPr>
          <w:p w14:paraId="08794625" w14:textId="4F6ABD93" w:rsidR="00F435DB" w:rsidRPr="001133E0" w:rsidRDefault="00F435DB" w:rsidP="00F435DB">
            <w:pPr>
              <w:pStyle w:val="ListParagraph"/>
              <w:tabs>
                <w:tab w:val="left" w:pos="2535"/>
              </w:tabs>
              <w:spacing w:after="0" w:line="240" w:lineRule="auto"/>
              <w:ind w:left="0"/>
              <w:jc w:val="right"/>
              <w:rPr>
                <w:rFonts w:ascii="Century Gothic" w:hAnsi="Century Gothic"/>
              </w:rPr>
            </w:pPr>
            <w:r w:rsidRPr="001133E0">
              <w:rPr>
                <w:rFonts w:ascii="Century Gothic" w:hAnsi="Century Gothic"/>
              </w:rPr>
              <w:t>10.67</w:t>
            </w:r>
          </w:p>
        </w:tc>
      </w:tr>
      <w:tr w:rsidR="00F435DB" w14:paraId="2BB2D373" w14:textId="77777777" w:rsidTr="006B586E">
        <w:tc>
          <w:tcPr>
            <w:tcW w:w="7258" w:type="dxa"/>
          </w:tcPr>
          <w:p w14:paraId="11FB6D40" w14:textId="77777777" w:rsidR="00F435DB" w:rsidRDefault="00F435DB" w:rsidP="00F435DB">
            <w:pPr>
              <w:pStyle w:val="ListParagraph"/>
              <w:tabs>
                <w:tab w:val="left" w:pos="2535"/>
              </w:tabs>
              <w:spacing w:after="0" w:line="240" w:lineRule="auto"/>
              <w:ind w:left="0"/>
              <w:jc w:val="both"/>
              <w:rPr>
                <w:rFonts w:ascii="Century Gothic" w:hAnsi="Century Gothic"/>
                <w:color w:val="000000"/>
              </w:rPr>
            </w:pPr>
            <w:r>
              <w:rPr>
                <w:rFonts w:ascii="Century Gothic" w:hAnsi="Century Gothic"/>
                <w:color w:val="000000"/>
              </w:rPr>
              <w:t xml:space="preserve">(viii) Profit per employee </w:t>
            </w:r>
            <w:proofErr w:type="gramStart"/>
            <w:r>
              <w:rPr>
                <w:rFonts w:ascii="Century Gothic" w:hAnsi="Century Gothic"/>
                <w:color w:val="000000"/>
              </w:rPr>
              <w:t>( Rs</w:t>
            </w:r>
            <w:proofErr w:type="gramEnd"/>
            <w:r>
              <w:rPr>
                <w:rFonts w:ascii="Century Gothic" w:hAnsi="Century Gothic"/>
                <w:color w:val="000000"/>
              </w:rPr>
              <w:t>. in crores)</w:t>
            </w:r>
          </w:p>
        </w:tc>
        <w:tc>
          <w:tcPr>
            <w:tcW w:w="1037" w:type="dxa"/>
          </w:tcPr>
          <w:p w14:paraId="759AEC44" w14:textId="1CADB65D" w:rsidR="00F435DB" w:rsidRPr="001133E0" w:rsidRDefault="00386456" w:rsidP="00F435DB">
            <w:pPr>
              <w:pStyle w:val="ListParagraph"/>
              <w:tabs>
                <w:tab w:val="left" w:pos="2535"/>
              </w:tabs>
              <w:spacing w:after="0" w:line="240" w:lineRule="auto"/>
              <w:ind w:left="0"/>
              <w:jc w:val="right"/>
              <w:rPr>
                <w:rFonts w:ascii="Century Gothic" w:hAnsi="Century Gothic"/>
              </w:rPr>
            </w:pPr>
            <w:r>
              <w:rPr>
                <w:rFonts w:ascii="Century Gothic" w:hAnsi="Century Gothic"/>
              </w:rPr>
              <w:t>0.11</w:t>
            </w:r>
          </w:p>
        </w:tc>
        <w:tc>
          <w:tcPr>
            <w:tcW w:w="1195" w:type="dxa"/>
          </w:tcPr>
          <w:p w14:paraId="5366D980" w14:textId="4E76CA18" w:rsidR="00F435DB" w:rsidRPr="001133E0" w:rsidRDefault="00F435DB" w:rsidP="00F435DB">
            <w:pPr>
              <w:pStyle w:val="ListParagraph"/>
              <w:tabs>
                <w:tab w:val="left" w:pos="2535"/>
              </w:tabs>
              <w:spacing w:after="0" w:line="240" w:lineRule="auto"/>
              <w:ind w:left="0"/>
              <w:jc w:val="right"/>
              <w:rPr>
                <w:rFonts w:ascii="Century Gothic" w:hAnsi="Century Gothic"/>
              </w:rPr>
            </w:pPr>
            <w:r w:rsidRPr="001133E0">
              <w:rPr>
                <w:rFonts w:ascii="Century Gothic" w:hAnsi="Century Gothic"/>
              </w:rPr>
              <w:t>0.08</w:t>
            </w:r>
          </w:p>
        </w:tc>
      </w:tr>
    </w:tbl>
    <w:p w14:paraId="0666B55A" w14:textId="77777777" w:rsidR="00571D2E" w:rsidRDefault="00571D2E" w:rsidP="00980F17">
      <w:pPr>
        <w:tabs>
          <w:tab w:val="left" w:pos="2535"/>
        </w:tabs>
        <w:spacing w:after="0" w:line="240" w:lineRule="auto"/>
        <w:jc w:val="both"/>
        <w:rPr>
          <w:rFonts w:ascii="Century Gothic" w:hAnsi="Century Gothic"/>
          <w:color w:val="000000"/>
        </w:rPr>
      </w:pPr>
    </w:p>
    <w:p w14:paraId="2D47F79E" w14:textId="77777777" w:rsidR="00571D2E" w:rsidRPr="00571D2E" w:rsidRDefault="00571D2E" w:rsidP="00980F17">
      <w:pPr>
        <w:tabs>
          <w:tab w:val="left" w:pos="2535"/>
        </w:tabs>
        <w:spacing w:after="0" w:line="240" w:lineRule="auto"/>
        <w:jc w:val="both"/>
        <w:rPr>
          <w:rFonts w:ascii="Century Gothic" w:hAnsi="Century Gothic"/>
          <w:color w:val="000000"/>
        </w:rPr>
      </w:pPr>
      <w:r>
        <w:rPr>
          <w:rFonts w:ascii="Century Gothic" w:hAnsi="Century Gothic"/>
          <w:color w:val="000000"/>
        </w:rPr>
        <w:t>(</w:t>
      </w:r>
      <w:r w:rsidRPr="00571D2E">
        <w:rPr>
          <w:rFonts w:ascii="Century Gothic" w:hAnsi="Century Gothic"/>
          <w:b/>
          <w:color w:val="000000"/>
        </w:rPr>
        <w:t>b) Bancassurance business:</w:t>
      </w:r>
    </w:p>
    <w:p w14:paraId="57D9F704" w14:textId="79EFB176" w:rsidR="00571D2E" w:rsidRDefault="00571D2E" w:rsidP="00980F17">
      <w:pPr>
        <w:tabs>
          <w:tab w:val="left" w:pos="2535"/>
        </w:tabs>
        <w:spacing w:after="0" w:line="240" w:lineRule="auto"/>
        <w:jc w:val="both"/>
        <w:rPr>
          <w:rFonts w:ascii="Century Gothic" w:hAnsi="Century Gothic"/>
          <w:color w:val="000000"/>
        </w:rPr>
      </w:pPr>
      <w:r>
        <w:rPr>
          <w:rFonts w:ascii="Century Gothic" w:hAnsi="Century Gothic"/>
          <w:color w:val="000000"/>
        </w:rPr>
        <w:t xml:space="preserve">The Bank </w:t>
      </w:r>
      <w:r w:rsidRPr="00D34527">
        <w:rPr>
          <w:rFonts w:ascii="Century Gothic" w:hAnsi="Century Gothic"/>
        </w:rPr>
        <w:t>has earned Rs.</w:t>
      </w:r>
      <w:r w:rsidR="00C90BA0">
        <w:rPr>
          <w:rFonts w:ascii="Century Gothic" w:hAnsi="Century Gothic"/>
        </w:rPr>
        <w:t>3,28,856</w:t>
      </w:r>
      <w:r w:rsidR="00D34527" w:rsidRPr="00D34527">
        <w:rPr>
          <w:rFonts w:ascii="Century Gothic" w:hAnsi="Century Gothic"/>
        </w:rPr>
        <w:t xml:space="preserve">/- </w:t>
      </w:r>
      <w:r w:rsidRPr="00D34527">
        <w:rPr>
          <w:rFonts w:ascii="Century Gothic" w:hAnsi="Century Gothic"/>
        </w:rPr>
        <w:t>as</w:t>
      </w:r>
      <w:r>
        <w:rPr>
          <w:rFonts w:ascii="Century Gothic" w:hAnsi="Century Gothic"/>
          <w:color w:val="000000"/>
        </w:rPr>
        <w:t xml:space="preserve"> fee/commission in respect of </w:t>
      </w:r>
      <w:r w:rsidR="00C62108">
        <w:rPr>
          <w:rFonts w:ascii="Century Gothic" w:hAnsi="Century Gothic"/>
          <w:color w:val="000000"/>
        </w:rPr>
        <w:t>bancassurance business undertaken.</w:t>
      </w:r>
    </w:p>
    <w:p w14:paraId="5FE642E5" w14:textId="77777777" w:rsidR="00571D2E" w:rsidRDefault="00571D2E" w:rsidP="00980F17">
      <w:pPr>
        <w:tabs>
          <w:tab w:val="left" w:pos="2535"/>
        </w:tabs>
        <w:spacing w:after="0" w:line="240" w:lineRule="auto"/>
        <w:jc w:val="both"/>
        <w:rPr>
          <w:rFonts w:ascii="Century Gothic" w:hAnsi="Century Gothic"/>
          <w:color w:val="000000"/>
        </w:rPr>
      </w:pPr>
    </w:p>
    <w:p w14:paraId="1FA1415B" w14:textId="77777777" w:rsidR="00C62108" w:rsidRPr="00101160" w:rsidRDefault="00C62108" w:rsidP="00980F17">
      <w:pPr>
        <w:tabs>
          <w:tab w:val="left" w:pos="2535"/>
        </w:tabs>
        <w:spacing w:after="0" w:line="240" w:lineRule="auto"/>
        <w:jc w:val="both"/>
        <w:rPr>
          <w:rFonts w:ascii="Century Gothic" w:hAnsi="Century Gothic"/>
          <w:color w:val="000000"/>
        </w:rPr>
      </w:pPr>
      <w:r>
        <w:rPr>
          <w:rFonts w:ascii="Century Gothic" w:hAnsi="Century Gothic"/>
          <w:color w:val="000000"/>
        </w:rPr>
        <w:t>(</w:t>
      </w:r>
      <w:r w:rsidRPr="00C62108">
        <w:rPr>
          <w:rFonts w:ascii="Century Gothic" w:hAnsi="Century Gothic"/>
          <w:b/>
          <w:color w:val="000000"/>
        </w:rPr>
        <w:t>c) Provisions and Contingencies:</w:t>
      </w:r>
    </w:p>
    <w:p w14:paraId="085504B2" w14:textId="77777777" w:rsidR="00C62108" w:rsidRDefault="00C62108" w:rsidP="00C62108">
      <w:pPr>
        <w:pStyle w:val="ListParagraph"/>
        <w:tabs>
          <w:tab w:val="left" w:pos="2535"/>
        </w:tabs>
        <w:spacing w:after="0" w:line="240" w:lineRule="auto"/>
        <w:jc w:val="both"/>
        <w:rPr>
          <w:rFonts w:ascii="Century Gothic" w:hAnsi="Century Gothic"/>
          <w:color w:val="000000"/>
        </w:rPr>
      </w:pPr>
      <w:r>
        <w:rPr>
          <w:rFonts w:ascii="Century Gothic" w:hAnsi="Century Gothic"/>
          <w:color w:val="000000"/>
        </w:rPr>
        <w:t xml:space="preserve">                                                                         </w:t>
      </w:r>
      <w:r w:rsidR="005261CD">
        <w:rPr>
          <w:rFonts w:ascii="Century Gothic" w:hAnsi="Century Gothic"/>
          <w:color w:val="000000"/>
        </w:rPr>
        <w:t xml:space="preserve">                  </w:t>
      </w:r>
      <w:r w:rsidR="00212688">
        <w:rPr>
          <w:rFonts w:ascii="Century Gothic" w:hAnsi="Century Gothic"/>
          <w:color w:val="000000"/>
        </w:rPr>
        <w:t>--</w:t>
      </w:r>
      <w:r>
        <w:rPr>
          <w:rFonts w:ascii="Century Gothic" w:hAnsi="Century Gothic"/>
          <w:color w:val="000000"/>
        </w:rPr>
        <w:t>Amount in crores</w:t>
      </w:r>
    </w:p>
    <w:tbl>
      <w:tblPr>
        <w:tblStyle w:val="TableGrid"/>
        <w:tblW w:w="9360" w:type="dxa"/>
        <w:tblInd w:w="108" w:type="dxa"/>
        <w:tblLook w:val="04A0" w:firstRow="1" w:lastRow="0" w:firstColumn="1" w:lastColumn="0" w:noHBand="0" w:noVBand="1"/>
      </w:tblPr>
      <w:tblGrid>
        <w:gridCol w:w="5940"/>
        <w:gridCol w:w="1638"/>
        <w:gridCol w:w="1782"/>
      </w:tblGrid>
      <w:tr w:rsidR="00C62108" w14:paraId="172BE80C" w14:textId="77777777" w:rsidTr="00F7097F">
        <w:tc>
          <w:tcPr>
            <w:tcW w:w="5940" w:type="dxa"/>
          </w:tcPr>
          <w:p w14:paraId="40A1E2D3" w14:textId="77777777" w:rsidR="00C62108" w:rsidRDefault="00C62108" w:rsidP="00C62108">
            <w:pPr>
              <w:pStyle w:val="ListParagraph"/>
              <w:tabs>
                <w:tab w:val="left" w:pos="2535"/>
              </w:tabs>
              <w:spacing w:after="0" w:line="240" w:lineRule="auto"/>
              <w:ind w:left="0"/>
              <w:jc w:val="center"/>
              <w:rPr>
                <w:rFonts w:ascii="Century Gothic" w:hAnsi="Century Gothic"/>
                <w:b/>
                <w:color w:val="000000"/>
              </w:rPr>
            </w:pPr>
            <w:r>
              <w:rPr>
                <w:rFonts w:ascii="Century Gothic" w:hAnsi="Century Gothic"/>
                <w:b/>
                <w:color w:val="000000"/>
              </w:rPr>
              <w:t>Provision debited to Profit and Loss account</w:t>
            </w:r>
          </w:p>
        </w:tc>
        <w:tc>
          <w:tcPr>
            <w:tcW w:w="1638" w:type="dxa"/>
          </w:tcPr>
          <w:p w14:paraId="1D87A168" w14:textId="77777777" w:rsidR="00C62108" w:rsidRDefault="00C62108" w:rsidP="002F7B36">
            <w:pPr>
              <w:pStyle w:val="ListParagraph"/>
              <w:tabs>
                <w:tab w:val="left" w:pos="2535"/>
              </w:tabs>
              <w:spacing w:after="0" w:line="240" w:lineRule="auto"/>
              <w:ind w:left="0"/>
              <w:jc w:val="both"/>
              <w:rPr>
                <w:rFonts w:ascii="Century Gothic" w:hAnsi="Century Gothic"/>
                <w:b/>
                <w:color w:val="000000"/>
              </w:rPr>
            </w:pPr>
            <w:r>
              <w:rPr>
                <w:rFonts w:ascii="Century Gothic" w:hAnsi="Century Gothic"/>
                <w:b/>
                <w:color w:val="000000"/>
              </w:rPr>
              <w:t>Current year</w:t>
            </w:r>
          </w:p>
        </w:tc>
        <w:tc>
          <w:tcPr>
            <w:tcW w:w="1782" w:type="dxa"/>
          </w:tcPr>
          <w:p w14:paraId="7747C3B5" w14:textId="77777777" w:rsidR="00C62108" w:rsidRDefault="00C62108" w:rsidP="002F7B36">
            <w:pPr>
              <w:pStyle w:val="ListParagraph"/>
              <w:tabs>
                <w:tab w:val="left" w:pos="2535"/>
              </w:tabs>
              <w:spacing w:after="0" w:line="240" w:lineRule="auto"/>
              <w:ind w:left="0"/>
              <w:jc w:val="both"/>
              <w:rPr>
                <w:rFonts w:ascii="Century Gothic" w:hAnsi="Century Gothic"/>
                <w:b/>
                <w:color w:val="000000"/>
              </w:rPr>
            </w:pPr>
            <w:r>
              <w:rPr>
                <w:rFonts w:ascii="Century Gothic" w:hAnsi="Century Gothic"/>
                <w:b/>
                <w:color w:val="000000"/>
              </w:rPr>
              <w:t>Previous year</w:t>
            </w:r>
          </w:p>
        </w:tc>
      </w:tr>
      <w:tr w:rsidR="00C90BA0" w14:paraId="65AE1549" w14:textId="77777777" w:rsidTr="00F7097F">
        <w:tc>
          <w:tcPr>
            <w:tcW w:w="5940" w:type="dxa"/>
          </w:tcPr>
          <w:p w14:paraId="0A71E06A" w14:textId="77777777" w:rsidR="00C90BA0" w:rsidRPr="00356644" w:rsidRDefault="00C90BA0" w:rsidP="00C90BA0">
            <w:pPr>
              <w:pStyle w:val="ListParagraph"/>
              <w:tabs>
                <w:tab w:val="left" w:pos="2535"/>
              </w:tabs>
              <w:spacing w:after="0" w:line="240" w:lineRule="auto"/>
              <w:ind w:left="0"/>
              <w:jc w:val="both"/>
              <w:rPr>
                <w:rFonts w:ascii="Century Gothic" w:hAnsi="Century Gothic"/>
                <w:color w:val="000000"/>
              </w:rPr>
            </w:pPr>
            <w:r>
              <w:rPr>
                <w:rFonts w:ascii="Century Gothic" w:hAnsi="Century Gothic"/>
                <w:color w:val="000000"/>
              </w:rPr>
              <w:t>(</w:t>
            </w:r>
            <w:proofErr w:type="spellStart"/>
            <w:r>
              <w:rPr>
                <w:rFonts w:ascii="Century Gothic" w:hAnsi="Century Gothic"/>
                <w:color w:val="000000"/>
              </w:rPr>
              <w:t>i</w:t>
            </w:r>
            <w:proofErr w:type="spellEnd"/>
            <w:r>
              <w:rPr>
                <w:rFonts w:ascii="Century Gothic" w:hAnsi="Century Gothic"/>
                <w:color w:val="000000"/>
              </w:rPr>
              <w:t>) Provision for NPI</w:t>
            </w:r>
          </w:p>
        </w:tc>
        <w:tc>
          <w:tcPr>
            <w:tcW w:w="1638" w:type="dxa"/>
          </w:tcPr>
          <w:p w14:paraId="4DBB03FF" w14:textId="5B7FA418" w:rsidR="00C90BA0" w:rsidRPr="00356644" w:rsidRDefault="00C90BA0" w:rsidP="00C90BA0">
            <w:pPr>
              <w:pStyle w:val="ListParagraph"/>
              <w:tabs>
                <w:tab w:val="left" w:pos="2535"/>
              </w:tabs>
              <w:spacing w:after="0" w:line="240" w:lineRule="auto"/>
              <w:ind w:left="0"/>
              <w:jc w:val="right"/>
              <w:rPr>
                <w:rFonts w:ascii="Century Gothic" w:hAnsi="Century Gothic"/>
                <w:color w:val="000000"/>
              </w:rPr>
            </w:pPr>
            <w:r>
              <w:rPr>
                <w:rFonts w:ascii="Century Gothic" w:hAnsi="Century Gothic"/>
                <w:color w:val="000000"/>
              </w:rPr>
              <w:t>NIL</w:t>
            </w:r>
          </w:p>
        </w:tc>
        <w:tc>
          <w:tcPr>
            <w:tcW w:w="1782" w:type="dxa"/>
          </w:tcPr>
          <w:p w14:paraId="1A951E0A" w14:textId="26E69F81" w:rsidR="00C90BA0" w:rsidRPr="00356644" w:rsidRDefault="00C90BA0" w:rsidP="00C90BA0">
            <w:pPr>
              <w:pStyle w:val="ListParagraph"/>
              <w:tabs>
                <w:tab w:val="left" w:pos="2535"/>
              </w:tabs>
              <w:spacing w:after="0" w:line="240" w:lineRule="auto"/>
              <w:ind w:left="0"/>
              <w:jc w:val="right"/>
              <w:rPr>
                <w:rFonts w:ascii="Century Gothic" w:hAnsi="Century Gothic"/>
                <w:color w:val="000000"/>
              </w:rPr>
            </w:pPr>
            <w:r>
              <w:rPr>
                <w:rFonts w:ascii="Century Gothic" w:hAnsi="Century Gothic"/>
                <w:color w:val="000000"/>
              </w:rPr>
              <w:t>NIL</w:t>
            </w:r>
          </w:p>
        </w:tc>
      </w:tr>
      <w:tr w:rsidR="00C90BA0" w14:paraId="2F062ABD" w14:textId="77777777" w:rsidTr="00F7097F">
        <w:tc>
          <w:tcPr>
            <w:tcW w:w="5940" w:type="dxa"/>
          </w:tcPr>
          <w:p w14:paraId="62737F70" w14:textId="77777777" w:rsidR="00C90BA0" w:rsidRPr="00356644" w:rsidRDefault="00C90BA0" w:rsidP="00C90BA0">
            <w:pPr>
              <w:pStyle w:val="ListParagraph"/>
              <w:tabs>
                <w:tab w:val="left" w:pos="2535"/>
              </w:tabs>
              <w:spacing w:after="0" w:line="240" w:lineRule="auto"/>
              <w:ind w:left="0"/>
              <w:jc w:val="both"/>
              <w:rPr>
                <w:rFonts w:ascii="Century Gothic" w:hAnsi="Century Gothic"/>
                <w:color w:val="000000"/>
              </w:rPr>
            </w:pPr>
            <w:r>
              <w:rPr>
                <w:rFonts w:ascii="Century Gothic" w:hAnsi="Century Gothic"/>
                <w:color w:val="000000"/>
              </w:rPr>
              <w:t>(ii) Provision towards NPA</w:t>
            </w:r>
          </w:p>
        </w:tc>
        <w:tc>
          <w:tcPr>
            <w:tcW w:w="1638" w:type="dxa"/>
          </w:tcPr>
          <w:p w14:paraId="03ECD770" w14:textId="7FBCD58D" w:rsidR="00C90BA0" w:rsidRPr="00356644" w:rsidRDefault="00C90BA0" w:rsidP="00C90BA0">
            <w:pPr>
              <w:pStyle w:val="ListParagraph"/>
              <w:tabs>
                <w:tab w:val="left" w:pos="2535"/>
              </w:tabs>
              <w:spacing w:after="0" w:line="240" w:lineRule="auto"/>
              <w:ind w:left="0"/>
              <w:jc w:val="right"/>
              <w:rPr>
                <w:rFonts w:ascii="Century Gothic" w:hAnsi="Century Gothic"/>
                <w:color w:val="000000"/>
              </w:rPr>
            </w:pPr>
            <w:r>
              <w:rPr>
                <w:rFonts w:ascii="Century Gothic" w:hAnsi="Century Gothic"/>
                <w:color w:val="000000"/>
              </w:rPr>
              <w:t>1.0</w:t>
            </w:r>
            <w:r w:rsidR="006A0E4B">
              <w:rPr>
                <w:rFonts w:ascii="Century Gothic" w:hAnsi="Century Gothic"/>
                <w:color w:val="000000"/>
              </w:rPr>
              <w:t>5</w:t>
            </w:r>
          </w:p>
        </w:tc>
        <w:tc>
          <w:tcPr>
            <w:tcW w:w="1782" w:type="dxa"/>
          </w:tcPr>
          <w:p w14:paraId="30119ECF" w14:textId="2AD4E711" w:rsidR="00C90BA0" w:rsidRPr="00356644" w:rsidRDefault="00C90BA0" w:rsidP="00C90BA0">
            <w:pPr>
              <w:pStyle w:val="ListParagraph"/>
              <w:tabs>
                <w:tab w:val="left" w:pos="2535"/>
              </w:tabs>
              <w:spacing w:after="0" w:line="240" w:lineRule="auto"/>
              <w:ind w:left="0"/>
              <w:jc w:val="right"/>
              <w:rPr>
                <w:rFonts w:ascii="Century Gothic" w:hAnsi="Century Gothic"/>
                <w:color w:val="000000"/>
              </w:rPr>
            </w:pPr>
            <w:r>
              <w:rPr>
                <w:rFonts w:ascii="Century Gothic" w:hAnsi="Century Gothic"/>
                <w:color w:val="000000"/>
              </w:rPr>
              <w:t>1.11</w:t>
            </w:r>
          </w:p>
        </w:tc>
      </w:tr>
      <w:tr w:rsidR="00C90BA0" w14:paraId="09F26759" w14:textId="77777777" w:rsidTr="00F7097F">
        <w:tc>
          <w:tcPr>
            <w:tcW w:w="5940" w:type="dxa"/>
          </w:tcPr>
          <w:p w14:paraId="1AA26FB3" w14:textId="77777777" w:rsidR="00C90BA0" w:rsidRDefault="00C90BA0" w:rsidP="00C90BA0">
            <w:pPr>
              <w:pStyle w:val="ListParagraph"/>
              <w:tabs>
                <w:tab w:val="left" w:pos="2535"/>
              </w:tabs>
              <w:spacing w:after="0" w:line="240" w:lineRule="auto"/>
              <w:ind w:left="0"/>
              <w:jc w:val="both"/>
              <w:rPr>
                <w:rFonts w:ascii="Century Gothic" w:hAnsi="Century Gothic"/>
                <w:color w:val="000000"/>
              </w:rPr>
            </w:pPr>
            <w:r>
              <w:rPr>
                <w:rFonts w:ascii="Century Gothic" w:hAnsi="Century Gothic"/>
                <w:color w:val="000000"/>
              </w:rPr>
              <w:t>(iii) Provision made towards Income Tax</w:t>
            </w:r>
          </w:p>
        </w:tc>
        <w:tc>
          <w:tcPr>
            <w:tcW w:w="1638" w:type="dxa"/>
          </w:tcPr>
          <w:p w14:paraId="64A3F41A" w14:textId="77DB3DE6" w:rsidR="00C90BA0" w:rsidRPr="0091052A" w:rsidRDefault="00C90BA0" w:rsidP="00C90BA0">
            <w:pPr>
              <w:pStyle w:val="ListParagraph"/>
              <w:tabs>
                <w:tab w:val="left" w:pos="2535"/>
              </w:tabs>
              <w:spacing w:after="0" w:line="240" w:lineRule="auto"/>
              <w:ind w:left="0"/>
              <w:jc w:val="right"/>
              <w:rPr>
                <w:rFonts w:ascii="Century Gothic" w:hAnsi="Century Gothic"/>
              </w:rPr>
            </w:pPr>
            <w:r>
              <w:rPr>
                <w:rFonts w:ascii="Century Gothic" w:hAnsi="Century Gothic"/>
              </w:rPr>
              <w:t>2.8</w:t>
            </w:r>
            <w:r w:rsidR="006A0E4B">
              <w:rPr>
                <w:rFonts w:ascii="Century Gothic" w:hAnsi="Century Gothic"/>
              </w:rPr>
              <w:t>3</w:t>
            </w:r>
          </w:p>
        </w:tc>
        <w:tc>
          <w:tcPr>
            <w:tcW w:w="1782" w:type="dxa"/>
          </w:tcPr>
          <w:p w14:paraId="00D86DA1" w14:textId="5E58FC56" w:rsidR="00C90BA0" w:rsidRPr="0091052A" w:rsidRDefault="00C90BA0" w:rsidP="00C90BA0">
            <w:pPr>
              <w:pStyle w:val="ListParagraph"/>
              <w:tabs>
                <w:tab w:val="left" w:pos="2535"/>
              </w:tabs>
              <w:spacing w:after="0" w:line="240" w:lineRule="auto"/>
              <w:ind w:left="0"/>
              <w:jc w:val="right"/>
              <w:rPr>
                <w:rFonts w:ascii="Century Gothic" w:hAnsi="Century Gothic"/>
              </w:rPr>
            </w:pPr>
            <w:r>
              <w:rPr>
                <w:rFonts w:ascii="Century Gothic" w:hAnsi="Century Gothic"/>
              </w:rPr>
              <w:t>2.00</w:t>
            </w:r>
          </w:p>
        </w:tc>
      </w:tr>
      <w:tr w:rsidR="00C90BA0" w14:paraId="501A5E7C" w14:textId="77777777" w:rsidTr="00F7097F">
        <w:tc>
          <w:tcPr>
            <w:tcW w:w="5940" w:type="dxa"/>
          </w:tcPr>
          <w:p w14:paraId="33737B1B" w14:textId="77777777" w:rsidR="00C90BA0" w:rsidRDefault="00C90BA0" w:rsidP="00C90BA0">
            <w:pPr>
              <w:pStyle w:val="ListParagraph"/>
              <w:tabs>
                <w:tab w:val="left" w:pos="2535"/>
              </w:tabs>
              <w:spacing w:after="0" w:line="240" w:lineRule="auto"/>
              <w:ind w:left="0"/>
              <w:jc w:val="both"/>
              <w:rPr>
                <w:rFonts w:ascii="Century Gothic" w:hAnsi="Century Gothic"/>
                <w:color w:val="000000"/>
              </w:rPr>
            </w:pPr>
            <w:r>
              <w:rPr>
                <w:rFonts w:ascii="Century Gothic" w:hAnsi="Century Gothic"/>
                <w:color w:val="000000"/>
              </w:rPr>
              <w:t>(iv) Other provisions and contingencies (with details)</w:t>
            </w:r>
          </w:p>
          <w:p w14:paraId="70467B82" w14:textId="77777777" w:rsidR="00C90BA0" w:rsidRDefault="00C90BA0" w:rsidP="00C90BA0">
            <w:pPr>
              <w:pStyle w:val="ListParagraph"/>
              <w:numPr>
                <w:ilvl w:val="0"/>
                <w:numId w:val="29"/>
              </w:numPr>
              <w:tabs>
                <w:tab w:val="left" w:pos="2535"/>
              </w:tabs>
              <w:spacing w:after="0" w:line="240" w:lineRule="auto"/>
              <w:jc w:val="both"/>
              <w:rPr>
                <w:rFonts w:ascii="Century Gothic" w:hAnsi="Century Gothic"/>
                <w:color w:val="000000"/>
              </w:rPr>
            </w:pPr>
            <w:r>
              <w:rPr>
                <w:rFonts w:ascii="Century Gothic" w:hAnsi="Century Gothic"/>
                <w:color w:val="000000"/>
              </w:rPr>
              <w:t>Provision for gratuity</w:t>
            </w:r>
          </w:p>
          <w:p w14:paraId="5AFD115D" w14:textId="77777777" w:rsidR="00C90BA0" w:rsidRDefault="00C90BA0" w:rsidP="00C90BA0">
            <w:pPr>
              <w:pStyle w:val="ListParagraph"/>
              <w:numPr>
                <w:ilvl w:val="0"/>
                <w:numId w:val="29"/>
              </w:numPr>
              <w:tabs>
                <w:tab w:val="left" w:pos="2535"/>
              </w:tabs>
              <w:spacing w:after="0" w:line="240" w:lineRule="auto"/>
              <w:jc w:val="both"/>
              <w:rPr>
                <w:rFonts w:ascii="Century Gothic" w:hAnsi="Century Gothic"/>
                <w:color w:val="000000"/>
              </w:rPr>
            </w:pPr>
            <w:r>
              <w:rPr>
                <w:rFonts w:ascii="Century Gothic" w:hAnsi="Century Gothic"/>
                <w:color w:val="000000"/>
              </w:rPr>
              <w:t>Provision for leave encashment</w:t>
            </w:r>
          </w:p>
          <w:p w14:paraId="39900B01" w14:textId="77777777" w:rsidR="00C90BA0" w:rsidRDefault="00C90BA0" w:rsidP="00C90BA0">
            <w:pPr>
              <w:pStyle w:val="ListParagraph"/>
              <w:numPr>
                <w:ilvl w:val="0"/>
                <w:numId w:val="29"/>
              </w:numPr>
              <w:tabs>
                <w:tab w:val="left" w:pos="2535"/>
              </w:tabs>
              <w:spacing w:after="0" w:line="240" w:lineRule="auto"/>
              <w:jc w:val="both"/>
              <w:rPr>
                <w:rFonts w:ascii="Century Gothic" w:hAnsi="Century Gothic"/>
                <w:color w:val="000000"/>
              </w:rPr>
            </w:pPr>
            <w:r>
              <w:rPr>
                <w:rFonts w:ascii="Century Gothic" w:hAnsi="Century Gothic"/>
                <w:color w:val="000000"/>
              </w:rPr>
              <w:t>Provision for bonus/</w:t>
            </w:r>
            <w:proofErr w:type="spellStart"/>
            <w:r>
              <w:rPr>
                <w:rFonts w:ascii="Century Gothic" w:hAnsi="Century Gothic"/>
                <w:color w:val="000000"/>
              </w:rPr>
              <w:t>exgratia</w:t>
            </w:r>
            <w:proofErr w:type="spellEnd"/>
          </w:p>
          <w:p w14:paraId="55C626AC" w14:textId="0AB2EF30" w:rsidR="00C90BA0" w:rsidRDefault="00C90BA0" w:rsidP="00C90BA0">
            <w:pPr>
              <w:pStyle w:val="ListParagraph"/>
              <w:numPr>
                <w:ilvl w:val="0"/>
                <w:numId w:val="29"/>
              </w:numPr>
              <w:tabs>
                <w:tab w:val="left" w:pos="2535"/>
              </w:tabs>
              <w:spacing w:after="0" w:line="240" w:lineRule="auto"/>
              <w:jc w:val="both"/>
              <w:rPr>
                <w:rFonts w:ascii="Century Gothic" w:hAnsi="Century Gothic"/>
                <w:color w:val="000000"/>
              </w:rPr>
            </w:pPr>
            <w:r>
              <w:rPr>
                <w:rFonts w:ascii="Century Gothic" w:hAnsi="Century Gothic"/>
                <w:color w:val="000000"/>
              </w:rPr>
              <w:t>Provision for standard Assets</w:t>
            </w:r>
          </w:p>
          <w:p w14:paraId="1332B6F5" w14:textId="4E3CBBFF" w:rsidR="00C90BA0" w:rsidRDefault="00C90BA0" w:rsidP="00C90BA0">
            <w:pPr>
              <w:pStyle w:val="ListParagraph"/>
              <w:numPr>
                <w:ilvl w:val="0"/>
                <w:numId w:val="29"/>
              </w:numPr>
              <w:tabs>
                <w:tab w:val="left" w:pos="2535"/>
              </w:tabs>
              <w:spacing w:after="0" w:line="240" w:lineRule="auto"/>
              <w:jc w:val="both"/>
              <w:rPr>
                <w:rFonts w:ascii="Century Gothic" w:hAnsi="Century Gothic"/>
                <w:color w:val="000000"/>
              </w:rPr>
            </w:pPr>
            <w:r>
              <w:rPr>
                <w:rFonts w:ascii="Century Gothic" w:hAnsi="Century Gothic"/>
                <w:color w:val="000000"/>
              </w:rPr>
              <w:t>Provision for depreciation on bonds</w:t>
            </w:r>
          </w:p>
          <w:p w14:paraId="599BBF0F" w14:textId="3FFFD13D" w:rsidR="00C90BA0" w:rsidRDefault="00C90BA0" w:rsidP="00C90BA0">
            <w:pPr>
              <w:pStyle w:val="ListParagraph"/>
              <w:numPr>
                <w:ilvl w:val="0"/>
                <w:numId w:val="29"/>
              </w:numPr>
              <w:tabs>
                <w:tab w:val="left" w:pos="2535"/>
              </w:tabs>
              <w:spacing w:after="0" w:line="240" w:lineRule="auto"/>
              <w:jc w:val="both"/>
              <w:rPr>
                <w:rFonts w:ascii="Century Gothic" w:hAnsi="Century Gothic"/>
                <w:color w:val="000000"/>
              </w:rPr>
            </w:pPr>
            <w:r>
              <w:rPr>
                <w:rFonts w:ascii="Century Gothic" w:hAnsi="Century Gothic"/>
                <w:color w:val="000000"/>
              </w:rPr>
              <w:t>Provision for contested case</w:t>
            </w:r>
          </w:p>
          <w:p w14:paraId="6603069E" w14:textId="77777777" w:rsidR="00C90BA0" w:rsidRPr="00F7097F" w:rsidRDefault="00C90BA0" w:rsidP="00C90BA0">
            <w:pPr>
              <w:pStyle w:val="ListParagraph"/>
              <w:numPr>
                <w:ilvl w:val="0"/>
                <w:numId w:val="29"/>
              </w:numPr>
              <w:tabs>
                <w:tab w:val="left" w:pos="2535"/>
              </w:tabs>
              <w:spacing w:after="0" w:line="240" w:lineRule="auto"/>
              <w:jc w:val="both"/>
              <w:rPr>
                <w:rFonts w:ascii="Century Gothic" w:hAnsi="Century Gothic"/>
                <w:color w:val="000000"/>
              </w:rPr>
            </w:pPr>
            <w:r w:rsidRPr="00F7097F">
              <w:rPr>
                <w:rFonts w:ascii="Century Gothic" w:hAnsi="Century Gothic"/>
                <w:color w:val="000000"/>
              </w:rPr>
              <w:t>Provision on AFS securities on a/c of marked to market</w:t>
            </w:r>
          </w:p>
        </w:tc>
        <w:tc>
          <w:tcPr>
            <w:tcW w:w="1638" w:type="dxa"/>
          </w:tcPr>
          <w:p w14:paraId="3883020C" w14:textId="77777777" w:rsidR="00C90BA0" w:rsidRDefault="00C90BA0" w:rsidP="00C90BA0">
            <w:pPr>
              <w:pStyle w:val="ListParagraph"/>
              <w:tabs>
                <w:tab w:val="left" w:pos="2535"/>
              </w:tabs>
              <w:spacing w:after="0" w:line="240" w:lineRule="auto"/>
              <w:ind w:left="0"/>
              <w:jc w:val="right"/>
              <w:rPr>
                <w:rFonts w:ascii="Century Gothic" w:hAnsi="Century Gothic"/>
              </w:rPr>
            </w:pPr>
          </w:p>
          <w:p w14:paraId="05FDD4FF" w14:textId="77777777" w:rsidR="00C90BA0" w:rsidRDefault="00C90BA0" w:rsidP="00C90BA0">
            <w:pPr>
              <w:pStyle w:val="ListParagraph"/>
              <w:tabs>
                <w:tab w:val="left" w:pos="2535"/>
              </w:tabs>
              <w:spacing w:after="0" w:line="240" w:lineRule="auto"/>
              <w:ind w:left="0"/>
              <w:jc w:val="right"/>
              <w:rPr>
                <w:rFonts w:ascii="Century Gothic" w:hAnsi="Century Gothic"/>
              </w:rPr>
            </w:pPr>
            <w:r>
              <w:rPr>
                <w:rFonts w:ascii="Century Gothic" w:hAnsi="Century Gothic"/>
              </w:rPr>
              <w:t>0.13</w:t>
            </w:r>
          </w:p>
          <w:p w14:paraId="1AF571CC" w14:textId="77777777" w:rsidR="00C90BA0" w:rsidRDefault="00C90BA0" w:rsidP="00C90BA0">
            <w:pPr>
              <w:pStyle w:val="ListParagraph"/>
              <w:tabs>
                <w:tab w:val="left" w:pos="2535"/>
              </w:tabs>
              <w:spacing w:after="0" w:line="240" w:lineRule="auto"/>
              <w:ind w:left="0"/>
              <w:jc w:val="right"/>
              <w:rPr>
                <w:rFonts w:ascii="Century Gothic" w:hAnsi="Century Gothic"/>
              </w:rPr>
            </w:pPr>
            <w:r>
              <w:rPr>
                <w:rFonts w:ascii="Century Gothic" w:hAnsi="Century Gothic"/>
              </w:rPr>
              <w:t>0.03</w:t>
            </w:r>
          </w:p>
          <w:p w14:paraId="44FC1186" w14:textId="77777777" w:rsidR="00C90BA0" w:rsidRDefault="00C90BA0" w:rsidP="00C90BA0">
            <w:pPr>
              <w:pStyle w:val="ListParagraph"/>
              <w:tabs>
                <w:tab w:val="left" w:pos="2535"/>
              </w:tabs>
              <w:spacing w:after="0" w:line="240" w:lineRule="auto"/>
              <w:ind w:left="0"/>
              <w:jc w:val="right"/>
              <w:rPr>
                <w:rFonts w:ascii="Century Gothic" w:hAnsi="Century Gothic"/>
              </w:rPr>
            </w:pPr>
            <w:r>
              <w:rPr>
                <w:rFonts w:ascii="Century Gothic" w:hAnsi="Century Gothic"/>
              </w:rPr>
              <w:t>0.03</w:t>
            </w:r>
          </w:p>
          <w:p w14:paraId="36F8E044" w14:textId="7C9AD681" w:rsidR="00C90BA0" w:rsidRDefault="00C90BA0" w:rsidP="00C90BA0">
            <w:pPr>
              <w:pStyle w:val="ListParagraph"/>
              <w:tabs>
                <w:tab w:val="left" w:pos="2535"/>
              </w:tabs>
              <w:spacing w:after="0" w:line="240" w:lineRule="auto"/>
              <w:ind w:left="0"/>
              <w:jc w:val="right"/>
              <w:rPr>
                <w:rFonts w:ascii="Century Gothic" w:hAnsi="Century Gothic"/>
              </w:rPr>
            </w:pPr>
            <w:r>
              <w:rPr>
                <w:rFonts w:ascii="Century Gothic" w:hAnsi="Century Gothic"/>
              </w:rPr>
              <w:t>0.14</w:t>
            </w:r>
          </w:p>
          <w:p w14:paraId="3F5C8DE6" w14:textId="7FC47325" w:rsidR="00C90BA0" w:rsidRDefault="00C90BA0" w:rsidP="00C90BA0">
            <w:pPr>
              <w:pStyle w:val="ListParagraph"/>
              <w:tabs>
                <w:tab w:val="left" w:pos="2535"/>
              </w:tabs>
              <w:spacing w:after="0" w:line="240" w:lineRule="auto"/>
              <w:ind w:left="0"/>
              <w:jc w:val="right"/>
              <w:rPr>
                <w:rFonts w:ascii="Century Gothic" w:hAnsi="Century Gothic"/>
              </w:rPr>
            </w:pPr>
            <w:r>
              <w:rPr>
                <w:rFonts w:ascii="Century Gothic" w:hAnsi="Century Gothic"/>
              </w:rPr>
              <w:t>0.29</w:t>
            </w:r>
          </w:p>
          <w:p w14:paraId="5983CBDC" w14:textId="36D65805" w:rsidR="00C90BA0" w:rsidRDefault="00C90BA0" w:rsidP="00C90BA0">
            <w:pPr>
              <w:pStyle w:val="ListParagraph"/>
              <w:tabs>
                <w:tab w:val="left" w:pos="2535"/>
              </w:tabs>
              <w:spacing w:after="0" w:line="240" w:lineRule="auto"/>
              <w:ind w:left="0"/>
              <w:jc w:val="right"/>
              <w:rPr>
                <w:rFonts w:ascii="Century Gothic" w:hAnsi="Century Gothic"/>
              </w:rPr>
            </w:pPr>
            <w:r>
              <w:rPr>
                <w:rFonts w:ascii="Century Gothic" w:hAnsi="Century Gothic"/>
              </w:rPr>
              <w:t>0.03</w:t>
            </w:r>
          </w:p>
          <w:p w14:paraId="48BF678F" w14:textId="246C5E1C" w:rsidR="00C90BA0" w:rsidRDefault="00C90BA0" w:rsidP="00C90BA0">
            <w:pPr>
              <w:pStyle w:val="ListParagraph"/>
              <w:tabs>
                <w:tab w:val="left" w:pos="2535"/>
              </w:tabs>
              <w:spacing w:after="0" w:line="240" w:lineRule="auto"/>
              <w:ind w:left="0"/>
              <w:jc w:val="right"/>
              <w:rPr>
                <w:rFonts w:ascii="Century Gothic" w:hAnsi="Century Gothic"/>
              </w:rPr>
            </w:pPr>
            <w:r>
              <w:rPr>
                <w:rFonts w:ascii="Century Gothic" w:hAnsi="Century Gothic"/>
              </w:rPr>
              <w:t>1.1</w:t>
            </w:r>
            <w:r w:rsidR="006A0E4B">
              <w:rPr>
                <w:rFonts w:ascii="Century Gothic" w:hAnsi="Century Gothic"/>
              </w:rPr>
              <w:t>7</w:t>
            </w:r>
          </w:p>
          <w:p w14:paraId="3082839E" w14:textId="2536634C" w:rsidR="00C90BA0" w:rsidRPr="0091052A" w:rsidRDefault="00C90BA0" w:rsidP="00C90BA0">
            <w:pPr>
              <w:pStyle w:val="ListParagraph"/>
              <w:tabs>
                <w:tab w:val="left" w:pos="2535"/>
              </w:tabs>
              <w:spacing w:after="0" w:line="240" w:lineRule="auto"/>
              <w:ind w:left="0"/>
              <w:jc w:val="right"/>
              <w:rPr>
                <w:rFonts w:ascii="Century Gothic" w:hAnsi="Century Gothic"/>
              </w:rPr>
            </w:pPr>
          </w:p>
        </w:tc>
        <w:tc>
          <w:tcPr>
            <w:tcW w:w="1782" w:type="dxa"/>
          </w:tcPr>
          <w:p w14:paraId="0FC337E8" w14:textId="77777777" w:rsidR="00C90BA0" w:rsidRPr="0091052A" w:rsidRDefault="00C90BA0" w:rsidP="00C90BA0">
            <w:pPr>
              <w:pStyle w:val="ListParagraph"/>
              <w:tabs>
                <w:tab w:val="left" w:pos="2535"/>
              </w:tabs>
              <w:spacing w:after="0" w:line="240" w:lineRule="auto"/>
              <w:ind w:left="0"/>
              <w:jc w:val="right"/>
              <w:rPr>
                <w:rFonts w:ascii="Century Gothic" w:hAnsi="Century Gothic"/>
              </w:rPr>
            </w:pPr>
          </w:p>
          <w:p w14:paraId="4F447FA5" w14:textId="77777777" w:rsidR="00C90BA0" w:rsidRPr="0091052A" w:rsidRDefault="00C90BA0" w:rsidP="00C90BA0">
            <w:pPr>
              <w:pStyle w:val="ListParagraph"/>
              <w:tabs>
                <w:tab w:val="left" w:pos="2535"/>
              </w:tabs>
              <w:spacing w:after="0" w:line="240" w:lineRule="auto"/>
              <w:ind w:left="0"/>
              <w:jc w:val="right"/>
              <w:rPr>
                <w:rFonts w:ascii="Century Gothic" w:hAnsi="Century Gothic"/>
              </w:rPr>
            </w:pPr>
            <w:r w:rsidRPr="0091052A">
              <w:rPr>
                <w:rFonts w:ascii="Century Gothic" w:hAnsi="Century Gothic"/>
              </w:rPr>
              <w:t>0.05</w:t>
            </w:r>
          </w:p>
          <w:p w14:paraId="11E1B7E8" w14:textId="77777777" w:rsidR="00C90BA0" w:rsidRPr="0091052A" w:rsidRDefault="00C90BA0" w:rsidP="00C90BA0">
            <w:pPr>
              <w:pStyle w:val="ListParagraph"/>
              <w:tabs>
                <w:tab w:val="left" w:pos="2535"/>
              </w:tabs>
              <w:spacing w:after="0" w:line="240" w:lineRule="auto"/>
              <w:ind w:left="0"/>
              <w:jc w:val="right"/>
              <w:rPr>
                <w:rFonts w:ascii="Century Gothic" w:hAnsi="Century Gothic"/>
              </w:rPr>
            </w:pPr>
            <w:r w:rsidRPr="0091052A">
              <w:rPr>
                <w:rFonts w:ascii="Century Gothic" w:hAnsi="Century Gothic"/>
              </w:rPr>
              <w:t>0.03</w:t>
            </w:r>
          </w:p>
          <w:p w14:paraId="1B590664" w14:textId="77777777" w:rsidR="00C90BA0" w:rsidRDefault="00C90BA0" w:rsidP="00C90BA0">
            <w:pPr>
              <w:pStyle w:val="ListParagraph"/>
              <w:tabs>
                <w:tab w:val="left" w:pos="2535"/>
              </w:tabs>
              <w:spacing w:after="0" w:line="240" w:lineRule="auto"/>
              <w:ind w:left="0"/>
              <w:jc w:val="right"/>
              <w:rPr>
                <w:rFonts w:ascii="Century Gothic" w:hAnsi="Century Gothic"/>
              </w:rPr>
            </w:pPr>
            <w:r w:rsidRPr="0091052A">
              <w:rPr>
                <w:rFonts w:ascii="Century Gothic" w:hAnsi="Century Gothic"/>
              </w:rPr>
              <w:t>0.03</w:t>
            </w:r>
          </w:p>
          <w:p w14:paraId="30B2AC26" w14:textId="5182FD74" w:rsidR="0012585F" w:rsidRPr="0091052A" w:rsidRDefault="0012585F" w:rsidP="00C90BA0">
            <w:pPr>
              <w:pStyle w:val="ListParagraph"/>
              <w:tabs>
                <w:tab w:val="left" w:pos="2535"/>
              </w:tabs>
              <w:spacing w:after="0" w:line="240" w:lineRule="auto"/>
              <w:ind w:left="0"/>
              <w:jc w:val="right"/>
              <w:rPr>
                <w:rFonts w:ascii="Century Gothic" w:hAnsi="Century Gothic"/>
              </w:rPr>
            </w:pPr>
            <w:r>
              <w:rPr>
                <w:rFonts w:ascii="Century Gothic" w:hAnsi="Century Gothic"/>
              </w:rPr>
              <w:t>-</w:t>
            </w:r>
          </w:p>
          <w:p w14:paraId="4156EC44" w14:textId="29422834" w:rsidR="00C90BA0" w:rsidRPr="0091052A" w:rsidRDefault="0012585F" w:rsidP="00C90BA0">
            <w:pPr>
              <w:pStyle w:val="ListParagraph"/>
              <w:tabs>
                <w:tab w:val="left" w:pos="2535"/>
              </w:tabs>
              <w:spacing w:after="0" w:line="240" w:lineRule="auto"/>
              <w:ind w:left="0"/>
              <w:jc w:val="right"/>
              <w:rPr>
                <w:rFonts w:ascii="Century Gothic" w:hAnsi="Century Gothic"/>
              </w:rPr>
            </w:pPr>
            <w:r>
              <w:rPr>
                <w:rFonts w:ascii="Century Gothic" w:hAnsi="Century Gothic"/>
              </w:rPr>
              <w:t>-</w:t>
            </w:r>
          </w:p>
          <w:p w14:paraId="777AD4F5" w14:textId="6A0D1D4B" w:rsidR="00C90BA0" w:rsidRDefault="0012585F" w:rsidP="00C90BA0">
            <w:pPr>
              <w:pStyle w:val="ListParagraph"/>
              <w:tabs>
                <w:tab w:val="left" w:pos="2535"/>
              </w:tabs>
              <w:spacing w:after="0" w:line="240" w:lineRule="auto"/>
              <w:ind w:left="0"/>
              <w:jc w:val="right"/>
              <w:rPr>
                <w:rFonts w:ascii="Century Gothic" w:hAnsi="Century Gothic"/>
              </w:rPr>
            </w:pPr>
            <w:r>
              <w:rPr>
                <w:rFonts w:ascii="Century Gothic" w:hAnsi="Century Gothic"/>
              </w:rPr>
              <w:t>-</w:t>
            </w:r>
          </w:p>
          <w:p w14:paraId="59E5632B" w14:textId="3E48C40C" w:rsidR="00C90BA0" w:rsidRPr="0091052A" w:rsidRDefault="00C90BA0" w:rsidP="00C90BA0">
            <w:pPr>
              <w:pStyle w:val="ListParagraph"/>
              <w:tabs>
                <w:tab w:val="left" w:pos="2535"/>
              </w:tabs>
              <w:spacing w:after="0" w:line="240" w:lineRule="auto"/>
              <w:ind w:left="0"/>
              <w:jc w:val="right"/>
              <w:rPr>
                <w:rFonts w:ascii="Century Gothic" w:hAnsi="Century Gothic"/>
              </w:rPr>
            </w:pPr>
            <w:r w:rsidRPr="0091052A">
              <w:rPr>
                <w:rFonts w:ascii="Century Gothic" w:hAnsi="Century Gothic"/>
              </w:rPr>
              <w:t>0.56</w:t>
            </w:r>
          </w:p>
        </w:tc>
      </w:tr>
    </w:tbl>
    <w:p w14:paraId="1EA78A2C" w14:textId="77777777" w:rsidR="00C62108" w:rsidRDefault="00C62108" w:rsidP="00980F17">
      <w:pPr>
        <w:tabs>
          <w:tab w:val="left" w:pos="2535"/>
        </w:tabs>
        <w:spacing w:after="0" w:line="240" w:lineRule="auto"/>
        <w:jc w:val="both"/>
        <w:rPr>
          <w:rFonts w:ascii="Century Gothic" w:hAnsi="Century Gothic"/>
          <w:color w:val="000000"/>
        </w:rPr>
      </w:pPr>
    </w:p>
    <w:p w14:paraId="1C6C8CA2" w14:textId="77777777" w:rsidR="00C62108" w:rsidRPr="00C62108" w:rsidRDefault="00C62108" w:rsidP="00980F17">
      <w:pPr>
        <w:tabs>
          <w:tab w:val="left" w:pos="2535"/>
        </w:tabs>
        <w:spacing w:after="0" w:line="240" w:lineRule="auto"/>
        <w:jc w:val="both"/>
        <w:rPr>
          <w:rFonts w:ascii="Century Gothic" w:hAnsi="Century Gothic"/>
          <w:color w:val="000000"/>
        </w:rPr>
      </w:pPr>
      <w:r w:rsidRPr="00C62108">
        <w:rPr>
          <w:rFonts w:ascii="Century Gothic" w:hAnsi="Century Gothic"/>
          <w:b/>
          <w:color w:val="000000"/>
        </w:rPr>
        <w:t>(d) Payment of DICGC Insurance Premium:</w:t>
      </w:r>
    </w:p>
    <w:p w14:paraId="0B5BE3BE" w14:textId="77777777" w:rsidR="00C62108" w:rsidRDefault="00C62108" w:rsidP="00C62108">
      <w:pPr>
        <w:pStyle w:val="ListParagraph"/>
        <w:tabs>
          <w:tab w:val="left" w:pos="2535"/>
        </w:tabs>
        <w:spacing w:after="0" w:line="240" w:lineRule="auto"/>
        <w:jc w:val="both"/>
        <w:rPr>
          <w:rFonts w:ascii="Century Gothic" w:hAnsi="Century Gothic"/>
          <w:color w:val="000000"/>
        </w:rPr>
      </w:pPr>
      <w:r>
        <w:rPr>
          <w:rFonts w:ascii="Century Gothic" w:hAnsi="Century Gothic"/>
          <w:color w:val="000000"/>
        </w:rPr>
        <w:t xml:space="preserve">                                                                       Amount in crores</w:t>
      </w:r>
    </w:p>
    <w:tbl>
      <w:tblPr>
        <w:tblStyle w:val="TableGrid"/>
        <w:tblW w:w="0" w:type="auto"/>
        <w:tblInd w:w="108" w:type="dxa"/>
        <w:tblLook w:val="04A0" w:firstRow="1" w:lastRow="0" w:firstColumn="1" w:lastColumn="0" w:noHBand="0" w:noVBand="1"/>
      </w:tblPr>
      <w:tblGrid>
        <w:gridCol w:w="4950"/>
        <w:gridCol w:w="1638"/>
        <w:gridCol w:w="1782"/>
      </w:tblGrid>
      <w:tr w:rsidR="00C62108" w14:paraId="5080AC53" w14:textId="77777777" w:rsidTr="00F7097F">
        <w:tc>
          <w:tcPr>
            <w:tcW w:w="4950" w:type="dxa"/>
          </w:tcPr>
          <w:p w14:paraId="5F3CAF09" w14:textId="77777777" w:rsidR="00C62108" w:rsidRDefault="00C62108" w:rsidP="002F7B36">
            <w:pPr>
              <w:pStyle w:val="ListParagraph"/>
              <w:tabs>
                <w:tab w:val="left" w:pos="2535"/>
              </w:tabs>
              <w:spacing w:after="0" w:line="240" w:lineRule="auto"/>
              <w:ind w:left="0"/>
              <w:jc w:val="center"/>
              <w:rPr>
                <w:rFonts w:ascii="Century Gothic" w:hAnsi="Century Gothic"/>
                <w:b/>
                <w:color w:val="000000"/>
              </w:rPr>
            </w:pPr>
            <w:r>
              <w:rPr>
                <w:rFonts w:ascii="Century Gothic" w:hAnsi="Century Gothic"/>
                <w:b/>
                <w:color w:val="000000"/>
              </w:rPr>
              <w:t>Particulars</w:t>
            </w:r>
          </w:p>
        </w:tc>
        <w:tc>
          <w:tcPr>
            <w:tcW w:w="1638" w:type="dxa"/>
          </w:tcPr>
          <w:p w14:paraId="3613E342" w14:textId="77777777" w:rsidR="00C62108" w:rsidRDefault="00C62108" w:rsidP="002F7B36">
            <w:pPr>
              <w:pStyle w:val="ListParagraph"/>
              <w:tabs>
                <w:tab w:val="left" w:pos="2535"/>
              </w:tabs>
              <w:spacing w:after="0" w:line="240" w:lineRule="auto"/>
              <w:ind w:left="0"/>
              <w:jc w:val="both"/>
              <w:rPr>
                <w:rFonts w:ascii="Century Gothic" w:hAnsi="Century Gothic"/>
                <w:b/>
                <w:color w:val="000000"/>
              </w:rPr>
            </w:pPr>
            <w:r>
              <w:rPr>
                <w:rFonts w:ascii="Century Gothic" w:hAnsi="Century Gothic"/>
                <w:b/>
                <w:color w:val="000000"/>
              </w:rPr>
              <w:t>Current year</w:t>
            </w:r>
          </w:p>
        </w:tc>
        <w:tc>
          <w:tcPr>
            <w:tcW w:w="1782" w:type="dxa"/>
          </w:tcPr>
          <w:p w14:paraId="34021F89" w14:textId="77777777" w:rsidR="00C62108" w:rsidRDefault="00C62108" w:rsidP="002F7B36">
            <w:pPr>
              <w:pStyle w:val="ListParagraph"/>
              <w:tabs>
                <w:tab w:val="left" w:pos="2535"/>
              </w:tabs>
              <w:spacing w:after="0" w:line="240" w:lineRule="auto"/>
              <w:ind w:left="0"/>
              <w:jc w:val="both"/>
              <w:rPr>
                <w:rFonts w:ascii="Century Gothic" w:hAnsi="Century Gothic"/>
                <w:b/>
                <w:color w:val="000000"/>
              </w:rPr>
            </w:pPr>
            <w:r>
              <w:rPr>
                <w:rFonts w:ascii="Century Gothic" w:hAnsi="Century Gothic"/>
                <w:b/>
                <w:color w:val="000000"/>
              </w:rPr>
              <w:t>Previous year</w:t>
            </w:r>
          </w:p>
        </w:tc>
      </w:tr>
      <w:tr w:rsidR="00CE16C7" w14:paraId="47CC1D10" w14:textId="77777777" w:rsidTr="00F7097F">
        <w:tc>
          <w:tcPr>
            <w:tcW w:w="4950" w:type="dxa"/>
          </w:tcPr>
          <w:p w14:paraId="735FD905" w14:textId="77777777" w:rsidR="00CE16C7" w:rsidRPr="00356644" w:rsidRDefault="00CE16C7" w:rsidP="00CE16C7">
            <w:pPr>
              <w:pStyle w:val="ListParagraph"/>
              <w:tabs>
                <w:tab w:val="left" w:pos="2535"/>
              </w:tabs>
              <w:spacing w:after="0" w:line="240" w:lineRule="auto"/>
              <w:ind w:left="0"/>
              <w:jc w:val="both"/>
              <w:rPr>
                <w:rFonts w:ascii="Century Gothic" w:hAnsi="Century Gothic"/>
                <w:color w:val="000000"/>
              </w:rPr>
            </w:pPr>
            <w:r>
              <w:rPr>
                <w:rFonts w:ascii="Century Gothic" w:hAnsi="Century Gothic"/>
                <w:color w:val="000000"/>
              </w:rPr>
              <w:t>(</w:t>
            </w:r>
            <w:proofErr w:type="spellStart"/>
            <w:r>
              <w:rPr>
                <w:rFonts w:ascii="Century Gothic" w:hAnsi="Century Gothic"/>
                <w:color w:val="000000"/>
              </w:rPr>
              <w:t>i</w:t>
            </w:r>
            <w:proofErr w:type="spellEnd"/>
            <w:r>
              <w:rPr>
                <w:rFonts w:ascii="Century Gothic" w:hAnsi="Century Gothic"/>
                <w:color w:val="000000"/>
              </w:rPr>
              <w:t>) Payment of DICGC Insurance Premium</w:t>
            </w:r>
          </w:p>
        </w:tc>
        <w:tc>
          <w:tcPr>
            <w:tcW w:w="1638" w:type="dxa"/>
          </w:tcPr>
          <w:p w14:paraId="3F159219" w14:textId="03BEA242" w:rsidR="00CE16C7" w:rsidRPr="00356644" w:rsidRDefault="00CE16C7" w:rsidP="00CE16C7">
            <w:pPr>
              <w:pStyle w:val="ListParagraph"/>
              <w:tabs>
                <w:tab w:val="left" w:pos="2535"/>
              </w:tabs>
              <w:spacing w:after="0" w:line="240" w:lineRule="auto"/>
              <w:ind w:left="0"/>
              <w:jc w:val="right"/>
              <w:rPr>
                <w:rFonts w:ascii="Century Gothic" w:hAnsi="Century Gothic"/>
                <w:color w:val="000000"/>
              </w:rPr>
            </w:pPr>
            <w:r>
              <w:rPr>
                <w:rFonts w:ascii="Century Gothic" w:hAnsi="Century Gothic"/>
                <w:color w:val="000000"/>
              </w:rPr>
              <w:t>0.58</w:t>
            </w:r>
          </w:p>
        </w:tc>
        <w:tc>
          <w:tcPr>
            <w:tcW w:w="1782" w:type="dxa"/>
          </w:tcPr>
          <w:p w14:paraId="39929788" w14:textId="33C5B871" w:rsidR="00CE16C7" w:rsidRPr="00356644" w:rsidRDefault="00CE16C7" w:rsidP="00CE16C7">
            <w:pPr>
              <w:pStyle w:val="ListParagraph"/>
              <w:tabs>
                <w:tab w:val="left" w:pos="2535"/>
              </w:tabs>
              <w:spacing w:after="0" w:line="240" w:lineRule="auto"/>
              <w:ind w:left="0"/>
              <w:jc w:val="right"/>
              <w:rPr>
                <w:rFonts w:ascii="Century Gothic" w:hAnsi="Century Gothic"/>
                <w:color w:val="000000"/>
              </w:rPr>
            </w:pPr>
            <w:r>
              <w:rPr>
                <w:rFonts w:ascii="Century Gothic" w:hAnsi="Century Gothic"/>
                <w:color w:val="000000"/>
              </w:rPr>
              <w:t>0.55</w:t>
            </w:r>
          </w:p>
        </w:tc>
      </w:tr>
      <w:tr w:rsidR="00CE16C7" w14:paraId="05725FB7" w14:textId="77777777" w:rsidTr="00F7097F">
        <w:tc>
          <w:tcPr>
            <w:tcW w:w="4950" w:type="dxa"/>
          </w:tcPr>
          <w:p w14:paraId="7C83D4C9" w14:textId="77777777" w:rsidR="00CE16C7" w:rsidRPr="00356644" w:rsidRDefault="00CE16C7" w:rsidP="00CE16C7">
            <w:pPr>
              <w:pStyle w:val="ListParagraph"/>
              <w:tabs>
                <w:tab w:val="left" w:pos="2535"/>
              </w:tabs>
              <w:spacing w:after="0" w:line="240" w:lineRule="auto"/>
              <w:ind w:left="0"/>
              <w:jc w:val="both"/>
              <w:rPr>
                <w:rFonts w:ascii="Century Gothic" w:hAnsi="Century Gothic"/>
                <w:color w:val="000000"/>
              </w:rPr>
            </w:pPr>
            <w:r>
              <w:rPr>
                <w:rFonts w:ascii="Century Gothic" w:hAnsi="Century Gothic"/>
                <w:color w:val="000000"/>
              </w:rPr>
              <w:t>(ii) Arrears in payment of DICGC premium</w:t>
            </w:r>
          </w:p>
        </w:tc>
        <w:tc>
          <w:tcPr>
            <w:tcW w:w="1638" w:type="dxa"/>
          </w:tcPr>
          <w:p w14:paraId="68872B63" w14:textId="2CAB886D" w:rsidR="00CE16C7" w:rsidRPr="00356644" w:rsidRDefault="00CE16C7" w:rsidP="00CE16C7">
            <w:pPr>
              <w:pStyle w:val="ListParagraph"/>
              <w:tabs>
                <w:tab w:val="left" w:pos="2535"/>
              </w:tabs>
              <w:spacing w:after="0" w:line="240" w:lineRule="auto"/>
              <w:ind w:left="0"/>
              <w:jc w:val="right"/>
              <w:rPr>
                <w:rFonts w:ascii="Century Gothic" w:hAnsi="Century Gothic"/>
                <w:color w:val="000000"/>
              </w:rPr>
            </w:pPr>
            <w:r>
              <w:rPr>
                <w:rFonts w:ascii="Century Gothic" w:hAnsi="Century Gothic"/>
                <w:color w:val="000000"/>
              </w:rPr>
              <w:t>NIL</w:t>
            </w:r>
          </w:p>
        </w:tc>
        <w:tc>
          <w:tcPr>
            <w:tcW w:w="1782" w:type="dxa"/>
          </w:tcPr>
          <w:p w14:paraId="24986549" w14:textId="443F851C" w:rsidR="00CE16C7" w:rsidRPr="00356644" w:rsidRDefault="00CE16C7" w:rsidP="00CE16C7">
            <w:pPr>
              <w:pStyle w:val="ListParagraph"/>
              <w:tabs>
                <w:tab w:val="left" w:pos="2535"/>
              </w:tabs>
              <w:spacing w:after="0" w:line="240" w:lineRule="auto"/>
              <w:ind w:left="0"/>
              <w:jc w:val="right"/>
              <w:rPr>
                <w:rFonts w:ascii="Century Gothic" w:hAnsi="Century Gothic"/>
                <w:color w:val="000000"/>
              </w:rPr>
            </w:pPr>
            <w:r>
              <w:rPr>
                <w:rFonts w:ascii="Century Gothic" w:hAnsi="Century Gothic"/>
                <w:color w:val="000000"/>
              </w:rPr>
              <w:t>NIL</w:t>
            </w:r>
          </w:p>
        </w:tc>
      </w:tr>
    </w:tbl>
    <w:p w14:paraId="0FCE99D1" w14:textId="77777777" w:rsidR="00C62108" w:rsidRDefault="00C62108" w:rsidP="00980F17">
      <w:pPr>
        <w:tabs>
          <w:tab w:val="left" w:pos="2535"/>
        </w:tabs>
        <w:spacing w:after="0" w:line="240" w:lineRule="auto"/>
        <w:jc w:val="both"/>
        <w:rPr>
          <w:rFonts w:ascii="Century Gothic" w:hAnsi="Century Gothic"/>
          <w:color w:val="000000"/>
        </w:rPr>
      </w:pPr>
    </w:p>
    <w:p w14:paraId="03EFB275" w14:textId="77777777" w:rsidR="00C62108" w:rsidRPr="00C62108" w:rsidRDefault="00C62108" w:rsidP="00980F17">
      <w:pPr>
        <w:tabs>
          <w:tab w:val="left" w:pos="2535"/>
        </w:tabs>
        <w:spacing w:after="0" w:line="240" w:lineRule="auto"/>
        <w:jc w:val="both"/>
        <w:rPr>
          <w:rFonts w:ascii="Century Gothic" w:hAnsi="Century Gothic"/>
          <w:color w:val="000000"/>
        </w:rPr>
      </w:pPr>
      <w:r w:rsidRPr="00C62108">
        <w:rPr>
          <w:rFonts w:ascii="Century Gothic" w:hAnsi="Century Gothic"/>
          <w:b/>
          <w:color w:val="000000"/>
        </w:rPr>
        <w:t>(e) Disclosure of facilities granted to directors and their relatives:</w:t>
      </w:r>
    </w:p>
    <w:p w14:paraId="1D9DE994" w14:textId="77777777" w:rsidR="00C62108" w:rsidRDefault="00C62108" w:rsidP="00980F17">
      <w:pPr>
        <w:tabs>
          <w:tab w:val="left" w:pos="2535"/>
        </w:tabs>
        <w:spacing w:after="0" w:line="240" w:lineRule="auto"/>
        <w:jc w:val="both"/>
        <w:rPr>
          <w:rFonts w:ascii="Century Gothic" w:hAnsi="Century Gothic"/>
          <w:color w:val="000000"/>
        </w:rPr>
      </w:pPr>
    </w:p>
    <w:p w14:paraId="4E1699A6" w14:textId="77777777" w:rsidR="000576F1" w:rsidRDefault="00C62108" w:rsidP="00980F17">
      <w:pPr>
        <w:tabs>
          <w:tab w:val="left" w:pos="2535"/>
        </w:tabs>
        <w:spacing w:after="0" w:line="240" w:lineRule="auto"/>
        <w:jc w:val="both"/>
        <w:rPr>
          <w:rFonts w:ascii="Century Gothic" w:hAnsi="Century Gothic"/>
          <w:color w:val="000000"/>
        </w:rPr>
      </w:pPr>
      <w:r>
        <w:rPr>
          <w:rFonts w:ascii="Century Gothic" w:hAnsi="Century Gothic"/>
          <w:color w:val="000000"/>
        </w:rPr>
        <w:t>No facilities</w:t>
      </w:r>
      <w:r w:rsidR="000576F1">
        <w:rPr>
          <w:rFonts w:ascii="Century Gothic" w:hAnsi="Century Gothic"/>
          <w:color w:val="000000"/>
        </w:rPr>
        <w:t xml:space="preserve"> (fund or non-</w:t>
      </w:r>
      <w:proofErr w:type="gramStart"/>
      <w:r w:rsidR="000576F1">
        <w:rPr>
          <w:rFonts w:ascii="Century Gothic" w:hAnsi="Century Gothic"/>
          <w:color w:val="000000"/>
        </w:rPr>
        <w:t xml:space="preserve">fund) </w:t>
      </w:r>
      <w:r>
        <w:rPr>
          <w:rFonts w:ascii="Century Gothic" w:hAnsi="Century Gothic"/>
          <w:color w:val="000000"/>
        </w:rPr>
        <w:t xml:space="preserve"> are</w:t>
      </w:r>
      <w:proofErr w:type="gramEnd"/>
      <w:r>
        <w:rPr>
          <w:rFonts w:ascii="Century Gothic" w:hAnsi="Century Gothic"/>
          <w:color w:val="000000"/>
        </w:rPr>
        <w:t xml:space="preserve"> gra</w:t>
      </w:r>
      <w:r w:rsidR="000576F1">
        <w:rPr>
          <w:rFonts w:ascii="Century Gothic" w:hAnsi="Century Gothic"/>
          <w:color w:val="000000"/>
        </w:rPr>
        <w:t>n</w:t>
      </w:r>
      <w:r>
        <w:rPr>
          <w:rFonts w:ascii="Century Gothic" w:hAnsi="Century Gothic"/>
          <w:color w:val="000000"/>
        </w:rPr>
        <w:t>ted</w:t>
      </w:r>
      <w:r w:rsidR="000576F1">
        <w:rPr>
          <w:rFonts w:ascii="Century Gothic" w:hAnsi="Century Gothic"/>
          <w:color w:val="000000"/>
        </w:rPr>
        <w:t xml:space="preserve">/outstanding </w:t>
      </w:r>
      <w:r>
        <w:rPr>
          <w:rFonts w:ascii="Century Gothic" w:hAnsi="Century Gothic"/>
          <w:color w:val="000000"/>
        </w:rPr>
        <w:t xml:space="preserve"> to</w:t>
      </w:r>
      <w:r w:rsidR="00D32B4C">
        <w:rPr>
          <w:rFonts w:ascii="Century Gothic" w:hAnsi="Century Gothic"/>
          <w:color w:val="000000"/>
        </w:rPr>
        <w:t xml:space="preserve"> the </w:t>
      </w:r>
      <w:r>
        <w:rPr>
          <w:rFonts w:ascii="Century Gothic" w:hAnsi="Century Gothic"/>
          <w:color w:val="000000"/>
        </w:rPr>
        <w:t xml:space="preserve"> directors and their relatives</w:t>
      </w:r>
      <w:r w:rsidR="000576F1">
        <w:rPr>
          <w:rFonts w:ascii="Century Gothic" w:hAnsi="Century Gothic"/>
          <w:color w:val="000000"/>
        </w:rPr>
        <w:t>, companies or firms in which the directors are interested excepting deposit loans.</w:t>
      </w:r>
    </w:p>
    <w:p w14:paraId="541148B3" w14:textId="672554EA" w:rsidR="00C677E1" w:rsidRDefault="00E93824" w:rsidP="00980F17">
      <w:pPr>
        <w:tabs>
          <w:tab w:val="left" w:pos="2535"/>
        </w:tabs>
        <w:spacing w:after="0" w:line="240" w:lineRule="auto"/>
        <w:jc w:val="both"/>
        <w:rPr>
          <w:rFonts w:ascii="Century Gothic" w:hAnsi="Century Gothic"/>
        </w:rPr>
      </w:pPr>
      <w:r w:rsidRPr="00DC09B4">
        <w:rPr>
          <w:rFonts w:ascii="Century Gothic" w:hAnsi="Century Gothic"/>
          <w:b/>
          <w:color w:val="000000"/>
        </w:rPr>
        <w:t>(</w:t>
      </w:r>
      <w:r w:rsidR="000576F1" w:rsidRPr="00DC09B4">
        <w:rPr>
          <w:rFonts w:ascii="Century Gothic" w:hAnsi="Century Gothic"/>
          <w:b/>
          <w:color w:val="000000"/>
        </w:rPr>
        <w:t>10</w:t>
      </w:r>
      <w:r w:rsidR="00C677E1" w:rsidRPr="00DC09B4">
        <w:rPr>
          <w:rFonts w:ascii="Century Gothic" w:hAnsi="Century Gothic"/>
          <w:b/>
          <w:color w:val="000000"/>
        </w:rPr>
        <w:t>)</w:t>
      </w:r>
      <w:r w:rsidR="00C677E1" w:rsidRPr="00101160">
        <w:rPr>
          <w:rFonts w:ascii="Century Gothic" w:hAnsi="Century Gothic"/>
          <w:color w:val="000000"/>
        </w:rPr>
        <w:t xml:space="preserve"> Unclaimed Dividend: </w:t>
      </w:r>
      <w:r w:rsidR="00C677E1" w:rsidRPr="00101160">
        <w:rPr>
          <w:rFonts w:ascii="Century Gothic" w:hAnsi="Century Gothic"/>
        </w:rPr>
        <w:t>Unclaimed dividends amounting to Rs.</w:t>
      </w:r>
      <w:r>
        <w:rPr>
          <w:rFonts w:ascii="Century Gothic" w:hAnsi="Century Gothic"/>
        </w:rPr>
        <w:t>11.71</w:t>
      </w:r>
      <w:r w:rsidR="00C677E1" w:rsidRPr="00101160">
        <w:rPr>
          <w:rFonts w:ascii="Century Gothic" w:hAnsi="Century Gothic"/>
        </w:rPr>
        <w:t xml:space="preserve"> lakhs (previous year Rs.</w:t>
      </w:r>
      <w:r w:rsidR="005D5B41">
        <w:rPr>
          <w:rFonts w:ascii="Century Gothic" w:hAnsi="Century Gothic"/>
        </w:rPr>
        <w:t>11.71</w:t>
      </w:r>
      <w:r w:rsidR="00C677E1" w:rsidRPr="00101160">
        <w:rPr>
          <w:rFonts w:ascii="Century Gothic" w:hAnsi="Century Gothic"/>
        </w:rPr>
        <w:t xml:space="preserve"> lakhs) over three years have been transferred to Statutory Reserve as per the provision of Bank’s Bye-Laws </w:t>
      </w:r>
      <w:r w:rsidR="00E9106B" w:rsidRPr="00101160">
        <w:rPr>
          <w:rFonts w:ascii="Century Gothic" w:hAnsi="Century Gothic"/>
        </w:rPr>
        <w:t>No.45 (</w:t>
      </w:r>
      <w:r w:rsidR="00C677E1" w:rsidRPr="00101160">
        <w:rPr>
          <w:rFonts w:ascii="Century Gothic" w:hAnsi="Century Gothic"/>
        </w:rPr>
        <w:t>iv).</w:t>
      </w:r>
    </w:p>
    <w:p w14:paraId="58CD6F54" w14:textId="01F53937" w:rsidR="00C677E1" w:rsidRDefault="00C677E1" w:rsidP="00980F17">
      <w:pPr>
        <w:spacing w:after="0" w:line="240" w:lineRule="auto"/>
        <w:jc w:val="both"/>
        <w:rPr>
          <w:rFonts w:ascii="Century Gothic" w:hAnsi="Century Gothic"/>
        </w:rPr>
      </w:pPr>
      <w:r w:rsidRPr="00DC09B4">
        <w:rPr>
          <w:rFonts w:ascii="Century Gothic" w:hAnsi="Century Gothic"/>
          <w:b/>
        </w:rPr>
        <w:t>(</w:t>
      </w:r>
      <w:r w:rsidR="00DC09B4" w:rsidRPr="00DC09B4">
        <w:rPr>
          <w:rFonts w:ascii="Century Gothic" w:hAnsi="Century Gothic"/>
          <w:b/>
        </w:rPr>
        <w:t>11</w:t>
      </w:r>
      <w:r w:rsidRPr="00DC09B4">
        <w:rPr>
          <w:rFonts w:ascii="Century Gothic" w:hAnsi="Century Gothic"/>
          <w:b/>
        </w:rPr>
        <w:t>)</w:t>
      </w:r>
      <w:r w:rsidRPr="00101160">
        <w:rPr>
          <w:rFonts w:ascii="Century Gothic" w:hAnsi="Century Gothic"/>
        </w:rPr>
        <w:t xml:space="preserve"> During the financial year 20</w:t>
      </w:r>
      <w:r w:rsidR="003872D3" w:rsidRPr="00101160">
        <w:rPr>
          <w:rFonts w:ascii="Century Gothic" w:hAnsi="Century Gothic"/>
        </w:rPr>
        <w:t>2</w:t>
      </w:r>
      <w:r w:rsidR="005D5B41">
        <w:rPr>
          <w:rFonts w:ascii="Century Gothic" w:hAnsi="Century Gothic"/>
        </w:rPr>
        <w:t>2</w:t>
      </w:r>
      <w:r w:rsidRPr="00101160">
        <w:rPr>
          <w:rFonts w:ascii="Century Gothic" w:hAnsi="Century Gothic"/>
        </w:rPr>
        <w:t>-</w:t>
      </w:r>
      <w:r w:rsidR="00C52480" w:rsidRPr="00101160">
        <w:rPr>
          <w:rFonts w:ascii="Century Gothic" w:hAnsi="Century Gothic"/>
        </w:rPr>
        <w:t>2</w:t>
      </w:r>
      <w:r w:rsidR="005D5B41">
        <w:rPr>
          <w:rFonts w:ascii="Century Gothic" w:hAnsi="Century Gothic"/>
        </w:rPr>
        <w:t>3</w:t>
      </w:r>
      <w:r w:rsidRPr="00101160">
        <w:rPr>
          <w:rFonts w:ascii="Century Gothic" w:hAnsi="Century Gothic"/>
        </w:rPr>
        <w:t>, restructured accounts in terms of the restructuring packages are NIL (Previous Year- NIL).</w:t>
      </w:r>
    </w:p>
    <w:p w14:paraId="6E65752B" w14:textId="77777777" w:rsidR="00C677E1" w:rsidRDefault="00C677E1" w:rsidP="00980F17">
      <w:pPr>
        <w:tabs>
          <w:tab w:val="left" w:pos="2535"/>
        </w:tabs>
        <w:spacing w:after="0" w:line="240" w:lineRule="auto"/>
        <w:jc w:val="both"/>
        <w:rPr>
          <w:rFonts w:ascii="Century Gothic" w:hAnsi="Century Gothic"/>
          <w:color w:val="000000"/>
        </w:rPr>
      </w:pPr>
      <w:r w:rsidRPr="00DC09B4">
        <w:rPr>
          <w:rFonts w:ascii="Century Gothic" w:hAnsi="Century Gothic"/>
          <w:b/>
          <w:color w:val="000000"/>
        </w:rPr>
        <w:t>(</w:t>
      </w:r>
      <w:r w:rsidR="00DC09B4" w:rsidRPr="00DC09B4">
        <w:rPr>
          <w:rFonts w:ascii="Century Gothic" w:hAnsi="Century Gothic"/>
          <w:b/>
          <w:color w:val="000000"/>
        </w:rPr>
        <w:t>12</w:t>
      </w:r>
      <w:r w:rsidRPr="00DC09B4">
        <w:rPr>
          <w:rFonts w:ascii="Century Gothic" w:hAnsi="Century Gothic"/>
          <w:b/>
          <w:color w:val="000000"/>
        </w:rPr>
        <w:t>)</w:t>
      </w:r>
      <w:r w:rsidRPr="00101160">
        <w:rPr>
          <w:rFonts w:ascii="Century Gothic" w:hAnsi="Century Gothic"/>
          <w:color w:val="000000"/>
        </w:rPr>
        <w:t xml:space="preserve"> As per RBI Guidelines, the amount transferred to DEAF is to be reflected under Contingent Liabilities – Others. The position is as under:</w:t>
      </w:r>
    </w:p>
    <w:p w14:paraId="454CEC4E" w14:textId="77777777" w:rsidR="00C677E1" w:rsidRPr="00101160" w:rsidRDefault="00C677E1" w:rsidP="00980F17">
      <w:pPr>
        <w:tabs>
          <w:tab w:val="left" w:pos="2535"/>
        </w:tabs>
        <w:spacing w:after="0" w:line="240" w:lineRule="auto"/>
        <w:jc w:val="right"/>
        <w:rPr>
          <w:rFonts w:ascii="Century Gothic" w:hAnsi="Century Gothic"/>
          <w:color w:val="000000"/>
        </w:rPr>
      </w:pPr>
      <w:r w:rsidRPr="00101160">
        <w:rPr>
          <w:rFonts w:ascii="Century Gothic" w:hAnsi="Century Gothic"/>
          <w:color w:val="000000"/>
        </w:rPr>
        <w:t>(</w:t>
      </w:r>
      <w:proofErr w:type="gramStart"/>
      <w:r w:rsidRPr="00101160">
        <w:rPr>
          <w:rFonts w:ascii="Century Gothic" w:hAnsi="Century Gothic"/>
          <w:color w:val="000000"/>
        </w:rPr>
        <w:t>Amount</w:t>
      </w:r>
      <w:r w:rsidR="000815BB">
        <w:rPr>
          <w:rFonts w:ascii="Century Gothic" w:hAnsi="Century Gothic"/>
          <w:color w:val="000000"/>
        </w:rPr>
        <w:t xml:space="preserve"> </w:t>
      </w:r>
      <w:r w:rsidRPr="00101160">
        <w:rPr>
          <w:rFonts w:ascii="Century Gothic" w:hAnsi="Century Gothic"/>
          <w:color w:val="000000"/>
        </w:rPr>
        <w:t xml:space="preserve"> Rs</w:t>
      </w:r>
      <w:proofErr w:type="gramEnd"/>
      <w:r w:rsidRPr="00101160">
        <w:rPr>
          <w:rFonts w:ascii="Century Gothic" w:hAnsi="Century Gothic"/>
          <w:color w:val="000000"/>
        </w:rPr>
        <w:t>. In Lakhs)</w:t>
      </w:r>
    </w:p>
    <w:tbl>
      <w:tblPr>
        <w:tblW w:w="9422"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20"/>
        <w:gridCol w:w="5670"/>
        <w:gridCol w:w="1570"/>
        <w:gridCol w:w="1462"/>
      </w:tblGrid>
      <w:tr w:rsidR="00DA38C4" w:rsidRPr="00101160" w14:paraId="0B94F97D" w14:textId="77777777" w:rsidTr="000815BB">
        <w:tc>
          <w:tcPr>
            <w:tcW w:w="720" w:type="dxa"/>
            <w:tcBorders>
              <w:right w:val="single" w:sz="4" w:space="0" w:color="auto"/>
            </w:tcBorders>
          </w:tcPr>
          <w:p w14:paraId="33124594" w14:textId="77777777" w:rsidR="00DA38C4" w:rsidRPr="00101160" w:rsidRDefault="00DA38C4" w:rsidP="000815BB">
            <w:pPr>
              <w:tabs>
                <w:tab w:val="left" w:pos="2535"/>
              </w:tabs>
              <w:spacing w:after="0" w:line="240" w:lineRule="auto"/>
              <w:jc w:val="center"/>
              <w:rPr>
                <w:rFonts w:ascii="Century Gothic" w:hAnsi="Century Gothic"/>
                <w:b/>
                <w:bCs/>
                <w:color w:val="000000"/>
                <w:lang w:val="en-US" w:eastAsia="en-US"/>
              </w:rPr>
            </w:pPr>
            <w:r>
              <w:rPr>
                <w:rFonts w:ascii="Century Gothic" w:hAnsi="Century Gothic"/>
                <w:b/>
                <w:bCs/>
                <w:color w:val="000000"/>
                <w:lang w:val="en-US" w:eastAsia="en-US"/>
              </w:rPr>
              <w:t>S.</w:t>
            </w:r>
            <w:r w:rsidR="000815BB">
              <w:rPr>
                <w:rFonts w:ascii="Century Gothic" w:hAnsi="Century Gothic"/>
                <w:b/>
                <w:bCs/>
                <w:color w:val="000000"/>
                <w:lang w:val="en-US" w:eastAsia="en-US"/>
              </w:rPr>
              <w:t xml:space="preserve"> </w:t>
            </w:r>
            <w:r>
              <w:rPr>
                <w:rFonts w:ascii="Century Gothic" w:hAnsi="Century Gothic"/>
                <w:b/>
                <w:bCs/>
                <w:color w:val="000000"/>
                <w:lang w:val="en-US" w:eastAsia="en-US"/>
              </w:rPr>
              <w:t>No</w:t>
            </w:r>
          </w:p>
        </w:tc>
        <w:tc>
          <w:tcPr>
            <w:tcW w:w="5670" w:type="dxa"/>
            <w:tcBorders>
              <w:right w:val="single" w:sz="4" w:space="0" w:color="auto"/>
            </w:tcBorders>
          </w:tcPr>
          <w:p w14:paraId="5F03FF0D" w14:textId="77777777" w:rsidR="00DA38C4" w:rsidRPr="00101160" w:rsidRDefault="00DA38C4" w:rsidP="00101160">
            <w:pPr>
              <w:tabs>
                <w:tab w:val="left" w:pos="2535"/>
              </w:tabs>
              <w:spacing w:after="0" w:line="240" w:lineRule="auto"/>
              <w:rPr>
                <w:rFonts w:ascii="Century Gothic" w:hAnsi="Century Gothic"/>
                <w:b/>
                <w:bCs/>
                <w:color w:val="000000"/>
                <w:lang w:val="en-US" w:eastAsia="en-US"/>
              </w:rPr>
            </w:pPr>
            <w:r w:rsidRPr="00101160">
              <w:rPr>
                <w:rFonts w:ascii="Century Gothic" w:hAnsi="Century Gothic"/>
                <w:b/>
                <w:bCs/>
                <w:color w:val="000000"/>
                <w:lang w:val="en-US" w:eastAsia="en-US"/>
              </w:rPr>
              <w:t>Particulars</w:t>
            </w:r>
          </w:p>
        </w:tc>
        <w:tc>
          <w:tcPr>
            <w:tcW w:w="1570" w:type="dxa"/>
            <w:tcBorders>
              <w:left w:val="single" w:sz="4" w:space="0" w:color="auto"/>
              <w:right w:val="single" w:sz="4" w:space="0" w:color="auto"/>
            </w:tcBorders>
          </w:tcPr>
          <w:p w14:paraId="375C9015" w14:textId="77777777" w:rsidR="00DA38C4" w:rsidRPr="008C4D38" w:rsidRDefault="00DA38C4" w:rsidP="00CF3B45">
            <w:pPr>
              <w:tabs>
                <w:tab w:val="left" w:pos="2535"/>
              </w:tabs>
              <w:spacing w:after="0" w:line="240" w:lineRule="auto"/>
              <w:jc w:val="center"/>
              <w:rPr>
                <w:rFonts w:ascii="Century Gothic" w:hAnsi="Century Gothic"/>
                <w:b/>
                <w:bCs/>
                <w:lang w:val="en-US" w:eastAsia="en-US"/>
              </w:rPr>
            </w:pPr>
            <w:r w:rsidRPr="008C4D38">
              <w:rPr>
                <w:rFonts w:ascii="Century Gothic" w:hAnsi="Century Gothic"/>
                <w:b/>
                <w:bCs/>
                <w:lang w:val="en-US" w:eastAsia="en-US"/>
              </w:rPr>
              <w:t>Current Year</w:t>
            </w:r>
          </w:p>
        </w:tc>
        <w:tc>
          <w:tcPr>
            <w:tcW w:w="1462" w:type="dxa"/>
            <w:tcBorders>
              <w:left w:val="single" w:sz="4" w:space="0" w:color="auto"/>
            </w:tcBorders>
          </w:tcPr>
          <w:p w14:paraId="751040DB" w14:textId="77777777" w:rsidR="00DA38C4" w:rsidRPr="00101160" w:rsidRDefault="00DA38C4" w:rsidP="00CF3B45">
            <w:pPr>
              <w:tabs>
                <w:tab w:val="left" w:pos="2535"/>
              </w:tabs>
              <w:spacing w:after="0" w:line="240" w:lineRule="auto"/>
              <w:ind w:left="117"/>
              <w:jc w:val="center"/>
              <w:rPr>
                <w:rFonts w:ascii="Century Gothic" w:hAnsi="Century Gothic"/>
                <w:b/>
                <w:bCs/>
                <w:color w:val="000000"/>
                <w:lang w:val="en-US" w:eastAsia="en-US"/>
              </w:rPr>
            </w:pPr>
            <w:r w:rsidRPr="00101160">
              <w:rPr>
                <w:rFonts w:ascii="Century Gothic" w:hAnsi="Century Gothic"/>
                <w:b/>
                <w:bCs/>
                <w:color w:val="000000"/>
                <w:lang w:val="en-US" w:eastAsia="en-US"/>
              </w:rPr>
              <w:t>Previous Year</w:t>
            </w:r>
          </w:p>
        </w:tc>
      </w:tr>
      <w:tr w:rsidR="005D5B41" w:rsidRPr="00101160" w14:paraId="66B677DD" w14:textId="77777777" w:rsidTr="000815BB">
        <w:tc>
          <w:tcPr>
            <w:tcW w:w="720" w:type="dxa"/>
            <w:tcBorders>
              <w:right w:val="single" w:sz="4" w:space="0" w:color="auto"/>
            </w:tcBorders>
          </w:tcPr>
          <w:p w14:paraId="6D33E17C" w14:textId="77777777" w:rsidR="005D5B41" w:rsidRPr="00101160" w:rsidRDefault="005D5B41" w:rsidP="005D5B41">
            <w:pPr>
              <w:tabs>
                <w:tab w:val="left" w:pos="2535"/>
              </w:tabs>
              <w:spacing w:after="0" w:line="240" w:lineRule="auto"/>
              <w:jc w:val="center"/>
              <w:rPr>
                <w:rFonts w:ascii="Century Gothic" w:hAnsi="Century Gothic"/>
                <w:lang w:val="en-US" w:eastAsia="en-US"/>
              </w:rPr>
            </w:pPr>
            <w:r>
              <w:rPr>
                <w:rFonts w:ascii="Century Gothic" w:hAnsi="Century Gothic"/>
                <w:lang w:val="en-US" w:eastAsia="en-US"/>
              </w:rPr>
              <w:t>(</w:t>
            </w:r>
            <w:proofErr w:type="spellStart"/>
            <w:r>
              <w:rPr>
                <w:rFonts w:ascii="Century Gothic" w:hAnsi="Century Gothic"/>
                <w:lang w:val="en-US" w:eastAsia="en-US"/>
              </w:rPr>
              <w:t>i</w:t>
            </w:r>
            <w:proofErr w:type="spellEnd"/>
            <w:r>
              <w:rPr>
                <w:rFonts w:ascii="Century Gothic" w:hAnsi="Century Gothic"/>
                <w:lang w:val="en-US" w:eastAsia="en-US"/>
              </w:rPr>
              <w:t>)</w:t>
            </w:r>
          </w:p>
        </w:tc>
        <w:tc>
          <w:tcPr>
            <w:tcW w:w="5670" w:type="dxa"/>
            <w:tcBorders>
              <w:right w:val="single" w:sz="4" w:space="0" w:color="auto"/>
            </w:tcBorders>
          </w:tcPr>
          <w:p w14:paraId="7A5E5146" w14:textId="77777777" w:rsidR="005D5B41" w:rsidRPr="00101160" w:rsidRDefault="005D5B41" w:rsidP="005D5B41">
            <w:pPr>
              <w:tabs>
                <w:tab w:val="left" w:pos="2535"/>
              </w:tabs>
              <w:spacing w:after="0" w:line="240" w:lineRule="auto"/>
              <w:rPr>
                <w:rFonts w:ascii="Century Gothic" w:hAnsi="Century Gothic"/>
                <w:lang w:val="en-US" w:eastAsia="en-US"/>
              </w:rPr>
            </w:pPr>
            <w:r w:rsidRPr="00101160">
              <w:rPr>
                <w:rFonts w:ascii="Century Gothic" w:hAnsi="Century Gothic"/>
                <w:lang w:val="en-US" w:eastAsia="en-US"/>
              </w:rPr>
              <w:t xml:space="preserve">Opening Balance of amounts transferred </w:t>
            </w:r>
            <w:proofErr w:type="gramStart"/>
            <w:r w:rsidRPr="00101160">
              <w:rPr>
                <w:rFonts w:ascii="Century Gothic" w:hAnsi="Century Gothic"/>
                <w:lang w:val="en-US" w:eastAsia="en-US"/>
              </w:rPr>
              <w:t>to</w:t>
            </w:r>
            <w:proofErr w:type="gramEnd"/>
            <w:r w:rsidRPr="00101160">
              <w:rPr>
                <w:rFonts w:ascii="Century Gothic" w:hAnsi="Century Gothic"/>
                <w:lang w:val="en-US" w:eastAsia="en-US"/>
              </w:rPr>
              <w:t xml:space="preserve"> DEAF</w:t>
            </w:r>
          </w:p>
        </w:tc>
        <w:tc>
          <w:tcPr>
            <w:tcW w:w="1570" w:type="dxa"/>
            <w:tcBorders>
              <w:left w:val="single" w:sz="4" w:space="0" w:color="auto"/>
              <w:right w:val="single" w:sz="4" w:space="0" w:color="auto"/>
            </w:tcBorders>
          </w:tcPr>
          <w:p w14:paraId="0F60D4C2" w14:textId="06FEE3C2" w:rsidR="005D5B41" w:rsidRPr="00101160" w:rsidRDefault="005D5B41" w:rsidP="005D5B41">
            <w:pPr>
              <w:tabs>
                <w:tab w:val="left" w:pos="2535"/>
              </w:tabs>
              <w:spacing w:after="0" w:line="240" w:lineRule="auto"/>
              <w:ind w:left="447"/>
              <w:jc w:val="right"/>
              <w:rPr>
                <w:rFonts w:ascii="Century Gothic" w:hAnsi="Century Gothic"/>
                <w:lang w:val="en-US" w:eastAsia="en-US"/>
              </w:rPr>
            </w:pPr>
            <w:r>
              <w:rPr>
                <w:rFonts w:ascii="Century Gothic" w:hAnsi="Century Gothic"/>
                <w:lang w:val="en-US" w:eastAsia="en-US"/>
              </w:rPr>
              <w:t>142.51</w:t>
            </w:r>
          </w:p>
        </w:tc>
        <w:tc>
          <w:tcPr>
            <w:tcW w:w="1462" w:type="dxa"/>
            <w:tcBorders>
              <w:left w:val="single" w:sz="4" w:space="0" w:color="auto"/>
            </w:tcBorders>
          </w:tcPr>
          <w:p w14:paraId="10CEC05D" w14:textId="11BB48A9" w:rsidR="005D5B41" w:rsidRPr="00101160" w:rsidRDefault="005D5B41" w:rsidP="005D5B41">
            <w:pPr>
              <w:tabs>
                <w:tab w:val="left" w:pos="2535"/>
              </w:tabs>
              <w:spacing w:after="0" w:line="240" w:lineRule="auto"/>
              <w:ind w:left="447"/>
              <w:jc w:val="right"/>
              <w:rPr>
                <w:rFonts w:ascii="Century Gothic" w:hAnsi="Century Gothic"/>
                <w:lang w:val="en-US" w:eastAsia="en-US"/>
              </w:rPr>
            </w:pPr>
            <w:r>
              <w:rPr>
                <w:rFonts w:ascii="Century Gothic" w:hAnsi="Century Gothic"/>
                <w:lang w:val="en-US" w:eastAsia="en-US"/>
              </w:rPr>
              <w:t>127.09</w:t>
            </w:r>
          </w:p>
        </w:tc>
      </w:tr>
      <w:tr w:rsidR="005D5B41" w:rsidRPr="00101160" w14:paraId="273C7942" w14:textId="77777777" w:rsidTr="000815BB">
        <w:tc>
          <w:tcPr>
            <w:tcW w:w="720" w:type="dxa"/>
            <w:tcBorders>
              <w:right w:val="single" w:sz="4" w:space="0" w:color="auto"/>
            </w:tcBorders>
          </w:tcPr>
          <w:p w14:paraId="01214F74" w14:textId="77777777" w:rsidR="005D5B41" w:rsidRPr="00101160" w:rsidRDefault="005D5B41" w:rsidP="005D5B41">
            <w:pPr>
              <w:tabs>
                <w:tab w:val="left" w:pos="2535"/>
              </w:tabs>
              <w:spacing w:after="0" w:line="240" w:lineRule="auto"/>
              <w:jc w:val="center"/>
              <w:rPr>
                <w:rFonts w:ascii="Century Gothic" w:hAnsi="Century Gothic"/>
                <w:lang w:val="en-US" w:eastAsia="en-US"/>
              </w:rPr>
            </w:pPr>
            <w:r>
              <w:rPr>
                <w:rFonts w:ascii="Century Gothic" w:hAnsi="Century Gothic"/>
                <w:lang w:val="en-US" w:eastAsia="en-US"/>
              </w:rPr>
              <w:t>(ii)</w:t>
            </w:r>
          </w:p>
        </w:tc>
        <w:tc>
          <w:tcPr>
            <w:tcW w:w="5670" w:type="dxa"/>
            <w:tcBorders>
              <w:right w:val="single" w:sz="4" w:space="0" w:color="auto"/>
            </w:tcBorders>
          </w:tcPr>
          <w:p w14:paraId="75F1B369" w14:textId="77777777" w:rsidR="005D5B41" w:rsidRPr="00101160" w:rsidRDefault="005D5B41" w:rsidP="005D5B41">
            <w:pPr>
              <w:tabs>
                <w:tab w:val="left" w:pos="2535"/>
              </w:tabs>
              <w:spacing w:after="0" w:line="240" w:lineRule="auto"/>
              <w:rPr>
                <w:rFonts w:ascii="Century Gothic" w:hAnsi="Century Gothic"/>
                <w:lang w:val="en-US" w:eastAsia="en-US"/>
              </w:rPr>
            </w:pPr>
            <w:proofErr w:type="gramStart"/>
            <w:r w:rsidRPr="00101160">
              <w:rPr>
                <w:rFonts w:ascii="Century Gothic" w:hAnsi="Century Gothic"/>
                <w:lang w:val="en-US" w:eastAsia="en-US"/>
              </w:rPr>
              <w:t>Add :</w:t>
            </w:r>
            <w:proofErr w:type="gramEnd"/>
            <w:r w:rsidRPr="00101160">
              <w:rPr>
                <w:rFonts w:ascii="Century Gothic" w:hAnsi="Century Gothic"/>
                <w:lang w:val="en-US" w:eastAsia="en-US"/>
              </w:rPr>
              <w:t xml:space="preserve"> amounts transferred to DEAF during the year</w:t>
            </w:r>
          </w:p>
        </w:tc>
        <w:tc>
          <w:tcPr>
            <w:tcW w:w="1570" w:type="dxa"/>
            <w:tcBorders>
              <w:left w:val="single" w:sz="4" w:space="0" w:color="auto"/>
              <w:right w:val="single" w:sz="4" w:space="0" w:color="auto"/>
            </w:tcBorders>
          </w:tcPr>
          <w:p w14:paraId="547CABAB" w14:textId="21D04A7D" w:rsidR="005D5B41" w:rsidRPr="00101160" w:rsidRDefault="005D5B41" w:rsidP="005D5B41">
            <w:pPr>
              <w:tabs>
                <w:tab w:val="left" w:pos="2535"/>
              </w:tabs>
              <w:spacing w:after="0" w:line="240" w:lineRule="auto"/>
              <w:ind w:left="447"/>
              <w:jc w:val="right"/>
              <w:rPr>
                <w:rFonts w:ascii="Century Gothic" w:hAnsi="Century Gothic"/>
                <w:lang w:val="en-US" w:eastAsia="en-US"/>
              </w:rPr>
            </w:pPr>
            <w:r>
              <w:rPr>
                <w:rFonts w:ascii="Century Gothic" w:hAnsi="Century Gothic"/>
                <w:lang w:val="en-US" w:eastAsia="en-US"/>
              </w:rPr>
              <w:t>9.81</w:t>
            </w:r>
          </w:p>
        </w:tc>
        <w:tc>
          <w:tcPr>
            <w:tcW w:w="1462" w:type="dxa"/>
            <w:tcBorders>
              <w:left w:val="single" w:sz="4" w:space="0" w:color="auto"/>
            </w:tcBorders>
          </w:tcPr>
          <w:p w14:paraId="4DD2B37C" w14:textId="0532B165" w:rsidR="005D5B41" w:rsidRPr="00101160" w:rsidRDefault="005D5B41" w:rsidP="005D5B41">
            <w:pPr>
              <w:tabs>
                <w:tab w:val="left" w:pos="2535"/>
              </w:tabs>
              <w:spacing w:after="0" w:line="240" w:lineRule="auto"/>
              <w:ind w:left="447"/>
              <w:jc w:val="right"/>
              <w:rPr>
                <w:rFonts w:ascii="Century Gothic" w:hAnsi="Century Gothic"/>
                <w:lang w:val="en-US" w:eastAsia="en-US"/>
              </w:rPr>
            </w:pPr>
            <w:r>
              <w:rPr>
                <w:rFonts w:ascii="Century Gothic" w:hAnsi="Century Gothic"/>
                <w:lang w:val="en-US" w:eastAsia="en-US"/>
              </w:rPr>
              <w:t>16.67</w:t>
            </w:r>
          </w:p>
        </w:tc>
      </w:tr>
      <w:tr w:rsidR="005D5B41" w:rsidRPr="00101160" w14:paraId="142B8EF3" w14:textId="77777777" w:rsidTr="000815BB">
        <w:tc>
          <w:tcPr>
            <w:tcW w:w="720" w:type="dxa"/>
            <w:tcBorders>
              <w:right w:val="single" w:sz="4" w:space="0" w:color="auto"/>
            </w:tcBorders>
          </w:tcPr>
          <w:p w14:paraId="5604B151" w14:textId="77777777" w:rsidR="005D5B41" w:rsidRPr="00101160" w:rsidRDefault="005D5B41" w:rsidP="005D5B41">
            <w:pPr>
              <w:tabs>
                <w:tab w:val="left" w:pos="2535"/>
              </w:tabs>
              <w:spacing w:after="0" w:line="240" w:lineRule="auto"/>
              <w:jc w:val="center"/>
              <w:rPr>
                <w:rFonts w:ascii="Century Gothic" w:hAnsi="Century Gothic"/>
                <w:lang w:val="en-US" w:eastAsia="en-US"/>
              </w:rPr>
            </w:pPr>
            <w:r>
              <w:rPr>
                <w:rFonts w:ascii="Century Gothic" w:hAnsi="Century Gothic"/>
                <w:lang w:val="en-US" w:eastAsia="en-US"/>
              </w:rPr>
              <w:lastRenderedPageBreak/>
              <w:t>(iii)</w:t>
            </w:r>
          </w:p>
        </w:tc>
        <w:tc>
          <w:tcPr>
            <w:tcW w:w="5670" w:type="dxa"/>
            <w:tcBorders>
              <w:right w:val="single" w:sz="4" w:space="0" w:color="auto"/>
            </w:tcBorders>
          </w:tcPr>
          <w:p w14:paraId="0D135030" w14:textId="77777777" w:rsidR="005D5B41" w:rsidRPr="00101160" w:rsidRDefault="005D5B41" w:rsidP="005D5B41">
            <w:pPr>
              <w:tabs>
                <w:tab w:val="left" w:pos="2535"/>
              </w:tabs>
              <w:spacing w:after="0" w:line="240" w:lineRule="auto"/>
              <w:rPr>
                <w:rFonts w:ascii="Century Gothic" w:hAnsi="Century Gothic"/>
                <w:lang w:val="en-US" w:eastAsia="en-US"/>
              </w:rPr>
            </w:pPr>
            <w:r w:rsidRPr="00101160">
              <w:rPr>
                <w:rFonts w:ascii="Century Gothic" w:hAnsi="Century Gothic"/>
                <w:lang w:val="en-US" w:eastAsia="en-US"/>
              </w:rPr>
              <w:t>Less: Amounts reimbursed by DEAF towards claims</w:t>
            </w:r>
          </w:p>
        </w:tc>
        <w:tc>
          <w:tcPr>
            <w:tcW w:w="1570" w:type="dxa"/>
            <w:tcBorders>
              <w:left w:val="single" w:sz="4" w:space="0" w:color="auto"/>
              <w:right w:val="single" w:sz="4" w:space="0" w:color="auto"/>
            </w:tcBorders>
          </w:tcPr>
          <w:p w14:paraId="38F7FA29" w14:textId="4EC656BB" w:rsidR="005D5B41" w:rsidRPr="00101160" w:rsidRDefault="005D5B41" w:rsidP="005D5B41">
            <w:pPr>
              <w:tabs>
                <w:tab w:val="left" w:pos="2535"/>
              </w:tabs>
              <w:spacing w:after="0" w:line="240" w:lineRule="auto"/>
              <w:ind w:left="462"/>
              <w:jc w:val="right"/>
              <w:rPr>
                <w:rFonts w:ascii="Century Gothic" w:hAnsi="Century Gothic"/>
                <w:lang w:val="en-US" w:eastAsia="en-US"/>
              </w:rPr>
            </w:pPr>
            <w:r>
              <w:rPr>
                <w:rFonts w:ascii="Century Gothic" w:hAnsi="Century Gothic"/>
                <w:lang w:val="en-US" w:eastAsia="en-US"/>
              </w:rPr>
              <w:t>-</w:t>
            </w:r>
          </w:p>
        </w:tc>
        <w:tc>
          <w:tcPr>
            <w:tcW w:w="1462" w:type="dxa"/>
            <w:tcBorders>
              <w:left w:val="single" w:sz="4" w:space="0" w:color="auto"/>
            </w:tcBorders>
          </w:tcPr>
          <w:p w14:paraId="1C44BDA1" w14:textId="25EF7FFC" w:rsidR="005D5B41" w:rsidRPr="00101160" w:rsidRDefault="005D5B41" w:rsidP="005D5B41">
            <w:pPr>
              <w:tabs>
                <w:tab w:val="left" w:pos="2535"/>
              </w:tabs>
              <w:spacing w:after="0" w:line="240" w:lineRule="auto"/>
              <w:ind w:left="462"/>
              <w:jc w:val="right"/>
              <w:rPr>
                <w:rFonts w:ascii="Century Gothic" w:hAnsi="Century Gothic"/>
                <w:lang w:val="en-US" w:eastAsia="en-US"/>
              </w:rPr>
            </w:pPr>
            <w:r>
              <w:rPr>
                <w:rFonts w:ascii="Century Gothic" w:hAnsi="Century Gothic"/>
                <w:lang w:val="en-US" w:eastAsia="en-US"/>
              </w:rPr>
              <w:t>1.25</w:t>
            </w:r>
          </w:p>
        </w:tc>
      </w:tr>
      <w:tr w:rsidR="005D5B41" w:rsidRPr="00101160" w14:paraId="0024C339" w14:textId="77777777" w:rsidTr="000815BB">
        <w:tc>
          <w:tcPr>
            <w:tcW w:w="720" w:type="dxa"/>
            <w:tcBorders>
              <w:right w:val="single" w:sz="4" w:space="0" w:color="auto"/>
            </w:tcBorders>
          </w:tcPr>
          <w:p w14:paraId="6617C25D" w14:textId="77777777" w:rsidR="005D5B41" w:rsidRPr="00101160" w:rsidRDefault="005D5B41" w:rsidP="005D5B41">
            <w:pPr>
              <w:tabs>
                <w:tab w:val="left" w:pos="2535"/>
              </w:tabs>
              <w:spacing w:after="0" w:line="240" w:lineRule="auto"/>
              <w:jc w:val="center"/>
              <w:rPr>
                <w:rFonts w:ascii="Century Gothic" w:hAnsi="Century Gothic"/>
                <w:lang w:val="en-US" w:eastAsia="en-US"/>
              </w:rPr>
            </w:pPr>
            <w:r>
              <w:rPr>
                <w:rFonts w:ascii="Century Gothic" w:hAnsi="Century Gothic"/>
                <w:lang w:val="en-US" w:eastAsia="en-US"/>
              </w:rPr>
              <w:t>(iv)</w:t>
            </w:r>
          </w:p>
        </w:tc>
        <w:tc>
          <w:tcPr>
            <w:tcW w:w="5670" w:type="dxa"/>
            <w:tcBorders>
              <w:right w:val="single" w:sz="4" w:space="0" w:color="auto"/>
            </w:tcBorders>
          </w:tcPr>
          <w:p w14:paraId="38884B91" w14:textId="77777777" w:rsidR="005D5B41" w:rsidRPr="00101160" w:rsidRDefault="005D5B41" w:rsidP="005D5B41">
            <w:pPr>
              <w:tabs>
                <w:tab w:val="left" w:pos="2535"/>
              </w:tabs>
              <w:spacing w:after="0" w:line="240" w:lineRule="auto"/>
              <w:rPr>
                <w:rFonts w:ascii="Century Gothic" w:hAnsi="Century Gothic"/>
                <w:lang w:val="en-US" w:eastAsia="en-US"/>
              </w:rPr>
            </w:pPr>
            <w:r w:rsidRPr="00101160">
              <w:rPr>
                <w:rFonts w:ascii="Century Gothic" w:hAnsi="Century Gothic"/>
                <w:lang w:val="en-US" w:eastAsia="en-US"/>
              </w:rPr>
              <w:t xml:space="preserve">Closing Balance of amounts transferred </w:t>
            </w:r>
            <w:proofErr w:type="gramStart"/>
            <w:r w:rsidRPr="00101160">
              <w:rPr>
                <w:rFonts w:ascii="Century Gothic" w:hAnsi="Century Gothic"/>
                <w:lang w:val="en-US" w:eastAsia="en-US"/>
              </w:rPr>
              <w:t>to</w:t>
            </w:r>
            <w:proofErr w:type="gramEnd"/>
            <w:r w:rsidRPr="00101160">
              <w:rPr>
                <w:rFonts w:ascii="Century Gothic" w:hAnsi="Century Gothic"/>
                <w:lang w:val="en-US" w:eastAsia="en-US"/>
              </w:rPr>
              <w:t xml:space="preserve"> DEAF</w:t>
            </w:r>
          </w:p>
        </w:tc>
        <w:tc>
          <w:tcPr>
            <w:tcW w:w="1570" w:type="dxa"/>
            <w:tcBorders>
              <w:left w:val="single" w:sz="4" w:space="0" w:color="auto"/>
              <w:right w:val="single" w:sz="4" w:space="0" w:color="auto"/>
            </w:tcBorders>
          </w:tcPr>
          <w:p w14:paraId="5FC7D516" w14:textId="45B7BE3E" w:rsidR="005D5B41" w:rsidRPr="00101160" w:rsidRDefault="005D5B41" w:rsidP="005D5B41">
            <w:pPr>
              <w:tabs>
                <w:tab w:val="left" w:pos="2535"/>
              </w:tabs>
              <w:spacing w:after="0" w:line="240" w:lineRule="auto"/>
              <w:ind w:left="402"/>
              <w:jc w:val="right"/>
              <w:rPr>
                <w:rFonts w:ascii="Century Gothic" w:hAnsi="Century Gothic"/>
                <w:lang w:val="en-US" w:eastAsia="en-US"/>
              </w:rPr>
            </w:pPr>
            <w:r>
              <w:rPr>
                <w:rFonts w:ascii="Century Gothic" w:hAnsi="Century Gothic"/>
                <w:lang w:val="en-US" w:eastAsia="en-US"/>
              </w:rPr>
              <w:t>152.32</w:t>
            </w:r>
          </w:p>
        </w:tc>
        <w:tc>
          <w:tcPr>
            <w:tcW w:w="1462" w:type="dxa"/>
            <w:tcBorders>
              <w:left w:val="single" w:sz="4" w:space="0" w:color="auto"/>
            </w:tcBorders>
          </w:tcPr>
          <w:p w14:paraId="10469DEA" w14:textId="58F6BA84" w:rsidR="005D5B41" w:rsidRPr="00101160" w:rsidRDefault="005D5B41" w:rsidP="005D5B41">
            <w:pPr>
              <w:tabs>
                <w:tab w:val="left" w:pos="2535"/>
              </w:tabs>
              <w:spacing w:after="0" w:line="240" w:lineRule="auto"/>
              <w:ind w:left="402"/>
              <w:jc w:val="right"/>
              <w:rPr>
                <w:rFonts w:ascii="Century Gothic" w:hAnsi="Century Gothic"/>
                <w:lang w:val="en-US" w:eastAsia="en-US"/>
              </w:rPr>
            </w:pPr>
            <w:r>
              <w:rPr>
                <w:rFonts w:ascii="Century Gothic" w:hAnsi="Century Gothic"/>
                <w:lang w:val="en-US" w:eastAsia="en-US"/>
              </w:rPr>
              <w:t>142.51</w:t>
            </w:r>
          </w:p>
        </w:tc>
      </w:tr>
    </w:tbl>
    <w:p w14:paraId="1D621170" w14:textId="77777777" w:rsidR="00101160" w:rsidRDefault="00101160" w:rsidP="00980F17">
      <w:pPr>
        <w:spacing w:after="0" w:line="240" w:lineRule="auto"/>
        <w:jc w:val="both"/>
        <w:rPr>
          <w:rFonts w:ascii="Century Gothic" w:hAnsi="Century Gothic"/>
          <w:color w:val="000000"/>
        </w:rPr>
      </w:pPr>
    </w:p>
    <w:p w14:paraId="5643C436" w14:textId="77777777" w:rsidR="00C677E1" w:rsidRPr="00C137EB" w:rsidRDefault="00C677E1" w:rsidP="00980F17">
      <w:pPr>
        <w:spacing w:after="0" w:line="240" w:lineRule="auto"/>
        <w:jc w:val="both"/>
        <w:rPr>
          <w:rFonts w:ascii="Century Gothic" w:hAnsi="Century Gothic"/>
          <w:b/>
          <w:bCs/>
        </w:rPr>
      </w:pPr>
      <w:r w:rsidRPr="00C137EB">
        <w:rPr>
          <w:rFonts w:ascii="Century Gothic" w:hAnsi="Century Gothic"/>
          <w:b/>
          <w:bCs/>
        </w:rPr>
        <w:t>(</w:t>
      </w:r>
      <w:r w:rsidR="00DC09B4" w:rsidRPr="00C137EB">
        <w:rPr>
          <w:rFonts w:ascii="Century Gothic" w:hAnsi="Century Gothic"/>
          <w:b/>
          <w:bCs/>
        </w:rPr>
        <w:t>13</w:t>
      </w:r>
      <w:r w:rsidRPr="00C137EB">
        <w:rPr>
          <w:rFonts w:ascii="Century Gothic" w:hAnsi="Century Gothic"/>
          <w:b/>
          <w:bCs/>
        </w:rPr>
        <w:t>) Advances:</w:t>
      </w:r>
    </w:p>
    <w:p w14:paraId="6FA6F308" w14:textId="72C661C1" w:rsidR="006B586E" w:rsidRDefault="00C677E1" w:rsidP="00E15EEE">
      <w:pPr>
        <w:spacing w:after="0" w:line="240" w:lineRule="auto"/>
        <w:jc w:val="both"/>
        <w:rPr>
          <w:rFonts w:ascii="Century Gothic" w:hAnsi="Century Gothic"/>
        </w:rPr>
      </w:pPr>
      <w:r w:rsidRPr="00C137EB">
        <w:rPr>
          <w:rFonts w:ascii="Century Gothic" w:hAnsi="Century Gothic"/>
        </w:rPr>
        <w:t xml:space="preserve">Additional information in respect of Advances as required Under Schedule 3 applicable to Co-operative Banks is as </w:t>
      </w:r>
      <w:r w:rsidR="00E9106B" w:rsidRPr="00C137EB">
        <w:rPr>
          <w:rFonts w:ascii="Century Gothic" w:hAnsi="Century Gothic"/>
        </w:rPr>
        <w:t>under:</w:t>
      </w:r>
      <w:r w:rsidR="00CC3407" w:rsidRPr="00C137EB">
        <w:rPr>
          <w:rFonts w:ascii="Century Gothic" w:hAnsi="Century Gothic"/>
        </w:rPr>
        <w:t xml:space="preserve">                                 </w:t>
      </w:r>
    </w:p>
    <w:p w14:paraId="00CB41A2" w14:textId="3FA12006" w:rsidR="00C677E1" w:rsidRPr="00C137EB" w:rsidRDefault="00CC3407" w:rsidP="006B586E">
      <w:pPr>
        <w:spacing w:after="0" w:line="240" w:lineRule="auto"/>
        <w:jc w:val="right"/>
        <w:rPr>
          <w:rFonts w:ascii="Century Gothic" w:hAnsi="Century Gothic"/>
        </w:rPr>
      </w:pPr>
      <w:r w:rsidRPr="00C137EB">
        <w:rPr>
          <w:rFonts w:ascii="Century Gothic" w:hAnsi="Century Gothic"/>
        </w:rPr>
        <w:t xml:space="preserve"> </w:t>
      </w:r>
      <w:r w:rsidR="00EA4B0E" w:rsidRPr="00C137EB">
        <w:rPr>
          <w:rFonts w:ascii="Century Gothic" w:hAnsi="Century Gothic"/>
        </w:rPr>
        <w:t>(In</w:t>
      </w:r>
      <w:r w:rsidR="00C677E1" w:rsidRPr="00C137EB">
        <w:rPr>
          <w:rFonts w:ascii="Century Gothic" w:hAnsi="Century Gothic"/>
        </w:rPr>
        <w:t xml:space="preserve"> Rs.)</w:t>
      </w:r>
    </w:p>
    <w:tbl>
      <w:tblPr>
        <w:tblW w:w="9225"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13"/>
        <w:gridCol w:w="1620"/>
        <w:gridCol w:w="1599"/>
        <w:gridCol w:w="1493"/>
      </w:tblGrid>
      <w:tr w:rsidR="007D08C6" w:rsidRPr="00C137EB" w14:paraId="68E05165" w14:textId="77777777" w:rsidTr="00D669F3">
        <w:trPr>
          <w:trHeight w:val="57"/>
        </w:trPr>
        <w:tc>
          <w:tcPr>
            <w:tcW w:w="4513" w:type="dxa"/>
          </w:tcPr>
          <w:p w14:paraId="10A19A8D" w14:textId="77777777" w:rsidR="00C677E1" w:rsidRPr="00D669F3" w:rsidRDefault="00C677E1" w:rsidP="006B586E">
            <w:pPr>
              <w:spacing w:after="0" w:line="240" w:lineRule="auto"/>
              <w:rPr>
                <w:rFonts w:ascii="Century Gothic" w:hAnsi="Century Gothic"/>
                <w:b/>
                <w:bCs/>
                <w:sz w:val="20"/>
                <w:szCs w:val="20"/>
              </w:rPr>
            </w:pPr>
            <w:r w:rsidRPr="00D669F3">
              <w:rPr>
                <w:rFonts w:ascii="Century Gothic" w:hAnsi="Century Gothic"/>
                <w:b/>
                <w:bCs/>
                <w:sz w:val="20"/>
                <w:szCs w:val="20"/>
              </w:rPr>
              <w:t>Particulars</w:t>
            </w:r>
          </w:p>
        </w:tc>
        <w:tc>
          <w:tcPr>
            <w:tcW w:w="1620" w:type="dxa"/>
          </w:tcPr>
          <w:p w14:paraId="22B2DDA1" w14:textId="77777777" w:rsidR="00C677E1" w:rsidRPr="00D669F3" w:rsidRDefault="00C677E1" w:rsidP="000815BB">
            <w:pPr>
              <w:spacing w:after="0" w:line="240" w:lineRule="auto"/>
              <w:jc w:val="center"/>
              <w:rPr>
                <w:rFonts w:ascii="Century Gothic" w:hAnsi="Century Gothic"/>
                <w:b/>
                <w:bCs/>
                <w:sz w:val="20"/>
                <w:szCs w:val="20"/>
              </w:rPr>
            </w:pPr>
            <w:r w:rsidRPr="00D669F3">
              <w:rPr>
                <w:rFonts w:ascii="Century Gothic" w:hAnsi="Century Gothic"/>
                <w:b/>
                <w:bCs/>
                <w:sz w:val="20"/>
                <w:szCs w:val="20"/>
              </w:rPr>
              <w:t>Short Term Loans</w:t>
            </w:r>
          </w:p>
        </w:tc>
        <w:tc>
          <w:tcPr>
            <w:tcW w:w="1599" w:type="dxa"/>
          </w:tcPr>
          <w:p w14:paraId="42ED36A1" w14:textId="77777777" w:rsidR="00C677E1" w:rsidRPr="00D669F3" w:rsidRDefault="00C677E1" w:rsidP="000815BB">
            <w:pPr>
              <w:spacing w:after="0" w:line="240" w:lineRule="auto"/>
              <w:jc w:val="center"/>
              <w:rPr>
                <w:rFonts w:ascii="Century Gothic" w:hAnsi="Century Gothic"/>
                <w:b/>
                <w:bCs/>
                <w:sz w:val="20"/>
                <w:szCs w:val="20"/>
              </w:rPr>
            </w:pPr>
            <w:r w:rsidRPr="00D669F3">
              <w:rPr>
                <w:rFonts w:ascii="Century Gothic" w:hAnsi="Century Gothic"/>
                <w:b/>
                <w:bCs/>
                <w:sz w:val="20"/>
                <w:szCs w:val="20"/>
              </w:rPr>
              <w:t>Medium Term Loans</w:t>
            </w:r>
          </w:p>
        </w:tc>
        <w:tc>
          <w:tcPr>
            <w:tcW w:w="1493" w:type="dxa"/>
          </w:tcPr>
          <w:p w14:paraId="2155851C" w14:textId="77777777" w:rsidR="00C677E1" w:rsidRPr="00D669F3" w:rsidRDefault="00C677E1" w:rsidP="000815BB">
            <w:pPr>
              <w:spacing w:after="0" w:line="240" w:lineRule="auto"/>
              <w:jc w:val="center"/>
              <w:rPr>
                <w:rFonts w:ascii="Century Gothic" w:hAnsi="Century Gothic"/>
                <w:b/>
                <w:bCs/>
                <w:sz w:val="20"/>
                <w:szCs w:val="20"/>
              </w:rPr>
            </w:pPr>
            <w:r w:rsidRPr="00D669F3">
              <w:rPr>
                <w:rFonts w:ascii="Century Gothic" w:hAnsi="Century Gothic"/>
                <w:b/>
                <w:bCs/>
                <w:sz w:val="20"/>
                <w:szCs w:val="20"/>
              </w:rPr>
              <w:t>Long Term Loans</w:t>
            </w:r>
          </w:p>
        </w:tc>
      </w:tr>
      <w:tr w:rsidR="007D08C6" w:rsidRPr="00C137EB" w14:paraId="6038E78A" w14:textId="77777777" w:rsidTr="00D669F3">
        <w:trPr>
          <w:trHeight w:val="57"/>
        </w:trPr>
        <w:tc>
          <w:tcPr>
            <w:tcW w:w="4513" w:type="dxa"/>
          </w:tcPr>
          <w:p w14:paraId="009F81D0" w14:textId="77777777" w:rsidR="00C677E1" w:rsidRPr="00D669F3" w:rsidRDefault="00C677E1" w:rsidP="006B586E">
            <w:pPr>
              <w:spacing w:after="0" w:line="240" w:lineRule="auto"/>
              <w:rPr>
                <w:rFonts w:ascii="Century Gothic" w:hAnsi="Century Gothic"/>
                <w:sz w:val="20"/>
                <w:szCs w:val="20"/>
              </w:rPr>
            </w:pPr>
            <w:r w:rsidRPr="00D669F3">
              <w:rPr>
                <w:rFonts w:ascii="Century Gothic" w:hAnsi="Century Gothic"/>
                <w:sz w:val="20"/>
                <w:szCs w:val="20"/>
              </w:rPr>
              <w:t>1. Secured by:</w:t>
            </w:r>
          </w:p>
        </w:tc>
        <w:tc>
          <w:tcPr>
            <w:tcW w:w="1620" w:type="dxa"/>
          </w:tcPr>
          <w:p w14:paraId="0243AE2E" w14:textId="77777777" w:rsidR="00C677E1" w:rsidRPr="00D669F3" w:rsidRDefault="00C677E1" w:rsidP="000815BB">
            <w:pPr>
              <w:spacing w:after="0" w:line="240" w:lineRule="auto"/>
              <w:jc w:val="both"/>
              <w:rPr>
                <w:rFonts w:ascii="Century Gothic" w:hAnsi="Century Gothic"/>
                <w:sz w:val="20"/>
                <w:szCs w:val="20"/>
              </w:rPr>
            </w:pPr>
          </w:p>
        </w:tc>
        <w:tc>
          <w:tcPr>
            <w:tcW w:w="1599" w:type="dxa"/>
          </w:tcPr>
          <w:p w14:paraId="797DD53A" w14:textId="77777777" w:rsidR="00C677E1" w:rsidRPr="00D669F3" w:rsidRDefault="00C677E1" w:rsidP="000815BB">
            <w:pPr>
              <w:spacing w:after="0" w:line="240" w:lineRule="auto"/>
              <w:jc w:val="both"/>
              <w:rPr>
                <w:rFonts w:ascii="Century Gothic" w:hAnsi="Century Gothic"/>
                <w:sz w:val="20"/>
                <w:szCs w:val="20"/>
              </w:rPr>
            </w:pPr>
          </w:p>
        </w:tc>
        <w:tc>
          <w:tcPr>
            <w:tcW w:w="1493" w:type="dxa"/>
          </w:tcPr>
          <w:p w14:paraId="6B6A1873" w14:textId="77777777" w:rsidR="00C677E1" w:rsidRPr="00D669F3" w:rsidRDefault="00C677E1" w:rsidP="000815BB">
            <w:pPr>
              <w:spacing w:after="0" w:line="240" w:lineRule="auto"/>
              <w:jc w:val="both"/>
              <w:rPr>
                <w:rFonts w:ascii="Century Gothic" w:hAnsi="Century Gothic"/>
                <w:sz w:val="20"/>
                <w:szCs w:val="20"/>
              </w:rPr>
            </w:pPr>
          </w:p>
        </w:tc>
      </w:tr>
      <w:tr w:rsidR="007D08C6" w:rsidRPr="00C137EB" w14:paraId="6CA01592" w14:textId="77777777" w:rsidTr="00D669F3">
        <w:trPr>
          <w:trHeight w:val="57"/>
        </w:trPr>
        <w:tc>
          <w:tcPr>
            <w:tcW w:w="4513" w:type="dxa"/>
          </w:tcPr>
          <w:p w14:paraId="02178B67" w14:textId="67DCEB0D" w:rsidR="00C677E1" w:rsidRPr="00D669F3" w:rsidRDefault="00C677E1" w:rsidP="006B586E">
            <w:pPr>
              <w:spacing w:after="0" w:line="240" w:lineRule="auto"/>
              <w:rPr>
                <w:rFonts w:ascii="Century Gothic" w:hAnsi="Century Gothic"/>
                <w:sz w:val="20"/>
                <w:szCs w:val="20"/>
              </w:rPr>
            </w:pPr>
            <w:r w:rsidRPr="00D669F3">
              <w:rPr>
                <w:rFonts w:ascii="Century Gothic" w:hAnsi="Century Gothic"/>
                <w:sz w:val="20"/>
                <w:szCs w:val="20"/>
              </w:rPr>
              <w:t>Government &amp; Approved Securities</w:t>
            </w:r>
          </w:p>
        </w:tc>
        <w:tc>
          <w:tcPr>
            <w:tcW w:w="1620" w:type="dxa"/>
          </w:tcPr>
          <w:p w14:paraId="5C4BA1F8" w14:textId="77777777" w:rsidR="00C677E1" w:rsidRPr="00D669F3" w:rsidRDefault="00C677E1" w:rsidP="000815BB">
            <w:pPr>
              <w:spacing w:after="0" w:line="240" w:lineRule="auto"/>
              <w:jc w:val="both"/>
              <w:rPr>
                <w:rFonts w:ascii="Century Gothic" w:hAnsi="Century Gothic"/>
                <w:sz w:val="20"/>
                <w:szCs w:val="20"/>
              </w:rPr>
            </w:pPr>
          </w:p>
        </w:tc>
        <w:tc>
          <w:tcPr>
            <w:tcW w:w="1599" w:type="dxa"/>
          </w:tcPr>
          <w:p w14:paraId="5C917FBC" w14:textId="77777777" w:rsidR="00C677E1" w:rsidRPr="00D669F3" w:rsidRDefault="00C677E1" w:rsidP="000815BB">
            <w:pPr>
              <w:spacing w:after="0" w:line="240" w:lineRule="auto"/>
              <w:jc w:val="both"/>
              <w:rPr>
                <w:rFonts w:ascii="Century Gothic" w:hAnsi="Century Gothic"/>
                <w:sz w:val="20"/>
                <w:szCs w:val="20"/>
              </w:rPr>
            </w:pPr>
          </w:p>
        </w:tc>
        <w:tc>
          <w:tcPr>
            <w:tcW w:w="1493" w:type="dxa"/>
          </w:tcPr>
          <w:p w14:paraId="54DE3B91" w14:textId="77777777" w:rsidR="00C677E1" w:rsidRPr="00D669F3" w:rsidRDefault="00C677E1" w:rsidP="000815BB">
            <w:pPr>
              <w:spacing w:after="0" w:line="240" w:lineRule="auto"/>
              <w:jc w:val="both"/>
              <w:rPr>
                <w:rFonts w:ascii="Century Gothic" w:hAnsi="Century Gothic"/>
                <w:sz w:val="20"/>
                <w:szCs w:val="20"/>
              </w:rPr>
            </w:pPr>
          </w:p>
        </w:tc>
      </w:tr>
      <w:tr w:rsidR="00633E05" w:rsidRPr="00C137EB" w14:paraId="035D72DE" w14:textId="77777777" w:rsidTr="00D669F3">
        <w:trPr>
          <w:trHeight w:val="57"/>
        </w:trPr>
        <w:tc>
          <w:tcPr>
            <w:tcW w:w="4513" w:type="dxa"/>
          </w:tcPr>
          <w:p w14:paraId="54687175" w14:textId="77777777" w:rsidR="00633E05" w:rsidRPr="00D669F3" w:rsidRDefault="00633E05" w:rsidP="006B586E">
            <w:pPr>
              <w:spacing w:after="0" w:line="240" w:lineRule="auto"/>
              <w:rPr>
                <w:rFonts w:ascii="Century Gothic" w:hAnsi="Century Gothic"/>
                <w:sz w:val="20"/>
                <w:szCs w:val="20"/>
              </w:rPr>
            </w:pPr>
            <w:r w:rsidRPr="00D669F3">
              <w:rPr>
                <w:rFonts w:ascii="Century Gothic" w:hAnsi="Century Gothic"/>
                <w:sz w:val="20"/>
                <w:szCs w:val="20"/>
              </w:rPr>
              <w:t>Other Tangible Securities</w:t>
            </w:r>
          </w:p>
        </w:tc>
        <w:tc>
          <w:tcPr>
            <w:tcW w:w="1620" w:type="dxa"/>
          </w:tcPr>
          <w:p w14:paraId="45D5733D" w14:textId="33617861" w:rsidR="00633E05" w:rsidRPr="00D669F3" w:rsidRDefault="004A265C" w:rsidP="000815BB">
            <w:pPr>
              <w:spacing w:after="0" w:line="240" w:lineRule="auto"/>
              <w:jc w:val="right"/>
              <w:rPr>
                <w:rFonts w:ascii="Century Gothic" w:hAnsi="Century Gothic"/>
                <w:sz w:val="20"/>
                <w:szCs w:val="20"/>
              </w:rPr>
            </w:pPr>
            <w:r>
              <w:rPr>
                <w:rFonts w:ascii="Century Gothic" w:hAnsi="Century Gothic"/>
                <w:sz w:val="20"/>
                <w:szCs w:val="20"/>
              </w:rPr>
              <w:t>2099149414</w:t>
            </w:r>
          </w:p>
        </w:tc>
        <w:tc>
          <w:tcPr>
            <w:tcW w:w="1599" w:type="dxa"/>
          </w:tcPr>
          <w:p w14:paraId="28B2CDEB" w14:textId="255D67A5" w:rsidR="00633E05" w:rsidRPr="00D669F3" w:rsidRDefault="004A265C" w:rsidP="000815BB">
            <w:pPr>
              <w:spacing w:after="0" w:line="240" w:lineRule="auto"/>
              <w:jc w:val="right"/>
              <w:rPr>
                <w:rFonts w:ascii="Century Gothic" w:hAnsi="Century Gothic"/>
                <w:sz w:val="20"/>
                <w:szCs w:val="20"/>
              </w:rPr>
            </w:pPr>
            <w:r>
              <w:rPr>
                <w:rFonts w:ascii="Century Gothic" w:hAnsi="Century Gothic"/>
                <w:sz w:val="20"/>
                <w:szCs w:val="20"/>
              </w:rPr>
              <w:t>126641370</w:t>
            </w:r>
          </w:p>
        </w:tc>
        <w:tc>
          <w:tcPr>
            <w:tcW w:w="1493" w:type="dxa"/>
          </w:tcPr>
          <w:p w14:paraId="6E927348" w14:textId="1B3ACB9A" w:rsidR="00633E05" w:rsidRPr="00D669F3" w:rsidRDefault="004A265C" w:rsidP="000815BB">
            <w:pPr>
              <w:spacing w:after="0" w:line="240" w:lineRule="auto"/>
              <w:jc w:val="right"/>
              <w:rPr>
                <w:rFonts w:ascii="Century Gothic" w:hAnsi="Century Gothic"/>
                <w:sz w:val="20"/>
                <w:szCs w:val="20"/>
              </w:rPr>
            </w:pPr>
            <w:r>
              <w:rPr>
                <w:rFonts w:ascii="Century Gothic" w:hAnsi="Century Gothic"/>
                <w:sz w:val="20"/>
                <w:szCs w:val="20"/>
              </w:rPr>
              <w:t>976926895</w:t>
            </w:r>
          </w:p>
        </w:tc>
      </w:tr>
      <w:tr w:rsidR="004A265C" w:rsidRPr="00C137EB" w14:paraId="3FB19820" w14:textId="77777777" w:rsidTr="00D669F3">
        <w:trPr>
          <w:trHeight w:val="57"/>
        </w:trPr>
        <w:tc>
          <w:tcPr>
            <w:tcW w:w="4513" w:type="dxa"/>
          </w:tcPr>
          <w:p w14:paraId="330C5CBB" w14:textId="77777777" w:rsidR="004A265C" w:rsidRPr="00D669F3" w:rsidRDefault="004A265C" w:rsidP="004A265C">
            <w:pPr>
              <w:spacing w:after="0" w:line="240" w:lineRule="auto"/>
              <w:rPr>
                <w:rFonts w:ascii="Century Gothic" w:hAnsi="Century Gothic"/>
                <w:sz w:val="20"/>
                <w:szCs w:val="20"/>
              </w:rPr>
            </w:pPr>
          </w:p>
        </w:tc>
        <w:tc>
          <w:tcPr>
            <w:tcW w:w="1620" w:type="dxa"/>
          </w:tcPr>
          <w:p w14:paraId="7C4E409B" w14:textId="3765BD77" w:rsidR="004A265C" w:rsidRPr="00D669F3" w:rsidRDefault="004A265C" w:rsidP="004A265C">
            <w:pPr>
              <w:spacing w:after="0" w:line="240" w:lineRule="auto"/>
              <w:jc w:val="right"/>
              <w:rPr>
                <w:rFonts w:ascii="Century Gothic" w:hAnsi="Century Gothic"/>
                <w:sz w:val="20"/>
                <w:szCs w:val="20"/>
              </w:rPr>
            </w:pPr>
            <w:r>
              <w:rPr>
                <w:rFonts w:ascii="Century Gothic" w:hAnsi="Century Gothic"/>
                <w:sz w:val="20"/>
                <w:szCs w:val="20"/>
              </w:rPr>
              <w:t>(</w:t>
            </w:r>
            <w:r w:rsidRPr="00D669F3">
              <w:rPr>
                <w:rFonts w:ascii="Century Gothic" w:hAnsi="Century Gothic"/>
                <w:sz w:val="20"/>
                <w:szCs w:val="20"/>
              </w:rPr>
              <w:t>1886377701</w:t>
            </w:r>
            <w:r>
              <w:rPr>
                <w:rFonts w:ascii="Century Gothic" w:hAnsi="Century Gothic"/>
                <w:sz w:val="20"/>
                <w:szCs w:val="20"/>
              </w:rPr>
              <w:t>)</w:t>
            </w:r>
          </w:p>
        </w:tc>
        <w:tc>
          <w:tcPr>
            <w:tcW w:w="1599" w:type="dxa"/>
          </w:tcPr>
          <w:p w14:paraId="61116FDF" w14:textId="229C3093" w:rsidR="004A265C" w:rsidRPr="00D669F3" w:rsidRDefault="004A265C" w:rsidP="004A265C">
            <w:pPr>
              <w:spacing w:after="0" w:line="240" w:lineRule="auto"/>
              <w:jc w:val="right"/>
              <w:rPr>
                <w:rFonts w:ascii="Century Gothic" w:hAnsi="Century Gothic"/>
                <w:sz w:val="20"/>
                <w:szCs w:val="20"/>
              </w:rPr>
            </w:pPr>
            <w:r>
              <w:rPr>
                <w:rFonts w:ascii="Century Gothic" w:hAnsi="Century Gothic"/>
                <w:sz w:val="20"/>
                <w:szCs w:val="20"/>
              </w:rPr>
              <w:t>(</w:t>
            </w:r>
            <w:r w:rsidRPr="00D669F3">
              <w:rPr>
                <w:rFonts w:ascii="Century Gothic" w:hAnsi="Century Gothic"/>
                <w:sz w:val="20"/>
                <w:szCs w:val="20"/>
              </w:rPr>
              <w:t>27279461</w:t>
            </w:r>
            <w:r>
              <w:rPr>
                <w:rFonts w:ascii="Century Gothic" w:hAnsi="Century Gothic"/>
                <w:sz w:val="20"/>
                <w:szCs w:val="20"/>
              </w:rPr>
              <w:t>)</w:t>
            </w:r>
          </w:p>
        </w:tc>
        <w:tc>
          <w:tcPr>
            <w:tcW w:w="1493" w:type="dxa"/>
          </w:tcPr>
          <w:p w14:paraId="74FD97B3" w14:textId="6C513633" w:rsidR="004A265C" w:rsidRPr="00D669F3" w:rsidRDefault="004A265C" w:rsidP="004A265C">
            <w:pPr>
              <w:spacing w:after="0" w:line="240" w:lineRule="auto"/>
              <w:jc w:val="right"/>
              <w:rPr>
                <w:rFonts w:ascii="Century Gothic" w:hAnsi="Century Gothic"/>
                <w:sz w:val="20"/>
                <w:szCs w:val="20"/>
              </w:rPr>
            </w:pPr>
            <w:r>
              <w:rPr>
                <w:rFonts w:ascii="Century Gothic" w:hAnsi="Century Gothic"/>
                <w:sz w:val="20"/>
                <w:szCs w:val="20"/>
              </w:rPr>
              <w:t>(</w:t>
            </w:r>
            <w:r w:rsidRPr="00D669F3">
              <w:rPr>
                <w:rFonts w:ascii="Century Gothic" w:hAnsi="Century Gothic"/>
                <w:sz w:val="20"/>
                <w:szCs w:val="20"/>
              </w:rPr>
              <w:t>526116757</w:t>
            </w:r>
            <w:r>
              <w:rPr>
                <w:rFonts w:ascii="Century Gothic" w:hAnsi="Century Gothic"/>
                <w:sz w:val="20"/>
                <w:szCs w:val="20"/>
              </w:rPr>
              <w:t>)</w:t>
            </w:r>
          </w:p>
        </w:tc>
      </w:tr>
      <w:tr w:rsidR="00633E05" w:rsidRPr="00C137EB" w14:paraId="4A107C3A" w14:textId="77777777" w:rsidTr="00D669F3">
        <w:trPr>
          <w:trHeight w:val="57"/>
        </w:trPr>
        <w:tc>
          <w:tcPr>
            <w:tcW w:w="4513" w:type="dxa"/>
          </w:tcPr>
          <w:p w14:paraId="1B25E542" w14:textId="77777777" w:rsidR="00633E05" w:rsidRPr="00D669F3" w:rsidRDefault="00633E05" w:rsidP="006B586E">
            <w:pPr>
              <w:spacing w:after="0" w:line="240" w:lineRule="auto"/>
              <w:rPr>
                <w:rFonts w:ascii="Century Gothic" w:hAnsi="Century Gothic"/>
                <w:sz w:val="20"/>
                <w:szCs w:val="20"/>
              </w:rPr>
            </w:pPr>
            <w:r w:rsidRPr="00D669F3">
              <w:rPr>
                <w:rFonts w:ascii="Century Gothic" w:hAnsi="Century Gothic"/>
                <w:sz w:val="20"/>
                <w:szCs w:val="20"/>
              </w:rPr>
              <w:t>Unsecured</w:t>
            </w:r>
          </w:p>
        </w:tc>
        <w:tc>
          <w:tcPr>
            <w:tcW w:w="1620" w:type="dxa"/>
          </w:tcPr>
          <w:p w14:paraId="17D8E275" w14:textId="363EB246" w:rsidR="00633E05" w:rsidRPr="00D669F3" w:rsidRDefault="009E7B6A" w:rsidP="000815BB">
            <w:pPr>
              <w:spacing w:after="0" w:line="240" w:lineRule="auto"/>
              <w:jc w:val="right"/>
              <w:rPr>
                <w:rFonts w:ascii="Century Gothic" w:hAnsi="Century Gothic"/>
                <w:sz w:val="20"/>
                <w:szCs w:val="20"/>
              </w:rPr>
            </w:pPr>
            <w:r>
              <w:rPr>
                <w:rFonts w:ascii="Century Gothic" w:hAnsi="Century Gothic"/>
                <w:sz w:val="20"/>
                <w:szCs w:val="20"/>
              </w:rPr>
              <w:t>23676592</w:t>
            </w:r>
          </w:p>
        </w:tc>
        <w:tc>
          <w:tcPr>
            <w:tcW w:w="1599" w:type="dxa"/>
          </w:tcPr>
          <w:p w14:paraId="76744EEF" w14:textId="1E49E8C5" w:rsidR="00633E05" w:rsidRPr="00D669F3" w:rsidRDefault="009E7B6A" w:rsidP="000815BB">
            <w:pPr>
              <w:spacing w:after="0" w:line="240" w:lineRule="auto"/>
              <w:jc w:val="right"/>
              <w:rPr>
                <w:rFonts w:ascii="Century Gothic" w:hAnsi="Century Gothic"/>
                <w:sz w:val="20"/>
                <w:szCs w:val="20"/>
              </w:rPr>
            </w:pPr>
            <w:r>
              <w:rPr>
                <w:rFonts w:ascii="Century Gothic" w:hAnsi="Century Gothic"/>
                <w:sz w:val="20"/>
                <w:szCs w:val="20"/>
              </w:rPr>
              <w:t>0</w:t>
            </w:r>
          </w:p>
        </w:tc>
        <w:tc>
          <w:tcPr>
            <w:tcW w:w="1493" w:type="dxa"/>
          </w:tcPr>
          <w:p w14:paraId="67051C03" w14:textId="14739008" w:rsidR="00633E05" w:rsidRPr="00D669F3" w:rsidRDefault="009E7B6A" w:rsidP="000815BB">
            <w:pPr>
              <w:spacing w:after="0" w:line="240" w:lineRule="auto"/>
              <w:jc w:val="right"/>
              <w:rPr>
                <w:rFonts w:ascii="Century Gothic" w:hAnsi="Century Gothic"/>
                <w:sz w:val="20"/>
                <w:szCs w:val="20"/>
              </w:rPr>
            </w:pPr>
            <w:r>
              <w:rPr>
                <w:rFonts w:ascii="Century Gothic" w:hAnsi="Century Gothic"/>
                <w:sz w:val="20"/>
                <w:szCs w:val="20"/>
              </w:rPr>
              <w:t>0</w:t>
            </w:r>
          </w:p>
        </w:tc>
      </w:tr>
      <w:tr w:rsidR="004A265C" w:rsidRPr="00C137EB" w14:paraId="070B7AFD" w14:textId="77777777" w:rsidTr="00D669F3">
        <w:trPr>
          <w:trHeight w:val="57"/>
        </w:trPr>
        <w:tc>
          <w:tcPr>
            <w:tcW w:w="4513" w:type="dxa"/>
          </w:tcPr>
          <w:p w14:paraId="757A8E71" w14:textId="77777777" w:rsidR="004A265C" w:rsidRPr="00D669F3" w:rsidRDefault="004A265C" w:rsidP="004A265C">
            <w:pPr>
              <w:spacing w:after="0" w:line="240" w:lineRule="auto"/>
              <w:rPr>
                <w:rFonts w:ascii="Century Gothic" w:hAnsi="Century Gothic"/>
                <w:sz w:val="20"/>
                <w:szCs w:val="20"/>
              </w:rPr>
            </w:pPr>
          </w:p>
        </w:tc>
        <w:tc>
          <w:tcPr>
            <w:tcW w:w="1620" w:type="dxa"/>
          </w:tcPr>
          <w:p w14:paraId="79B768ED" w14:textId="08E6587F" w:rsidR="004A265C" w:rsidRPr="00D669F3" w:rsidRDefault="004A265C" w:rsidP="004A265C">
            <w:pPr>
              <w:spacing w:after="0" w:line="240" w:lineRule="auto"/>
              <w:jc w:val="right"/>
              <w:rPr>
                <w:rFonts w:ascii="Century Gothic" w:hAnsi="Century Gothic"/>
                <w:sz w:val="20"/>
                <w:szCs w:val="20"/>
              </w:rPr>
            </w:pPr>
            <w:r>
              <w:rPr>
                <w:rFonts w:ascii="Century Gothic" w:hAnsi="Century Gothic"/>
                <w:sz w:val="20"/>
                <w:szCs w:val="20"/>
              </w:rPr>
              <w:t>(</w:t>
            </w:r>
            <w:r w:rsidRPr="00D669F3">
              <w:rPr>
                <w:rFonts w:ascii="Century Gothic" w:hAnsi="Century Gothic"/>
                <w:sz w:val="20"/>
                <w:szCs w:val="20"/>
              </w:rPr>
              <w:t>2402999</w:t>
            </w:r>
            <w:r>
              <w:rPr>
                <w:rFonts w:ascii="Century Gothic" w:hAnsi="Century Gothic"/>
                <w:sz w:val="20"/>
                <w:szCs w:val="20"/>
              </w:rPr>
              <w:t>)</w:t>
            </w:r>
          </w:p>
        </w:tc>
        <w:tc>
          <w:tcPr>
            <w:tcW w:w="1599" w:type="dxa"/>
          </w:tcPr>
          <w:p w14:paraId="0C415140" w14:textId="2814577B" w:rsidR="004A265C" w:rsidRPr="00D669F3" w:rsidRDefault="009E7B6A" w:rsidP="004A265C">
            <w:pPr>
              <w:spacing w:after="0" w:line="240" w:lineRule="auto"/>
              <w:jc w:val="right"/>
              <w:rPr>
                <w:rFonts w:ascii="Century Gothic" w:hAnsi="Century Gothic"/>
                <w:sz w:val="20"/>
                <w:szCs w:val="20"/>
              </w:rPr>
            </w:pPr>
            <w:r>
              <w:rPr>
                <w:rFonts w:ascii="Century Gothic" w:hAnsi="Century Gothic"/>
                <w:sz w:val="20"/>
                <w:szCs w:val="20"/>
              </w:rPr>
              <w:t>(</w:t>
            </w:r>
            <w:r w:rsidR="004A265C" w:rsidRPr="00D669F3">
              <w:rPr>
                <w:rFonts w:ascii="Century Gothic" w:hAnsi="Century Gothic"/>
                <w:sz w:val="20"/>
                <w:szCs w:val="20"/>
              </w:rPr>
              <w:t>0</w:t>
            </w:r>
            <w:r>
              <w:rPr>
                <w:rFonts w:ascii="Century Gothic" w:hAnsi="Century Gothic"/>
                <w:sz w:val="20"/>
                <w:szCs w:val="20"/>
              </w:rPr>
              <w:t>)</w:t>
            </w:r>
          </w:p>
        </w:tc>
        <w:tc>
          <w:tcPr>
            <w:tcW w:w="1493" w:type="dxa"/>
          </w:tcPr>
          <w:p w14:paraId="40D6AF2F" w14:textId="7AE39114" w:rsidR="004A265C" w:rsidRPr="00D669F3" w:rsidRDefault="009E7B6A" w:rsidP="004A265C">
            <w:pPr>
              <w:spacing w:after="0" w:line="240" w:lineRule="auto"/>
              <w:jc w:val="right"/>
              <w:rPr>
                <w:rFonts w:ascii="Century Gothic" w:hAnsi="Century Gothic"/>
                <w:sz w:val="20"/>
                <w:szCs w:val="20"/>
              </w:rPr>
            </w:pPr>
            <w:r>
              <w:rPr>
                <w:rFonts w:ascii="Century Gothic" w:hAnsi="Century Gothic"/>
                <w:sz w:val="20"/>
                <w:szCs w:val="20"/>
              </w:rPr>
              <w:t>(</w:t>
            </w:r>
            <w:r w:rsidR="004A265C" w:rsidRPr="00D669F3">
              <w:rPr>
                <w:rFonts w:ascii="Century Gothic" w:hAnsi="Century Gothic"/>
                <w:sz w:val="20"/>
                <w:szCs w:val="20"/>
              </w:rPr>
              <w:t>0</w:t>
            </w:r>
            <w:r>
              <w:rPr>
                <w:rFonts w:ascii="Century Gothic" w:hAnsi="Century Gothic"/>
                <w:sz w:val="20"/>
                <w:szCs w:val="20"/>
              </w:rPr>
              <w:t>)</w:t>
            </w:r>
          </w:p>
        </w:tc>
      </w:tr>
      <w:tr w:rsidR="00633E05" w:rsidRPr="00C137EB" w14:paraId="527687CD" w14:textId="77777777" w:rsidTr="00D669F3">
        <w:trPr>
          <w:trHeight w:val="57"/>
        </w:trPr>
        <w:tc>
          <w:tcPr>
            <w:tcW w:w="4513" w:type="dxa"/>
          </w:tcPr>
          <w:p w14:paraId="5E79F860" w14:textId="77777777" w:rsidR="00633E05" w:rsidRPr="00D669F3" w:rsidRDefault="00633E05" w:rsidP="006B586E">
            <w:pPr>
              <w:spacing w:after="0" w:line="240" w:lineRule="auto"/>
              <w:rPr>
                <w:rFonts w:ascii="Century Gothic" w:hAnsi="Century Gothic"/>
                <w:b/>
                <w:bCs/>
                <w:sz w:val="20"/>
                <w:szCs w:val="20"/>
              </w:rPr>
            </w:pPr>
            <w:r w:rsidRPr="00D669F3">
              <w:rPr>
                <w:rFonts w:ascii="Century Gothic" w:hAnsi="Century Gothic"/>
                <w:b/>
                <w:bCs/>
                <w:sz w:val="20"/>
                <w:szCs w:val="20"/>
              </w:rPr>
              <w:t>Total</w:t>
            </w:r>
          </w:p>
        </w:tc>
        <w:tc>
          <w:tcPr>
            <w:tcW w:w="1620" w:type="dxa"/>
          </w:tcPr>
          <w:p w14:paraId="083A6B1F" w14:textId="39846ED0" w:rsidR="00633E05" w:rsidRPr="00D669F3" w:rsidRDefault="009E7B6A" w:rsidP="000815BB">
            <w:pPr>
              <w:spacing w:after="0" w:line="240" w:lineRule="auto"/>
              <w:jc w:val="right"/>
              <w:rPr>
                <w:rFonts w:ascii="Century Gothic" w:hAnsi="Century Gothic"/>
                <w:b/>
                <w:sz w:val="20"/>
                <w:szCs w:val="20"/>
              </w:rPr>
            </w:pPr>
            <w:r>
              <w:rPr>
                <w:rFonts w:ascii="Century Gothic" w:hAnsi="Century Gothic"/>
                <w:b/>
                <w:sz w:val="20"/>
                <w:szCs w:val="20"/>
              </w:rPr>
              <w:t>2122826006</w:t>
            </w:r>
          </w:p>
        </w:tc>
        <w:tc>
          <w:tcPr>
            <w:tcW w:w="1599" w:type="dxa"/>
          </w:tcPr>
          <w:p w14:paraId="442C3B7C" w14:textId="1B778C24" w:rsidR="00633E05" w:rsidRPr="00D669F3" w:rsidRDefault="009E7B6A" w:rsidP="000815BB">
            <w:pPr>
              <w:spacing w:after="0" w:line="240" w:lineRule="auto"/>
              <w:jc w:val="right"/>
              <w:rPr>
                <w:rFonts w:ascii="Century Gothic" w:hAnsi="Century Gothic"/>
                <w:b/>
                <w:sz w:val="20"/>
                <w:szCs w:val="20"/>
              </w:rPr>
            </w:pPr>
            <w:r>
              <w:rPr>
                <w:rFonts w:ascii="Century Gothic" w:hAnsi="Century Gothic"/>
                <w:b/>
                <w:sz w:val="20"/>
                <w:szCs w:val="20"/>
              </w:rPr>
              <w:t>126641370</w:t>
            </w:r>
          </w:p>
        </w:tc>
        <w:tc>
          <w:tcPr>
            <w:tcW w:w="1493" w:type="dxa"/>
          </w:tcPr>
          <w:p w14:paraId="6FF2D8DD" w14:textId="6AD726D6" w:rsidR="00633E05" w:rsidRPr="00D669F3" w:rsidRDefault="009E7B6A" w:rsidP="000815BB">
            <w:pPr>
              <w:spacing w:after="0" w:line="240" w:lineRule="auto"/>
              <w:jc w:val="right"/>
              <w:rPr>
                <w:rFonts w:ascii="Century Gothic" w:hAnsi="Century Gothic"/>
                <w:b/>
                <w:sz w:val="20"/>
                <w:szCs w:val="20"/>
              </w:rPr>
            </w:pPr>
            <w:r>
              <w:rPr>
                <w:rFonts w:ascii="Century Gothic" w:hAnsi="Century Gothic"/>
                <w:b/>
                <w:sz w:val="20"/>
                <w:szCs w:val="20"/>
              </w:rPr>
              <w:t>976926895</w:t>
            </w:r>
          </w:p>
        </w:tc>
      </w:tr>
      <w:tr w:rsidR="004A265C" w:rsidRPr="00C137EB" w14:paraId="69F7904D" w14:textId="77777777" w:rsidTr="00D669F3">
        <w:trPr>
          <w:trHeight w:val="57"/>
        </w:trPr>
        <w:tc>
          <w:tcPr>
            <w:tcW w:w="4513" w:type="dxa"/>
          </w:tcPr>
          <w:p w14:paraId="2844A482" w14:textId="77777777" w:rsidR="004A265C" w:rsidRPr="00D669F3" w:rsidRDefault="004A265C" w:rsidP="004A265C">
            <w:pPr>
              <w:spacing w:after="0" w:line="240" w:lineRule="auto"/>
              <w:rPr>
                <w:rFonts w:ascii="Century Gothic" w:hAnsi="Century Gothic"/>
                <w:sz w:val="20"/>
                <w:szCs w:val="20"/>
              </w:rPr>
            </w:pPr>
          </w:p>
        </w:tc>
        <w:tc>
          <w:tcPr>
            <w:tcW w:w="1620" w:type="dxa"/>
          </w:tcPr>
          <w:p w14:paraId="6C67CB51" w14:textId="614F6B1F" w:rsidR="004A265C" w:rsidRPr="00D669F3" w:rsidRDefault="004A265C" w:rsidP="004A265C">
            <w:pPr>
              <w:spacing w:after="0" w:line="240" w:lineRule="auto"/>
              <w:jc w:val="right"/>
              <w:rPr>
                <w:rFonts w:ascii="Century Gothic" w:hAnsi="Century Gothic"/>
                <w:b/>
                <w:sz w:val="20"/>
                <w:szCs w:val="20"/>
              </w:rPr>
            </w:pPr>
            <w:r>
              <w:rPr>
                <w:rFonts w:ascii="Century Gothic" w:hAnsi="Century Gothic"/>
                <w:b/>
                <w:sz w:val="20"/>
                <w:szCs w:val="20"/>
              </w:rPr>
              <w:t>(</w:t>
            </w:r>
            <w:r w:rsidRPr="00D669F3">
              <w:rPr>
                <w:rFonts w:ascii="Century Gothic" w:hAnsi="Century Gothic"/>
                <w:b/>
                <w:sz w:val="20"/>
                <w:szCs w:val="20"/>
              </w:rPr>
              <w:t>1888780700</w:t>
            </w:r>
            <w:r>
              <w:rPr>
                <w:rFonts w:ascii="Century Gothic" w:hAnsi="Century Gothic"/>
                <w:b/>
                <w:sz w:val="20"/>
                <w:szCs w:val="20"/>
              </w:rPr>
              <w:t>)</w:t>
            </w:r>
          </w:p>
        </w:tc>
        <w:tc>
          <w:tcPr>
            <w:tcW w:w="1599" w:type="dxa"/>
          </w:tcPr>
          <w:p w14:paraId="64EFD630" w14:textId="67DF1A45" w:rsidR="004A265C" w:rsidRPr="00D669F3" w:rsidRDefault="004A265C" w:rsidP="004A265C">
            <w:pPr>
              <w:spacing w:after="0" w:line="240" w:lineRule="auto"/>
              <w:jc w:val="right"/>
              <w:rPr>
                <w:rFonts w:ascii="Century Gothic" w:hAnsi="Century Gothic"/>
                <w:b/>
                <w:sz w:val="20"/>
                <w:szCs w:val="20"/>
              </w:rPr>
            </w:pPr>
            <w:r>
              <w:rPr>
                <w:rFonts w:ascii="Century Gothic" w:hAnsi="Century Gothic"/>
                <w:b/>
                <w:sz w:val="20"/>
                <w:szCs w:val="20"/>
              </w:rPr>
              <w:t>(</w:t>
            </w:r>
            <w:r w:rsidRPr="00D669F3">
              <w:rPr>
                <w:rFonts w:ascii="Century Gothic" w:hAnsi="Century Gothic"/>
                <w:b/>
                <w:sz w:val="20"/>
                <w:szCs w:val="20"/>
              </w:rPr>
              <w:t>27279461</w:t>
            </w:r>
            <w:r>
              <w:rPr>
                <w:rFonts w:ascii="Century Gothic" w:hAnsi="Century Gothic"/>
                <w:b/>
                <w:sz w:val="20"/>
                <w:szCs w:val="20"/>
              </w:rPr>
              <w:t>)</w:t>
            </w:r>
          </w:p>
        </w:tc>
        <w:tc>
          <w:tcPr>
            <w:tcW w:w="1493" w:type="dxa"/>
          </w:tcPr>
          <w:p w14:paraId="5FF8E1B4" w14:textId="11B14692" w:rsidR="004A265C" w:rsidRPr="00D669F3" w:rsidRDefault="004A265C" w:rsidP="004A265C">
            <w:pPr>
              <w:spacing w:after="0" w:line="240" w:lineRule="auto"/>
              <w:jc w:val="right"/>
              <w:rPr>
                <w:rFonts w:ascii="Century Gothic" w:hAnsi="Century Gothic"/>
                <w:b/>
                <w:sz w:val="20"/>
                <w:szCs w:val="20"/>
              </w:rPr>
            </w:pPr>
            <w:r>
              <w:rPr>
                <w:rFonts w:ascii="Century Gothic" w:hAnsi="Century Gothic"/>
                <w:b/>
                <w:sz w:val="20"/>
                <w:szCs w:val="20"/>
              </w:rPr>
              <w:t>(</w:t>
            </w:r>
            <w:r w:rsidRPr="00D669F3">
              <w:rPr>
                <w:rFonts w:ascii="Century Gothic" w:hAnsi="Century Gothic"/>
                <w:b/>
                <w:sz w:val="20"/>
                <w:szCs w:val="20"/>
              </w:rPr>
              <w:t>526116757</w:t>
            </w:r>
            <w:r>
              <w:rPr>
                <w:rFonts w:ascii="Century Gothic" w:hAnsi="Century Gothic"/>
                <w:b/>
                <w:sz w:val="20"/>
                <w:szCs w:val="20"/>
              </w:rPr>
              <w:t>)</w:t>
            </w:r>
          </w:p>
        </w:tc>
      </w:tr>
      <w:tr w:rsidR="00633E05" w:rsidRPr="00C137EB" w14:paraId="10FAF27B" w14:textId="77777777" w:rsidTr="00D669F3">
        <w:trPr>
          <w:trHeight w:val="57"/>
        </w:trPr>
        <w:tc>
          <w:tcPr>
            <w:tcW w:w="4513" w:type="dxa"/>
          </w:tcPr>
          <w:p w14:paraId="5967D8FA" w14:textId="77777777" w:rsidR="00633E05" w:rsidRPr="00D669F3" w:rsidRDefault="00633E05" w:rsidP="006B586E">
            <w:pPr>
              <w:spacing w:after="0" w:line="240" w:lineRule="auto"/>
              <w:rPr>
                <w:rFonts w:ascii="Century Gothic" w:hAnsi="Century Gothic"/>
                <w:sz w:val="20"/>
                <w:szCs w:val="20"/>
              </w:rPr>
            </w:pPr>
            <w:r w:rsidRPr="00D669F3">
              <w:rPr>
                <w:rFonts w:ascii="Century Gothic" w:hAnsi="Century Gothic"/>
                <w:sz w:val="20"/>
                <w:szCs w:val="20"/>
              </w:rPr>
              <w:t>2. Due From:</w:t>
            </w:r>
          </w:p>
        </w:tc>
        <w:tc>
          <w:tcPr>
            <w:tcW w:w="1620" w:type="dxa"/>
          </w:tcPr>
          <w:p w14:paraId="7FFBC416" w14:textId="77777777" w:rsidR="00633E05" w:rsidRPr="00D669F3" w:rsidRDefault="00633E05" w:rsidP="000815BB">
            <w:pPr>
              <w:spacing w:after="0" w:line="240" w:lineRule="auto"/>
              <w:jc w:val="right"/>
              <w:rPr>
                <w:rFonts w:ascii="Century Gothic" w:hAnsi="Century Gothic"/>
                <w:sz w:val="20"/>
                <w:szCs w:val="20"/>
              </w:rPr>
            </w:pPr>
          </w:p>
        </w:tc>
        <w:tc>
          <w:tcPr>
            <w:tcW w:w="1599" w:type="dxa"/>
          </w:tcPr>
          <w:p w14:paraId="789E74F4" w14:textId="77777777" w:rsidR="00633E05" w:rsidRPr="00D669F3" w:rsidRDefault="00633E05" w:rsidP="000815BB">
            <w:pPr>
              <w:spacing w:after="0" w:line="240" w:lineRule="auto"/>
              <w:jc w:val="right"/>
              <w:rPr>
                <w:rFonts w:ascii="Century Gothic" w:hAnsi="Century Gothic"/>
                <w:sz w:val="20"/>
                <w:szCs w:val="20"/>
              </w:rPr>
            </w:pPr>
          </w:p>
        </w:tc>
        <w:tc>
          <w:tcPr>
            <w:tcW w:w="1493" w:type="dxa"/>
          </w:tcPr>
          <w:p w14:paraId="71F9A34F" w14:textId="77777777" w:rsidR="00633E05" w:rsidRPr="00D669F3" w:rsidRDefault="00633E05" w:rsidP="000815BB">
            <w:pPr>
              <w:spacing w:after="0" w:line="240" w:lineRule="auto"/>
              <w:jc w:val="right"/>
              <w:rPr>
                <w:rFonts w:ascii="Century Gothic" w:hAnsi="Century Gothic"/>
                <w:sz w:val="20"/>
                <w:szCs w:val="20"/>
              </w:rPr>
            </w:pPr>
          </w:p>
        </w:tc>
      </w:tr>
      <w:tr w:rsidR="009E7B6A" w:rsidRPr="00C137EB" w14:paraId="126CA77A" w14:textId="77777777" w:rsidTr="00D669F3">
        <w:trPr>
          <w:trHeight w:val="57"/>
        </w:trPr>
        <w:tc>
          <w:tcPr>
            <w:tcW w:w="4513" w:type="dxa"/>
          </w:tcPr>
          <w:p w14:paraId="228A9F47" w14:textId="77777777" w:rsidR="009E7B6A" w:rsidRPr="00D669F3" w:rsidRDefault="009E7B6A" w:rsidP="009E7B6A">
            <w:pPr>
              <w:spacing w:after="0" w:line="240" w:lineRule="auto"/>
              <w:rPr>
                <w:rFonts w:ascii="Century Gothic" w:hAnsi="Century Gothic"/>
                <w:sz w:val="20"/>
                <w:szCs w:val="20"/>
              </w:rPr>
            </w:pPr>
            <w:r w:rsidRPr="00D669F3">
              <w:rPr>
                <w:rFonts w:ascii="Century Gothic" w:hAnsi="Century Gothic"/>
                <w:sz w:val="20"/>
                <w:szCs w:val="20"/>
              </w:rPr>
              <w:t xml:space="preserve">Individuals (including others, other than </w:t>
            </w:r>
          </w:p>
          <w:p w14:paraId="06351800" w14:textId="2BACE2EE" w:rsidR="009E7B6A" w:rsidRPr="00D669F3" w:rsidRDefault="009E7B6A" w:rsidP="009E7B6A">
            <w:pPr>
              <w:spacing w:after="0" w:line="240" w:lineRule="auto"/>
              <w:rPr>
                <w:rFonts w:ascii="Century Gothic" w:hAnsi="Century Gothic"/>
                <w:sz w:val="20"/>
                <w:szCs w:val="20"/>
              </w:rPr>
            </w:pPr>
            <w:r w:rsidRPr="00D669F3">
              <w:rPr>
                <w:rFonts w:ascii="Century Gothic" w:hAnsi="Century Gothic"/>
                <w:sz w:val="20"/>
                <w:szCs w:val="20"/>
              </w:rPr>
              <w:t>Co-Op. Institutions)</w:t>
            </w:r>
          </w:p>
        </w:tc>
        <w:tc>
          <w:tcPr>
            <w:tcW w:w="1620" w:type="dxa"/>
          </w:tcPr>
          <w:p w14:paraId="3DE67E22" w14:textId="2093F897" w:rsidR="009E7B6A" w:rsidRPr="00D669F3" w:rsidRDefault="009E7B6A" w:rsidP="009E7B6A">
            <w:pPr>
              <w:spacing w:after="0" w:line="240" w:lineRule="auto"/>
              <w:jc w:val="right"/>
              <w:rPr>
                <w:rFonts w:ascii="Century Gothic" w:hAnsi="Century Gothic"/>
                <w:b/>
                <w:sz w:val="20"/>
                <w:szCs w:val="20"/>
              </w:rPr>
            </w:pPr>
            <w:r>
              <w:rPr>
                <w:rFonts w:ascii="Century Gothic" w:hAnsi="Century Gothic"/>
                <w:b/>
                <w:sz w:val="20"/>
                <w:szCs w:val="20"/>
              </w:rPr>
              <w:t>2122826006</w:t>
            </w:r>
          </w:p>
        </w:tc>
        <w:tc>
          <w:tcPr>
            <w:tcW w:w="1599" w:type="dxa"/>
          </w:tcPr>
          <w:p w14:paraId="4E81B8CA" w14:textId="67B48415" w:rsidR="009E7B6A" w:rsidRPr="00D669F3" w:rsidRDefault="009E7B6A" w:rsidP="009E7B6A">
            <w:pPr>
              <w:spacing w:after="0" w:line="240" w:lineRule="auto"/>
              <w:jc w:val="right"/>
              <w:rPr>
                <w:rFonts w:ascii="Century Gothic" w:hAnsi="Century Gothic"/>
                <w:b/>
                <w:sz w:val="20"/>
                <w:szCs w:val="20"/>
              </w:rPr>
            </w:pPr>
            <w:r>
              <w:rPr>
                <w:rFonts w:ascii="Century Gothic" w:hAnsi="Century Gothic"/>
                <w:b/>
                <w:sz w:val="20"/>
                <w:szCs w:val="20"/>
              </w:rPr>
              <w:t>126641370</w:t>
            </w:r>
          </w:p>
        </w:tc>
        <w:tc>
          <w:tcPr>
            <w:tcW w:w="1493" w:type="dxa"/>
          </w:tcPr>
          <w:p w14:paraId="619B0070" w14:textId="133C018F" w:rsidR="009E7B6A" w:rsidRPr="00D669F3" w:rsidRDefault="009E7B6A" w:rsidP="009E7B6A">
            <w:pPr>
              <w:spacing w:after="0" w:line="240" w:lineRule="auto"/>
              <w:jc w:val="right"/>
              <w:rPr>
                <w:rFonts w:ascii="Century Gothic" w:hAnsi="Century Gothic"/>
                <w:b/>
                <w:sz w:val="20"/>
                <w:szCs w:val="20"/>
              </w:rPr>
            </w:pPr>
            <w:r>
              <w:rPr>
                <w:rFonts w:ascii="Century Gothic" w:hAnsi="Century Gothic"/>
                <w:b/>
                <w:sz w:val="20"/>
                <w:szCs w:val="20"/>
              </w:rPr>
              <w:t>976926895</w:t>
            </w:r>
          </w:p>
        </w:tc>
      </w:tr>
      <w:tr w:rsidR="009E7B6A" w:rsidRPr="00C137EB" w14:paraId="0AAF39B4" w14:textId="77777777" w:rsidTr="00D669F3">
        <w:trPr>
          <w:trHeight w:val="57"/>
        </w:trPr>
        <w:tc>
          <w:tcPr>
            <w:tcW w:w="4513" w:type="dxa"/>
          </w:tcPr>
          <w:p w14:paraId="6D619E2D" w14:textId="77777777" w:rsidR="009E7B6A" w:rsidRPr="00D669F3" w:rsidRDefault="009E7B6A" w:rsidP="009E7B6A">
            <w:pPr>
              <w:spacing w:after="0" w:line="240" w:lineRule="auto"/>
              <w:rPr>
                <w:rFonts w:ascii="Century Gothic" w:hAnsi="Century Gothic"/>
                <w:sz w:val="20"/>
                <w:szCs w:val="20"/>
              </w:rPr>
            </w:pPr>
          </w:p>
        </w:tc>
        <w:tc>
          <w:tcPr>
            <w:tcW w:w="1620" w:type="dxa"/>
          </w:tcPr>
          <w:p w14:paraId="54FE20A7" w14:textId="6740D0AF" w:rsidR="009E7B6A" w:rsidRPr="00D669F3" w:rsidRDefault="009E7B6A" w:rsidP="009E7B6A">
            <w:pPr>
              <w:spacing w:after="0" w:line="240" w:lineRule="auto"/>
              <w:jc w:val="right"/>
              <w:rPr>
                <w:rFonts w:ascii="Century Gothic" w:hAnsi="Century Gothic"/>
                <w:b/>
                <w:sz w:val="20"/>
                <w:szCs w:val="20"/>
              </w:rPr>
            </w:pPr>
            <w:r>
              <w:rPr>
                <w:rFonts w:ascii="Century Gothic" w:hAnsi="Century Gothic"/>
                <w:b/>
                <w:sz w:val="20"/>
                <w:szCs w:val="20"/>
              </w:rPr>
              <w:t>(</w:t>
            </w:r>
            <w:r w:rsidRPr="00D669F3">
              <w:rPr>
                <w:rFonts w:ascii="Century Gothic" w:hAnsi="Century Gothic"/>
                <w:b/>
                <w:sz w:val="20"/>
                <w:szCs w:val="20"/>
              </w:rPr>
              <w:t>188878070</w:t>
            </w:r>
            <w:r w:rsidR="006309FA">
              <w:rPr>
                <w:rFonts w:ascii="Century Gothic" w:hAnsi="Century Gothic"/>
                <w:b/>
                <w:sz w:val="20"/>
                <w:szCs w:val="20"/>
              </w:rPr>
              <w:t>0</w:t>
            </w:r>
            <w:r>
              <w:rPr>
                <w:rFonts w:ascii="Century Gothic" w:hAnsi="Century Gothic"/>
                <w:b/>
                <w:sz w:val="20"/>
                <w:szCs w:val="20"/>
              </w:rPr>
              <w:t>)</w:t>
            </w:r>
          </w:p>
        </w:tc>
        <w:tc>
          <w:tcPr>
            <w:tcW w:w="1599" w:type="dxa"/>
          </w:tcPr>
          <w:p w14:paraId="34378DB2" w14:textId="3E02601A" w:rsidR="009E7B6A" w:rsidRPr="00D669F3" w:rsidRDefault="009E7B6A" w:rsidP="009E7B6A">
            <w:pPr>
              <w:spacing w:after="0" w:line="240" w:lineRule="auto"/>
              <w:jc w:val="right"/>
              <w:rPr>
                <w:rFonts w:ascii="Century Gothic" w:hAnsi="Century Gothic"/>
                <w:b/>
                <w:sz w:val="20"/>
                <w:szCs w:val="20"/>
              </w:rPr>
            </w:pPr>
            <w:r>
              <w:rPr>
                <w:rFonts w:ascii="Century Gothic" w:hAnsi="Century Gothic"/>
                <w:b/>
                <w:sz w:val="20"/>
                <w:szCs w:val="20"/>
              </w:rPr>
              <w:t>(</w:t>
            </w:r>
            <w:r w:rsidRPr="00D669F3">
              <w:rPr>
                <w:rFonts w:ascii="Century Gothic" w:hAnsi="Century Gothic"/>
                <w:b/>
                <w:sz w:val="20"/>
                <w:szCs w:val="20"/>
              </w:rPr>
              <w:t>27279461</w:t>
            </w:r>
            <w:r>
              <w:rPr>
                <w:rFonts w:ascii="Century Gothic" w:hAnsi="Century Gothic"/>
                <w:b/>
                <w:sz w:val="20"/>
                <w:szCs w:val="20"/>
              </w:rPr>
              <w:t>)</w:t>
            </w:r>
          </w:p>
        </w:tc>
        <w:tc>
          <w:tcPr>
            <w:tcW w:w="1493" w:type="dxa"/>
          </w:tcPr>
          <w:p w14:paraId="5243B623" w14:textId="7B533B90" w:rsidR="009E7B6A" w:rsidRPr="00D669F3" w:rsidRDefault="009E7B6A" w:rsidP="009E7B6A">
            <w:pPr>
              <w:spacing w:after="0" w:line="240" w:lineRule="auto"/>
              <w:jc w:val="right"/>
              <w:rPr>
                <w:rFonts w:ascii="Century Gothic" w:hAnsi="Century Gothic"/>
                <w:b/>
                <w:sz w:val="20"/>
                <w:szCs w:val="20"/>
              </w:rPr>
            </w:pPr>
            <w:r>
              <w:rPr>
                <w:rFonts w:ascii="Century Gothic" w:hAnsi="Century Gothic"/>
                <w:b/>
                <w:sz w:val="20"/>
                <w:szCs w:val="20"/>
              </w:rPr>
              <w:t>(</w:t>
            </w:r>
            <w:r w:rsidRPr="00D669F3">
              <w:rPr>
                <w:rFonts w:ascii="Century Gothic" w:hAnsi="Century Gothic"/>
                <w:b/>
                <w:sz w:val="20"/>
                <w:szCs w:val="20"/>
              </w:rPr>
              <w:t>526116757</w:t>
            </w:r>
            <w:r>
              <w:rPr>
                <w:rFonts w:ascii="Century Gothic" w:hAnsi="Century Gothic"/>
                <w:b/>
                <w:sz w:val="20"/>
                <w:szCs w:val="20"/>
              </w:rPr>
              <w:t>)</w:t>
            </w:r>
          </w:p>
        </w:tc>
      </w:tr>
      <w:tr w:rsidR="009E7B6A" w:rsidRPr="00C137EB" w14:paraId="5F33226D" w14:textId="77777777" w:rsidTr="00D669F3">
        <w:trPr>
          <w:trHeight w:val="57"/>
        </w:trPr>
        <w:tc>
          <w:tcPr>
            <w:tcW w:w="4513" w:type="dxa"/>
          </w:tcPr>
          <w:p w14:paraId="7F4571D3" w14:textId="77777777" w:rsidR="009E7B6A" w:rsidRPr="00D669F3" w:rsidRDefault="009E7B6A" w:rsidP="009E7B6A">
            <w:pPr>
              <w:spacing w:after="0" w:line="240" w:lineRule="auto"/>
              <w:rPr>
                <w:rFonts w:ascii="Century Gothic" w:hAnsi="Century Gothic"/>
                <w:sz w:val="20"/>
                <w:szCs w:val="20"/>
              </w:rPr>
            </w:pPr>
            <w:r w:rsidRPr="00D669F3">
              <w:rPr>
                <w:rFonts w:ascii="Century Gothic" w:hAnsi="Century Gothic"/>
                <w:sz w:val="20"/>
                <w:szCs w:val="20"/>
              </w:rPr>
              <w:t>Co-Operative Institutions</w:t>
            </w:r>
          </w:p>
        </w:tc>
        <w:tc>
          <w:tcPr>
            <w:tcW w:w="1620" w:type="dxa"/>
          </w:tcPr>
          <w:p w14:paraId="262C97C7" w14:textId="77777777" w:rsidR="009E7B6A" w:rsidRPr="00D669F3" w:rsidRDefault="009E7B6A" w:rsidP="009E7B6A">
            <w:pPr>
              <w:spacing w:after="0" w:line="240" w:lineRule="auto"/>
              <w:jc w:val="right"/>
              <w:rPr>
                <w:rFonts w:ascii="Century Gothic" w:hAnsi="Century Gothic"/>
                <w:sz w:val="20"/>
                <w:szCs w:val="20"/>
              </w:rPr>
            </w:pPr>
            <w:r w:rsidRPr="00D669F3">
              <w:rPr>
                <w:rFonts w:ascii="Century Gothic" w:hAnsi="Century Gothic"/>
                <w:sz w:val="20"/>
                <w:szCs w:val="20"/>
              </w:rPr>
              <w:t>0</w:t>
            </w:r>
          </w:p>
        </w:tc>
        <w:tc>
          <w:tcPr>
            <w:tcW w:w="1599" w:type="dxa"/>
          </w:tcPr>
          <w:p w14:paraId="17C764F8" w14:textId="77777777" w:rsidR="009E7B6A" w:rsidRPr="00D669F3" w:rsidRDefault="009E7B6A" w:rsidP="009E7B6A">
            <w:pPr>
              <w:spacing w:after="0" w:line="240" w:lineRule="auto"/>
              <w:jc w:val="right"/>
              <w:rPr>
                <w:rFonts w:ascii="Century Gothic" w:hAnsi="Century Gothic"/>
                <w:sz w:val="20"/>
                <w:szCs w:val="20"/>
              </w:rPr>
            </w:pPr>
            <w:r w:rsidRPr="00D669F3">
              <w:rPr>
                <w:rFonts w:ascii="Century Gothic" w:hAnsi="Century Gothic"/>
                <w:sz w:val="20"/>
                <w:szCs w:val="20"/>
              </w:rPr>
              <w:t>0</w:t>
            </w:r>
          </w:p>
        </w:tc>
        <w:tc>
          <w:tcPr>
            <w:tcW w:w="1493" w:type="dxa"/>
          </w:tcPr>
          <w:p w14:paraId="57792FFF" w14:textId="77777777" w:rsidR="009E7B6A" w:rsidRPr="00D669F3" w:rsidRDefault="009E7B6A" w:rsidP="009E7B6A">
            <w:pPr>
              <w:spacing w:after="0" w:line="240" w:lineRule="auto"/>
              <w:jc w:val="right"/>
              <w:rPr>
                <w:rFonts w:ascii="Century Gothic" w:hAnsi="Century Gothic"/>
                <w:sz w:val="20"/>
                <w:szCs w:val="20"/>
              </w:rPr>
            </w:pPr>
            <w:r w:rsidRPr="00D669F3">
              <w:rPr>
                <w:rFonts w:ascii="Century Gothic" w:hAnsi="Century Gothic"/>
                <w:sz w:val="20"/>
                <w:szCs w:val="20"/>
              </w:rPr>
              <w:t>0</w:t>
            </w:r>
          </w:p>
        </w:tc>
      </w:tr>
      <w:tr w:rsidR="009E7B6A" w:rsidRPr="00C137EB" w14:paraId="2F15BC56" w14:textId="77777777" w:rsidTr="00D669F3">
        <w:trPr>
          <w:trHeight w:val="57"/>
        </w:trPr>
        <w:tc>
          <w:tcPr>
            <w:tcW w:w="4513" w:type="dxa"/>
          </w:tcPr>
          <w:p w14:paraId="47BC92CD" w14:textId="77777777" w:rsidR="009E7B6A" w:rsidRPr="00D669F3" w:rsidRDefault="009E7B6A" w:rsidP="009E7B6A">
            <w:pPr>
              <w:spacing w:after="0" w:line="240" w:lineRule="auto"/>
              <w:rPr>
                <w:rFonts w:ascii="Century Gothic" w:hAnsi="Century Gothic"/>
                <w:sz w:val="20"/>
                <w:szCs w:val="20"/>
              </w:rPr>
            </w:pPr>
          </w:p>
        </w:tc>
        <w:tc>
          <w:tcPr>
            <w:tcW w:w="1620" w:type="dxa"/>
          </w:tcPr>
          <w:p w14:paraId="2858AF32" w14:textId="77777777" w:rsidR="009E7B6A" w:rsidRPr="00D669F3" w:rsidRDefault="009E7B6A" w:rsidP="009E7B6A">
            <w:pPr>
              <w:spacing w:after="0" w:line="240" w:lineRule="auto"/>
              <w:jc w:val="right"/>
              <w:rPr>
                <w:rFonts w:ascii="Century Gothic" w:hAnsi="Century Gothic"/>
                <w:sz w:val="20"/>
                <w:szCs w:val="20"/>
              </w:rPr>
            </w:pPr>
            <w:r w:rsidRPr="00D669F3">
              <w:rPr>
                <w:rFonts w:ascii="Century Gothic" w:hAnsi="Century Gothic"/>
                <w:sz w:val="20"/>
                <w:szCs w:val="20"/>
              </w:rPr>
              <w:t>(0)</w:t>
            </w:r>
          </w:p>
        </w:tc>
        <w:tc>
          <w:tcPr>
            <w:tcW w:w="1599" w:type="dxa"/>
          </w:tcPr>
          <w:p w14:paraId="6D45DA24" w14:textId="77777777" w:rsidR="009E7B6A" w:rsidRPr="00D669F3" w:rsidRDefault="009E7B6A" w:rsidP="009E7B6A">
            <w:pPr>
              <w:spacing w:after="0" w:line="240" w:lineRule="auto"/>
              <w:jc w:val="right"/>
              <w:rPr>
                <w:rFonts w:ascii="Century Gothic" w:hAnsi="Century Gothic"/>
                <w:sz w:val="20"/>
                <w:szCs w:val="20"/>
              </w:rPr>
            </w:pPr>
            <w:r w:rsidRPr="00D669F3">
              <w:rPr>
                <w:rFonts w:ascii="Century Gothic" w:hAnsi="Century Gothic"/>
                <w:sz w:val="20"/>
                <w:szCs w:val="20"/>
              </w:rPr>
              <w:t>(0)</w:t>
            </w:r>
          </w:p>
        </w:tc>
        <w:tc>
          <w:tcPr>
            <w:tcW w:w="1493" w:type="dxa"/>
          </w:tcPr>
          <w:p w14:paraId="2BCE9423" w14:textId="77777777" w:rsidR="009E7B6A" w:rsidRPr="00D669F3" w:rsidRDefault="009E7B6A" w:rsidP="009E7B6A">
            <w:pPr>
              <w:spacing w:after="0" w:line="240" w:lineRule="auto"/>
              <w:jc w:val="right"/>
              <w:rPr>
                <w:rFonts w:ascii="Century Gothic" w:hAnsi="Century Gothic"/>
                <w:sz w:val="20"/>
                <w:szCs w:val="20"/>
              </w:rPr>
            </w:pPr>
            <w:r w:rsidRPr="00D669F3">
              <w:rPr>
                <w:rFonts w:ascii="Century Gothic" w:hAnsi="Century Gothic"/>
                <w:sz w:val="20"/>
                <w:szCs w:val="20"/>
              </w:rPr>
              <w:t>(0)</w:t>
            </w:r>
          </w:p>
        </w:tc>
      </w:tr>
      <w:tr w:rsidR="009E7B6A" w:rsidRPr="00C137EB" w14:paraId="4B977496" w14:textId="77777777" w:rsidTr="00D669F3">
        <w:trPr>
          <w:trHeight w:val="57"/>
        </w:trPr>
        <w:tc>
          <w:tcPr>
            <w:tcW w:w="4513" w:type="dxa"/>
          </w:tcPr>
          <w:p w14:paraId="6FE6FCDE" w14:textId="77777777" w:rsidR="009E7B6A" w:rsidRPr="00D669F3" w:rsidRDefault="009E7B6A" w:rsidP="009E7B6A">
            <w:pPr>
              <w:spacing w:after="0" w:line="240" w:lineRule="auto"/>
              <w:rPr>
                <w:rFonts w:ascii="Century Gothic" w:hAnsi="Century Gothic"/>
                <w:b/>
                <w:bCs/>
                <w:sz w:val="20"/>
                <w:szCs w:val="20"/>
              </w:rPr>
            </w:pPr>
            <w:r w:rsidRPr="00D669F3">
              <w:rPr>
                <w:rFonts w:ascii="Century Gothic" w:hAnsi="Century Gothic"/>
                <w:b/>
                <w:bCs/>
                <w:sz w:val="20"/>
                <w:szCs w:val="20"/>
              </w:rPr>
              <w:t xml:space="preserve"> Total</w:t>
            </w:r>
          </w:p>
        </w:tc>
        <w:tc>
          <w:tcPr>
            <w:tcW w:w="1620" w:type="dxa"/>
          </w:tcPr>
          <w:p w14:paraId="0B7FB162" w14:textId="535CC5F9" w:rsidR="009E7B6A" w:rsidRPr="00D669F3" w:rsidRDefault="009E7B6A" w:rsidP="009E7B6A">
            <w:pPr>
              <w:spacing w:after="0" w:line="240" w:lineRule="auto"/>
              <w:jc w:val="right"/>
              <w:rPr>
                <w:rFonts w:ascii="Century Gothic" w:hAnsi="Century Gothic"/>
                <w:b/>
                <w:sz w:val="20"/>
                <w:szCs w:val="20"/>
              </w:rPr>
            </w:pPr>
            <w:r>
              <w:rPr>
                <w:rFonts w:ascii="Century Gothic" w:hAnsi="Century Gothic"/>
                <w:b/>
                <w:sz w:val="20"/>
                <w:szCs w:val="20"/>
              </w:rPr>
              <w:t>2122826006</w:t>
            </w:r>
          </w:p>
        </w:tc>
        <w:tc>
          <w:tcPr>
            <w:tcW w:w="1599" w:type="dxa"/>
          </w:tcPr>
          <w:p w14:paraId="3CC4C342" w14:textId="2923B41B" w:rsidR="009E7B6A" w:rsidRPr="00D669F3" w:rsidRDefault="009E7B6A" w:rsidP="009E7B6A">
            <w:pPr>
              <w:spacing w:after="0" w:line="240" w:lineRule="auto"/>
              <w:jc w:val="right"/>
              <w:rPr>
                <w:rFonts w:ascii="Century Gothic" w:hAnsi="Century Gothic"/>
                <w:b/>
                <w:sz w:val="20"/>
                <w:szCs w:val="20"/>
              </w:rPr>
            </w:pPr>
            <w:r>
              <w:rPr>
                <w:rFonts w:ascii="Century Gothic" w:hAnsi="Century Gothic"/>
                <w:b/>
                <w:sz w:val="20"/>
                <w:szCs w:val="20"/>
              </w:rPr>
              <w:t>126641370</w:t>
            </w:r>
          </w:p>
        </w:tc>
        <w:tc>
          <w:tcPr>
            <w:tcW w:w="1493" w:type="dxa"/>
          </w:tcPr>
          <w:p w14:paraId="63839FD4" w14:textId="59C130B2" w:rsidR="009E7B6A" w:rsidRPr="00D669F3" w:rsidRDefault="009E7B6A" w:rsidP="009E7B6A">
            <w:pPr>
              <w:spacing w:after="0" w:line="240" w:lineRule="auto"/>
              <w:jc w:val="right"/>
              <w:rPr>
                <w:rFonts w:ascii="Century Gothic" w:hAnsi="Century Gothic"/>
                <w:b/>
                <w:sz w:val="20"/>
                <w:szCs w:val="20"/>
              </w:rPr>
            </w:pPr>
            <w:r>
              <w:rPr>
                <w:rFonts w:ascii="Century Gothic" w:hAnsi="Century Gothic"/>
                <w:b/>
                <w:sz w:val="20"/>
                <w:szCs w:val="20"/>
              </w:rPr>
              <w:t>976926895</w:t>
            </w:r>
          </w:p>
        </w:tc>
      </w:tr>
      <w:tr w:rsidR="009E7B6A" w:rsidRPr="00C137EB" w14:paraId="561B771A" w14:textId="77777777" w:rsidTr="00D669F3">
        <w:trPr>
          <w:trHeight w:val="57"/>
        </w:trPr>
        <w:tc>
          <w:tcPr>
            <w:tcW w:w="4513" w:type="dxa"/>
          </w:tcPr>
          <w:p w14:paraId="0C607FE7" w14:textId="77777777" w:rsidR="009E7B6A" w:rsidRPr="00D669F3" w:rsidRDefault="009E7B6A" w:rsidP="009E7B6A">
            <w:pPr>
              <w:spacing w:after="0" w:line="240" w:lineRule="auto"/>
              <w:rPr>
                <w:rFonts w:ascii="Century Gothic" w:hAnsi="Century Gothic"/>
                <w:sz w:val="20"/>
                <w:szCs w:val="20"/>
              </w:rPr>
            </w:pPr>
          </w:p>
        </w:tc>
        <w:tc>
          <w:tcPr>
            <w:tcW w:w="1620" w:type="dxa"/>
          </w:tcPr>
          <w:p w14:paraId="6D17797D" w14:textId="71EA8DAD" w:rsidR="009E7B6A" w:rsidRPr="00D669F3" w:rsidRDefault="009E7B6A" w:rsidP="009E7B6A">
            <w:pPr>
              <w:spacing w:after="0" w:line="240" w:lineRule="auto"/>
              <w:jc w:val="right"/>
              <w:rPr>
                <w:rFonts w:ascii="Century Gothic" w:hAnsi="Century Gothic"/>
                <w:b/>
                <w:sz w:val="20"/>
                <w:szCs w:val="20"/>
              </w:rPr>
            </w:pPr>
            <w:r>
              <w:rPr>
                <w:rFonts w:ascii="Century Gothic" w:hAnsi="Century Gothic"/>
                <w:b/>
                <w:sz w:val="20"/>
                <w:szCs w:val="20"/>
              </w:rPr>
              <w:t>(</w:t>
            </w:r>
            <w:r w:rsidRPr="00D669F3">
              <w:rPr>
                <w:rFonts w:ascii="Century Gothic" w:hAnsi="Century Gothic"/>
                <w:b/>
                <w:sz w:val="20"/>
                <w:szCs w:val="20"/>
              </w:rPr>
              <w:t>1888780700</w:t>
            </w:r>
            <w:r>
              <w:rPr>
                <w:rFonts w:ascii="Century Gothic" w:hAnsi="Century Gothic"/>
                <w:b/>
                <w:sz w:val="20"/>
                <w:szCs w:val="20"/>
              </w:rPr>
              <w:t>)</w:t>
            </w:r>
          </w:p>
        </w:tc>
        <w:tc>
          <w:tcPr>
            <w:tcW w:w="1599" w:type="dxa"/>
          </w:tcPr>
          <w:p w14:paraId="389C8F92" w14:textId="0DB99170" w:rsidR="009E7B6A" w:rsidRPr="00D669F3" w:rsidRDefault="009E7B6A" w:rsidP="009E7B6A">
            <w:pPr>
              <w:spacing w:after="0" w:line="240" w:lineRule="auto"/>
              <w:jc w:val="right"/>
              <w:rPr>
                <w:rFonts w:ascii="Century Gothic" w:hAnsi="Century Gothic"/>
                <w:b/>
                <w:sz w:val="20"/>
                <w:szCs w:val="20"/>
              </w:rPr>
            </w:pPr>
            <w:r>
              <w:rPr>
                <w:rFonts w:ascii="Century Gothic" w:hAnsi="Century Gothic"/>
                <w:b/>
                <w:sz w:val="20"/>
                <w:szCs w:val="20"/>
              </w:rPr>
              <w:t>(</w:t>
            </w:r>
            <w:r w:rsidRPr="00D669F3">
              <w:rPr>
                <w:rFonts w:ascii="Century Gothic" w:hAnsi="Century Gothic"/>
                <w:b/>
                <w:sz w:val="20"/>
                <w:szCs w:val="20"/>
              </w:rPr>
              <w:t>27279461</w:t>
            </w:r>
            <w:r>
              <w:rPr>
                <w:rFonts w:ascii="Century Gothic" w:hAnsi="Century Gothic"/>
                <w:b/>
                <w:sz w:val="20"/>
                <w:szCs w:val="20"/>
              </w:rPr>
              <w:t>)</w:t>
            </w:r>
          </w:p>
        </w:tc>
        <w:tc>
          <w:tcPr>
            <w:tcW w:w="1493" w:type="dxa"/>
          </w:tcPr>
          <w:p w14:paraId="693CA1E3" w14:textId="4CBA0D5E" w:rsidR="009E7B6A" w:rsidRPr="00D669F3" w:rsidRDefault="009E7B6A" w:rsidP="009E7B6A">
            <w:pPr>
              <w:spacing w:after="0" w:line="240" w:lineRule="auto"/>
              <w:jc w:val="right"/>
              <w:rPr>
                <w:rFonts w:ascii="Century Gothic" w:hAnsi="Century Gothic"/>
                <w:b/>
                <w:sz w:val="20"/>
                <w:szCs w:val="20"/>
              </w:rPr>
            </w:pPr>
            <w:r>
              <w:rPr>
                <w:rFonts w:ascii="Century Gothic" w:hAnsi="Century Gothic"/>
                <w:b/>
                <w:sz w:val="20"/>
                <w:szCs w:val="20"/>
              </w:rPr>
              <w:t>(</w:t>
            </w:r>
            <w:r w:rsidRPr="00D669F3">
              <w:rPr>
                <w:rFonts w:ascii="Century Gothic" w:hAnsi="Century Gothic"/>
                <w:b/>
                <w:sz w:val="20"/>
                <w:szCs w:val="20"/>
              </w:rPr>
              <w:t>526116757</w:t>
            </w:r>
            <w:r>
              <w:rPr>
                <w:rFonts w:ascii="Century Gothic" w:hAnsi="Century Gothic"/>
                <w:b/>
                <w:sz w:val="20"/>
                <w:szCs w:val="20"/>
              </w:rPr>
              <w:t>)</w:t>
            </w:r>
          </w:p>
        </w:tc>
      </w:tr>
      <w:tr w:rsidR="009E7B6A" w:rsidRPr="00722FD0" w14:paraId="74F3BA81" w14:textId="77777777" w:rsidTr="0012585F">
        <w:trPr>
          <w:trHeight w:val="57"/>
        </w:trPr>
        <w:tc>
          <w:tcPr>
            <w:tcW w:w="4513" w:type="dxa"/>
          </w:tcPr>
          <w:p w14:paraId="76B50106" w14:textId="774A25CA" w:rsidR="009E7B6A" w:rsidRPr="00D669F3" w:rsidRDefault="009E7B6A" w:rsidP="009E7B6A">
            <w:pPr>
              <w:spacing w:after="0" w:line="240" w:lineRule="auto"/>
              <w:rPr>
                <w:rFonts w:ascii="Century Gothic" w:hAnsi="Century Gothic"/>
                <w:sz w:val="20"/>
                <w:szCs w:val="20"/>
              </w:rPr>
            </w:pPr>
            <w:r w:rsidRPr="00D669F3">
              <w:rPr>
                <w:rFonts w:ascii="Century Gothic" w:hAnsi="Century Gothic"/>
                <w:sz w:val="20"/>
                <w:szCs w:val="20"/>
              </w:rPr>
              <w:t>3. Amounts Overdue (including NPAs)</w:t>
            </w:r>
          </w:p>
        </w:tc>
        <w:tc>
          <w:tcPr>
            <w:tcW w:w="1620" w:type="dxa"/>
            <w:shd w:val="clear" w:color="auto" w:fill="FFFFFF" w:themeFill="background1"/>
          </w:tcPr>
          <w:p w14:paraId="18F5488E" w14:textId="3308DA7C" w:rsidR="009E7B6A" w:rsidRPr="0012585F" w:rsidRDefault="00AD5348" w:rsidP="009E7B6A">
            <w:pPr>
              <w:spacing w:after="0" w:line="240" w:lineRule="auto"/>
              <w:jc w:val="right"/>
              <w:rPr>
                <w:rFonts w:ascii="Century Gothic" w:hAnsi="Century Gothic"/>
                <w:sz w:val="20"/>
                <w:szCs w:val="20"/>
              </w:rPr>
            </w:pPr>
            <w:r w:rsidRPr="0012585F">
              <w:rPr>
                <w:rFonts w:ascii="Century Gothic" w:hAnsi="Century Gothic"/>
                <w:sz w:val="20"/>
                <w:szCs w:val="20"/>
              </w:rPr>
              <w:t>412021591</w:t>
            </w:r>
          </w:p>
        </w:tc>
        <w:tc>
          <w:tcPr>
            <w:tcW w:w="1599" w:type="dxa"/>
            <w:shd w:val="clear" w:color="auto" w:fill="FFFFFF" w:themeFill="background1"/>
          </w:tcPr>
          <w:p w14:paraId="14ED2F5A" w14:textId="50A97F26" w:rsidR="009E7B6A" w:rsidRPr="0012585F" w:rsidRDefault="00AD5348" w:rsidP="009E7B6A">
            <w:pPr>
              <w:spacing w:after="0" w:line="240" w:lineRule="auto"/>
              <w:jc w:val="right"/>
              <w:rPr>
                <w:rFonts w:ascii="Century Gothic" w:hAnsi="Century Gothic"/>
                <w:sz w:val="20"/>
                <w:szCs w:val="20"/>
              </w:rPr>
            </w:pPr>
            <w:r w:rsidRPr="0012585F">
              <w:rPr>
                <w:rFonts w:ascii="Century Gothic" w:hAnsi="Century Gothic"/>
                <w:sz w:val="20"/>
                <w:szCs w:val="20"/>
              </w:rPr>
              <w:t>28663765</w:t>
            </w:r>
          </w:p>
        </w:tc>
        <w:tc>
          <w:tcPr>
            <w:tcW w:w="1493" w:type="dxa"/>
            <w:shd w:val="clear" w:color="auto" w:fill="FFFFFF" w:themeFill="background1"/>
          </w:tcPr>
          <w:p w14:paraId="6A3E5946" w14:textId="4FF283CA" w:rsidR="009E7B6A" w:rsidRPr="0012585F" w:rsidRDefault="00AD5348" w:rsidP="009E7B6A">
            <w:pPr>
              <w:spacing w:after="0" w:line="240" w:lineRule="auto"/>
              <w:jc w:val="right"/>
              <w:rPr>
                <w:rFonts w:ascii="Century Gothic" w:hAnsi="Century Gothic"/>
                <w:sz w:val="20"/>
                <w:szCs w:val="20"/>
              </w:rPr>
            </w:pPr>
            <w:r w:rsidRPr="0012585F">
              <w:rPr>
                <w:rFonts w:ascii="Century Gothic" w:hAnsi="Century Gothic"/>
                <w:sz w:val="20"/>
                <w:szCs w:val="20"/>
              </w:rPr>
              <w:t>244200193</w:t>
            </w:r>
          </w:p>
        </w:tc>
      </w:tr>
      <w:tr w:rsidR="009E7B6A" w:rsidRPr="00C137EB" w14:paraId="6D40C51B" w14:textId="77777777" w:rsidTr="00D669F3">
        <w:trPr>
          <w:trHeight w:val="57"/>
        </w:trPr>
        <w:tc>
          <w:tcPr>
            <w:tcW w:w="4513" w:type="dxa"/>
          </w:tcPr>
          <w:p w14:paraId="4546CC2B" w14:textId="77777777" w:rsidR="009E7B6A" w:rsidRPr="00D669F3" w:rsidRDefault="009E7B6A" w:rsidP="009E7B6A">
            <w:pPr>
              <w:spacing w:after="0" w:line="240" w:lineRule="auto"/>
              <w:rPr>
                <w:rFonts w:ascii="Century Gothic" w:hAnsi="Century Gothic"/>
                <w:sz w:val="20"/>
                <w:szCs w:val="20"/>
              </w:rPr>
            </w:pPr>
          </w:p>
        </w:tc>
        <w:tc>
          <w:tcPr>
            <w:tcW w:w="1620" w:type="dxa"/>
          </w:tcPr>
          <w:p w14:paraId="48135747" w14:textId="0020D538" w:rsidR="009E7B6A" w:rsidRPr="00D669F3" w:rsidRDefault="009E7B6A" w:rsidP="009E7B6A">
            <w:pPr>
              <w:spacing w:after="0" w:line="240" w:lineRule="auto"/>
              <w:jc w:val="right"/>
              <w:rPr>
                <w:rFonts w:ascii="Century Gothic" w:hAnsi="Century Gothic"/>
                <w:sz w:val="20"/>
                <w:szCs w:val="20"/>
              </w:rPr>
            </w:pPr>
            <w:r>
              <w:rPr>
                <w:rFonts w:ascii="Century Gothic" w:hAnsi="Century Gothic"/>
                <w:sz w:val="20"/>
                <w:szCs w:val="20"/>
              </w:rPr>
              <w:t>(</w:t>
            </w:r>
            <w:r w:rsidRPr="00D669F3">
              <w:rPr>
                <w:rFonts w:ascii="Century Gothic" w:hAnsi="Century Gothic"/>
                <w:sz w:val="20"/>
                <w:szCs w:val="20"/>
              </w:rPr>
              <w:t>264651745</w:t>
            </w:r>
            <w:r>
              <w:rPr>
                <w:rFonts w:ascii="Century Gothic" w:hAnsi="Century Gothic"/>
                <w:sz w:val="20"/>
                <w:szCs w:val="20"/>
              </w:rPr>
              <w:t>)</w:t>
            </w:r>
          </w:p>
        </w:tc>
        <w:tc>
          <w:tcPr>
            <w:tcW w:w="1599" w:type="dxa"/>
          </w:tcPr>
          <w:p w14:paraId="2908077A" w14:textId="53B29432" w:rsidR="009E7B6A" w:rsidRPr="00D669F3" w:rsidRDefault="009E7B6A" w:rsidP="009E7B6A">
            <w:pPr>
              <w:spacing w:after="0" w:line="240" w:lineRule="auto"/>
              <w:jc w:val="right"/>
              <w:rPr>
                <w:rFonts w:ascii="Century Gothic" w:hAnsi="Century Gothic"/>
                <w:sz w:val="20"/>
                <w:szCs w:val="20"/>
              </w:rPr>
            </w:pPr>
            <w:r>
              <w:rPr>
                <w:rFonts w:ascii="Century Gothic" w:hAnsi="Century Gothic"/>
                <w:sz w:val="20"/>
                <w:szCs w:val="20"/>
              </w:rPr>
              <w:t>(</w:t>
            </w:r>
            <w:r w:rsidRPr="00D669F3">
              <w:rPr>
                <w:rFonts w:ascii="Century Gothic" w:hAnsi="Century Gothic"/>
                <w:sz w:val="20"/>
                <w:szCs w:val="20"/>
              </w:rPr>
              <w:t>8229334</w:t>
            </w:r>
            <w:r>
              <w:rPr>
                <w:rFonts w:ascii="Century Gothic" w:hAnsi="Century Gothic"/>
                <w:sz w:val="20"/>
                <w:szCs w:val="20"/>
              </w:rPr>
              <w:t>)</w:t>
            </w:r>
          </w:p>
        </w:tc>
        <w:tc>
          <w:tcPr>
            <w:tcW w:w="1493" w:type="dxa"/>
          </w:tcPr>
          <w:p w14:paraId="34138E24" w14:textId="73E8D856" w:rsidR="009E7B6A" w:rsidRPr="00D669F3" w:rsidRDefault="009E7B6A" w:rsidP="009E7B6A">
            <w:pPr>
              <w:spacing w:after="0" w:line="240" w:lineRule="auto"/>
              <w:jc w:val="right"/>
              <w:rPr>
                <w:rFonts w:ascii="Century Gothic" w:hAnsi="Century Gothic"/>
                <w:sz w:val="20"/>
                <w:szCs w:val="20"/>
              </w:rPr>
            </w:pPr>
            <w:r>
              <w:rPr>
                <w:rFonts w:ascii="Century Gothic" w:hAnsi="Century Gothic"/>
                <w:sz w:val="20"/>
                <w:szCs w:val="20"/>
              </w:rPr>
              <w:t>(</w:t>
            </w:r>
            <w:r w:rsidRPr="00D669F3">
              <w:rPr>
                <w:rFonts w:ascii="Century Gothic" w:hAnsi="Century Gothic"/>
                <w:sz w:val="20"/>
                <w:szCs w:val="20"/>
              </w:rPr>
              <w:t>8088520</w:t>
            </w:r>
            <w:r>
              <w:rPr>
                <w:rFonts w:ascii="Century Gothic" w:hAnsi="Century Gothic"/>
                <w:sz w:val="20"/>
                <w:szCs w:val="20"/>
              </w:rPr>
              <w:t>)</w:t>
            </w:r>
          </w:p>
        </w:tc>
      </w:tr>
      <w:tr w:rsidR="009E7B6A" w:rsidRPr="00C137EB" w14:paraId="587AD181" w14:textId="77777777" w:rsidTr="00D669F3">
        <w:trPr>
          <w:trHeight w:val="57"/>
        </w:trPr>
        <w:tc>
          <w:tcPr>
            <w:tcW w:w="4513" w:type="dxa"/>
          </w:tcPr>
          <w:p w14:paraId="45355FE6" w14:textId="77777777" w:rsidR="009E7B6A" w:rsidRPr="00D669F3" w:rsidRDefault="009E7B6A" w:rsidP="009E7B6A">
            <w:pPr>
              <w:spacing w:after="0" w:line="240" w:lineRule="auto"/>
              <w:rPr>
                <w:rFonts w:ascii="Century Gothic" w:hAnsi="Century Gothic"/>
                <w:sz w:val="20"/>
                <w:szCs w:val="20"/>
              </w:rPr>
            </w:pPr>
            <w:r w:rsidRPr="00D669F3">
              <w:rPr>
                <w:rFonts w:ascii="Century Gothic" w:hAnsi="Century Gothic"/>
                <w:sz w:val="20"/>
                <w:szCs w:val="20"/>
              </w:rPr>
              <w:t xml:space="preserve">4.Bad and Doubtful Debts (NPAs as per </w:t>
            </w:r>
          </w:p>
          <w:p w14:paraId="68D68854" w14:textId="23566A36" w:rsidR="009E7B6A" w:rsidRPr="00D669F3" w:rsidRDefault="009E7B6A" w:rsidP="009E7B6A">
            <w:pPr>
              <w:spacing w:after="0" w:line="240" w:lineRule="auto"/>
              <w:rPr>
                <w:rFonts w:ascii="Century Gothic" w:hAnsi="Century Gothic"/>
                <w:sz w:val="20"/>
                <w:szCs w:val="20"/>
              </w:rPr>
            </w:pPr>
            <w:r w:rsidRPr="00D669F3">
              <w:rPr>
                <w:rFonts w:ascii="Century Gothic" w:hAnsi="Century Gothic"/>
                <w:sz w:val="20"/>
                <w:szCs w:val="20"/>
              </w:rPr>
              <w:t xml:space="preserve">RBI Norms) </w:t>
            </w:r>
          </w:p>
        </w:tc>
        <w:tc>
          <w:tcPr>
            <w:tcW w:w="1620" w:type="dxa"/>
          </w:tcPr>
          <w:p w14:paraId="6CCA2605" w14:textId="77777777" w:rsidR="009E7B6A" w:rsidRDefault="009E7B6A" w:rsidP="009E7B6A">
            <w:pPr>
              <w:spacing w:after="0" w:line="240" w:lineRule="auto"/>
              <w:jc w:val="right"/>
              <w:rPr>
                <w:rFonts w:ascii="Century Gothic" w:hAnsi="Century Gothic"/>
                <w:sz w:val="20"/>
                <w:szCs w:val="20"/>
              </w:rPr>
            </w:pPr>
          </w:p>
          <w:p w14:paraId="0938F189" w14:textId="399EDB7E" w:rsidR="009E7B6A" w:rsidRPr="00D669F3" w:rsidRDefault="009E7B6A" w:rsidP="009E7B6A">
            <w:pPr>
              <w:spacing w:after="0" w:line="240" w:lineRule="auto"/>
              <w:jc w:val="right"/>
              <w:rPr>
                <w:rFonts w:ascii="Century Gothic" w:hAnsi="Century Gothic"/>
                <w:sz w:val="20"/>
                <w:szCs w:val="20"/>
              </w:rPr>
            </w:pPr>
            <w:r>
              <w:rPr>
                <w:rFonts w:ascii="Century Gothic" w:hAnsi="Century Gothic"/>
                <w:sz w:val="20"/>
                <w:szCs w:val="20"/>
              </w:rPr>
              <w:t>42967137</w:t>
            </w:r>
          </w:p>
        </w:tc>
        <w:tc>
          <w:tcPr>
            <w:tcW w:w="1599" w:type="dxa"/>
          </w:tcPr>
          <w:p w14:paraId="12D6BD3D" w14:textId="77777777" w:rsidR="009E7B6A" w:rsidRDefault="009E7B6A" w:rsidP="009E7B6A">
            <w:pPr>
              <w:spacing w:after="0" w:line="240" w:lineRule="auto"/>
              <w:jc w:val="right"/>
              <w:rPr>
                <w:rFonts w:ascii="Century Gothic" w:hAnsi="Century Gothic"/>
                <w:sz w:val="20"/>
                <w:szCs w:val="20"/>
              </w:rPr>
            </w:pPr>
          </w:p>
          <w:p w14:paraId="6896C146" w14:textId="53269A56" w:rsidR="009E7B6A" w:rsidRPr="00D669F3" w:rsidRDefault="009E7B6A" w:rsidP="009E7B6A">
            <w:pPr>
              <w:spacing w:after="0" w:line="240" w:lineRule="auto"/>
              <w:jc w:val="right"/>
              <w:rPr>
                <w:rFonts w:ascii="Century Gothic" w:hAnsi="Century Gothic"/>
                <w:sz w:val="20"/>
                <w:szCs w:val="20"/>
              </w:rPr>
            </w:pPr>
            <w:r>
              <w:rPr>
                <w:rFonts w:ascii="Century Gothic" w:hAnsi="Century Gothic"/>
                <w:sz w:val="20"/>
                <w:szCs w:val="20"/>
              </w:rPr>
              <w:t>0</w:t>
            </w:r>
          </w:p>
        </w:tc>
        <w:tc>
          <w:tcPr>
            <w:tcW w:w="1493" w:type="dxa"/>
          </w:tcPr>
          <w:p w14:paraId="74FCC459" w14:textId="77777777" w:rsidR="009E7B6A" w:rsidRDefault="009E7B6A" w:rsidP="009E7B6A">
            <w:pPr>
              <w:spacing w:after="0" w:line="240" w:lineRule="auto"/>
              <w:jc w:val="right"/>
              <w:rPr>
                <w:rFonts w:ascii="Century Gothic" w:hAnsi="Century Gothic"/>
                <w:sz w:val="20"/>
                <w:szCs w:val="20"/>
              </w:rPr>
            </w:pPr>
          </w:p>
          <w:p w14:paraId="7A819695" w14:textId="32B89021" w:rsidR="009E7B6A" w:rsidRPr="00D669F3" w:rsidRDefault="009E7B6A" w:rsidP="009E7B6A">
            <w:pPr>
              <w:spacing w:after="0" w:line="240" w:lineRule="auto"/>
              <w:jc w:val="right"/>
              <w:rPr>
                <w:rFonts w:ascii="Century Gothic" w:hAnsi="Century Gothic"/>
                <w:sz w:val="20"/>
                <w:szCs w:val="20"/>
              </w:rPr>
            </w:pPr>
            <w:r>
              <w:rPr>
                <w:rFonts w:ascii="Century Gothic" w:hAnsi="Century Gothic"/>
                <w:sz w:val="20"/>
                <w:szCs w:val="20"/>
              </w:rPr>
              <w:t>1278928</w:t>
            </w:r>
          </w:p>
        </w:tc>
      </w:tr>
      <w:tr w:rsidR="009E7B6A" w:rsidRPr="00C137EB" w14:paraId="44750D82" w14:textId="77777777" w:rsidTr="00D669F3">
        <w:trPr>
          <w:trHeight w:val="57"/>
        </w:trPr>
        <w:tc>
          <w:tcPr>
            <w:tcW w:w="4513" w:type="dxa"/>
          </w:tcPr>
          <w:p w14:paraId="7AC439F8" w14:textId="77777777" w:rsidR="009E7B6A" w:rsidRPr="00D669F3" w:rsidRDefault="009E7B6A" w:rsidP="009E7B6A">
            <w:pPr>
              <w:spacing w:after="0" w:line="240" w:lineRule="auto"/>
              <w:jc w:val="both"/>
              <w:rPr>
                <w:rFonts w:ascii="Century Gothic" w:hAnsi="Century Gothic"/>
                <w:sz w:val="20"/>
                <w:szCs w:val="20"/>
              </w:rPr>
            </w:pPr>
          </w:p>
        </w:tc>
        <w:tc>
          <w:tcPr>
            <w:tcW w:w="1620" w:type="dxa"/>
          </w:tcPr>
          <w:p w14:paraId="54F0E5D0" w14:textId="7F0582B9" w:rsidR="009E7B6A" w:rsidRPr="00D669F3" w:rsidRDefault="009E7B6A" w:rsidP="009E7B6A">
            <w:pPr>
              <w:spacing w:after="0" w:line="240" w:lineRule="auto"/>
              <w:jc w:val="right"/>
              <w:rPr>
                <w:rFonts w:ascii="Century Gothic" w:hAnsi="Century Gothic"/>
                <w:sz w:val="20"/>
                <w:szCs w:val="20"/>
              </w:rPr>
            </w:pPr>
            <w:r>
              <w:rPr>
                <w:rFonts w:ascii="Century Gothic" w:hAnsi="Century Gothic"/>
                <w:sz w:val="20"/>
                <w:szCs w:val="20"/>
              </w:rPr>
              <w:t>(</w:t>
            </w:r>
            <w:r w:rsidRPr="00D669F3">
              <w:rPr>
                <w:rFonts w:ascii="Century Gothic" w:hAnsi="Century Gothic"/>
                <w:sz w:val="20"/>
                <w:szCs w:val="20"/>
              </w:rPr>
              <w:t>123962104</w:t>
            </w:r>
            <w:r>
              <w:rPr>
                <w:rFonts w:ascii="Century Gothic" w:hAnsi="Century Gothic"/>
                <w:sz w:val="20"/>
                <w:szCs w:val="20"/>
              </w:rPr>
              <w:t>)</w:t>
            </w:r>
          </w:p>
        </w:tc>
        <w:tc>
          <w:tcPr>
            <w:tcW w:w="1599" w:type="dxa"/>
          </w:tcPr>
          <w:p w14:paraId="38AD4D2E" w14:textId="0F764FF6" w:rsidR="009E7B6A" w:rsidRPr="00D669F3" w:rsidRDefault="009E7B6A" w:rsidP="009E7B6A">
            <w:pPr>
              <w:spacing w:after="0" w:line="240" w:lineRule="auto"/>
              <w:jc w:val="right"/>
              <w:rPr>
                <w:rFonts w:ascii="Century Gothic" w:hAnsi="Century Gothic"/>
                <w:sz w:val="20"/>
                <w:szCs w:val="20"/>
              </w:rPr>
            </w:pPr>
            <w:r w:rsidRPr="00D669F3">
              <w:rPr>
                <w:rFonts w:ascii="Century Gothic" w:hAnsi="Century Gothic"/>
                <w:sz w:val="20"/>
                <w:szCs w:val="20"/>
              </w:rPr>
              <w:t>0</w:t>
            </w:r>
          </w:p>
        </w:tc>
        <w:tc>
          <w:tcPr>
            <w:tcW w:w="1493" w:type="dxa"/>
          </w:tcPr>
          <w:p w14:paraId="6B76B7C6" w14:textId="4F6E4C19" w:rsidR="009E7B6A" w:rsidRPr="00D669F3" w:rsidRDefault="009E7B6A" w:rsidP="009E7B6A">
            <w:pPr>
              <w:spacing w:after="0" w:line="240" w:lineRule="auto"/>
              <w:jc w:val="right"/>
              <w:rPr>
                <w:rFonts w:ascii="Century Gothic" w:hAnsi="Century Gothic"/>
                <w:sz w:val="20"/>
                <w:szCs w:val="20"/>
              </w:rPr>
            </w:pPr>
            <w:r>
              <w:rPr>
                <w:rFonts w:ascii="Century Gothic" w:hAnsi="Century Gothic"/>
                <w:sz w:val="20"/>
                <w:szCs w:val="20"/>
              </w:rPr>
              <w:t>(</w:t>
            </w:r>
            <w:r w:rsidRPr="00D669F3">
              <w:rPr>
                <w:rFonts w:ascii="Century Gothic" w:hAnsi="Century Gothic"/>
                <w:sz w:val="20"/>
                <w:szCs w:val="20"/>
              </w:rPr>
              <w:t>1817483</w:t>
            </w:r>
            <w:r>
              <w:rPr>
                <w:rFonts w:ascii="Century Gothic" w:hAnsi="Century Gothic"/>
                <w:sz w:val="20"/>
                <w:szCs w:val="20"/>
              </w:rPr>
              <w:t>)</w:t>
            </w:r>
          </w:p>
        </w:tc>
      </w:tr>
    </w:tbl>
    <w:p w14:paraId="59940154" w14:textId="29A846BA" w:rsidR="00C677E1" w:rsidRDefault="00C576B8" w:rsidP="00980F17">
      <w:pPr>
        <w:spacing w:after="0" w:line="240" w:lineRule="auto"/>
        <w:jc w:val="both"/>
        <w:rPr>
          <w:rFonts w:ascii="Century Gothic" w:hAnsi="Century Gothic"/>
        </w:rPr>
      </w:pPr>
      <w:r w:rsidRPr="00C137EB">
        <w:rPr>
          <w:rFonts w:ascii="Century Gothic" w:hAnsi="Century Gothic"/>
        </w:rPr>
        <w:t>*Note: Figures in bracket relates to previous year.</w:t>
      </w:r>
    </w:p>
    <w:p w14:paraId="37AE24DD" w14:textId="77777777" w:rsidR="006B586E" w:rsidRPr="00C137EB" w:rsidRDefault="006B586E" w:rsidP="00980F17">
      <w:pPr>
        <w:spacing w:after="0" w:line="240" w:lineRule="auto"/>
        <w:jc w:val="both"/>
        <w:rPr>
          <w:rFonts w:ascii="Century Gothic" w:hAnsi="Century Gothic"/>
        </w:rPr>
      </w:pPr>
    </w:p>
    <w:p w14:paraId="1E03C9D6" w14:textId="7BE350EB" w:rsidR="00C677E1" w:rsidRDefault="00C677E1" w:rsidP="00980F17">
      <w:pPr>
        <w:spacing w:after="0" w:line="240" w:lineRule="auto"/>
        <w:jc w:val="both"/>
        <w:rPr>
          <w:rFonts w:ascii="Century Gothic" w:hAnsi="Century Gothic"/>
        </w:rPr>
      </w:pPr>
      <w:r w:rsidRPr="00DC09B4">
        <w:rPr>
          <w:rFonts w:ascii="Century Gothic" w:hAnsi="Century Gothic"/>
          <w:b/>
        </w:rPr>
        <w:t>(</w:t>
      </w:r>
      <w:r w:rsidR="00DC09B4" w:rsidRPr="00DC09B4">
        <w:rPr>
          <w:rFonts w:ascii="Century Gothic" w:hAnsi="Century Gothic"/>
          <w:b/>
        </w:rPr>
        <w:t>14</w:t>
      </w:r>
      <w:r w:rsidRPr="00DC09B4">
        <w:rPr>
          <w:rFonts w:ascii="Century Gothic" w:hAnsi="Century Gothic"/>
          <w:b/>
        </w:rPr>
        <w:t>)</w:t>
      </w:r>
      <w:r w:rsidRPr="00101160">
        <w:rPr>
          <w:rFonts w:ascii="Century Gothic" w:hAnsi="Century Gothic"/>
        </w:rPr>
        <w:t xml:space="preserve"> </w:t>
      </w:r>
      <w:r w:rsidRPr="004C759C">
        <w:rPr>
          <w:rFonts w:ascii="Century Gothic" w:hAnsi="Century Gothic"/>
          <w:b/>
        </w:rPr>
        <w:t>BORROWINGS</w:t>
      </w:r>
      <w:r w:rsidRPr="00101160">
        <w:rPr>
          <w:rFonts w:ascii="Century Gothic" w:hAnsi="Century Gothic"/>
        </w:rPr>
        <w:t xml:space="preserve">: Fixed Deposits worth Rs. </w:t>
      </w:r>
      <w:r w:rsidR="008C7B16">
        <w:rPr>
          <w:rFonts w:ascii="Century Gothic" w:hAnsi="Century Gothic"/>
        </w:rPr>
        <w:t>7.</w:t>
      </w:r>
      <w:r w:rsidR="009E7B6A">
        <w:rPr>
          <w:rFonts w:ascii="Century Gothic" w:hAnsi="Century Gothic"/>
        </w:rPr>
        <w:t>10</w:t>
      </w:r>
      <w:r w:rsidR="008C7B16">
        <w:rPr>
          <w:rFonts w:ascii="Century Gothic" w:hAnsi="Century Gothic"/>
        </w:rPr>
        <w:t xml:space="preserve"> </w:t>
      </w:r>
      <w:r w:rsidRPr="00101160">
        <w:rPr>
          <w:rFonts w:ascii="Century Gothic" w:hAnsi="Century Gothic"/>
        </w:rPr>
        <w:t>Crore (previous year Rs.</w:t>
      </w:r>
      <w:r w:rsidR="009E7B6A">
        <w:rPr>
          <w:rFonts w:ascii="Century Gothic" w:hAnsi="Century Gothic"/>
        </w:rPr>
        <w:t>7.88</w:t>
      </w:r>
      <w:r w:rsidRPr="00101160">
        <w:rPr>
          <w:rFonts w:ascii="Century Gothic" w:hAnsi="Century Gothic"/>
        </w:rPr>
        <w:t xml:space="preserve"> crore) are pledged with other banks as security for availing temporary overdrafts/ and as margin for Bank Guarantees issued on behalf of our customers.  </w:t>
      </w:r>
    </w:p>
    <w:p w14:paraId="1262D3D0" w14:textId="77777777" w:rsidR="00101160" w:rsidRPr="00101160" w:rsidRDefault="00101160" w:rsidP="00980F17">
      <w:pPr>
        <w:spacing w:after="0" w:line="240" w:lineRule="auto"/>
        <w:jc w:val="both"/>
        <w:rPr>
          <w:rFonts w:ascii="Century Gothic" w:hAnsi="Century Gothic"/>
        </w:rPr>
      </w:pPr>
    </w:p>
    <w:p w14:paraId="74648776" w14:textId="6F897D47" w:rsidR="00A05D77" w:rsidRDefault="00C677E1" w:rsidP="00980F17">
      <w:pPr>
        <w:spacing w:after="0" w:line="240" w:lineRule="auto"/>
        <w:rPr>
          <w:rFonts w:ascii="Century Gothic" w:hAnsi="Century Gothic"/>
        </w:rPr>
      </w:pPr>
      <w:r w:rsidRPr="004C759C">
        <w:rPr>
          <w:rFonts w:ascii="Century Gothic" w:hAnsi="Century Gothic"/>
          <w:b/>
        </w:rPr>
        <w:t>(</w:t>
      </w:r>
      <w:r w:rsidR="00DC09B4" w:rsidRPr="004C759C">
        <w:rPr>
          <w:rFonts w:ascii="Century Gothic" w:hAnsi="Century Gothic"/>
          <w:b/>
        </w:rPr>
        <w:t>15</w:t>
      </w:r>
      <w:r w:rsidR="004C759C">
        <w:rPr>
          <w:rFonts w:ascii="Century Gothic" w:hAnsi="Century Gothic"/>
          <w:b/>
        </w:rPr>
        <w:t>)</w:t>
      </w:r>
      <w:r w:rsidR="000815BB">
        <w:rPr>
          <w:rFonts w:ascii="Century Gothic" w:hAnsi="Century Gothic"/>
          <w:b/>
        </w:rPr>
        <w:t xml:space="preserve"> </w:t>
      </w:r>
      <w:r w:rsidRPr="004C759C">
        <w:rPr>
          <w:rFonts w:ascii="Century Gothic" w:hAnsi="Century Gothic"/>
          <w:b/>
        </w:rPr>
        <w:t>Penalty imposed by RBI</w:t>
      </w:r>
      <w:r w:rsidRPr="00101160">
        <w:rPr>
          <w:rFonts w:ascii="Century Gothic" w:hAnsi="Century Gothic"/>
        </w:rPr>
        <w:t>:</w:t>
      </w:r>
      <w:r w:rsidR="002B4785" w:rsidRPr="00101160">
        <w:rPr>
          <w:rFonts w:ascii="Century Gothic" w:hAnsi="Century Gothic"/>
        </w:rPr>
        <w:t xml:space="preserve"> No penalty </w:t>
      </w:r>
      <w:r w:rsidR="00A05D77" w:rsidRPr="00101160">
        <w:rPr>
          <w:rFonts w:ascii="Century Gothic" w:hAnsi="Century Gothic"/>
        </w:rPr>
        <w:t>w</w:t>
      </w:r>
      <w:r w:rsidR="006D35E8" w:rsidRPr="00101160">
        <w:rPr>
          <w:rFonts w:ascii="Century Gothic" w:hAnsi="Century Gothic"/>
        </w:rPr>
        <w:t>as imposed by RBI</w:t>
      </w:r>
      <w:r w:rsidR="00A05D77" w:rsidRPr="00101160">
        <w:rPr>
          <w:rFonts w:ascii="Century Gothic" w:hAnsi="Century Gothic"/>
        </w:rPr>
        <w:t xml:space="preserve"> during the period under review.</w:t>
      </w:r>
    </w:p>
    <w:p w14:paraId="4FAD9CD9" w14:textId="77777777" w:rsidR="00101160" w:rsidRPr="00101160" w:rsidRDefault="00101160" w:rsidP="00980F17">
      <w:pPr>
        <w:spacing w:after="0" w:line="240" w:lineRule="auto"/>
        <w:rPr>
          <w:rFonts w:ascii="Century Gothic" w:hAnsi="Century Gothic"/>
        </w:rPr>
      </w:pPr>
    </w:p>
    <w:p w14:paraId="526708B9" w14:textId="77777777" w:rsidR="00C677E1" w:rsidRPr="00101160" w:rsidRDefault="00FE6D5B" w:rsidP="00980F17">
      <w:pPr>
        <w:spacing w:after="0" w:line="240" w:lineRule="auto"/>
        <w:jc w:val="both"/>
        <w:rPr>
          <w:rFonts w:ascii="Century Gothic" w:hAnsi="Century Gothic"/>
        </w:rPr>
      </w:pPr>
      <w:r w:rsidRPr="004C759C">
        <w:rPr>
          <w:rFonts w:ascii="Century Gothic" w:hAnsi="Century Gothic"/>
          <w:b/>
        </w:rPr>
        <w:t>(</w:t>
      </w:r>
      <w:r w:rsidR="004C759C" w:rsidRPr="004C759C">
        <w:rPr>
          <w:rFonts w:ascii="Century Gothic" w:hAnsi="Century Gothic"/>
          <w:b/>
        </w:rPr>
        <w:t>16</w:t>
      </w:r>
      <w:r w:rsidRPr="004C759C">
        <w:rPr>
          <w:rFonts w:ascii="Century Gothic" w:hAnsi="Century Gothic"/>
          <w:b/>
        </w:rPr>
        <w:t>)</w:t>
      </w:r>
      <w:r w:rsidR="00C677E1" w:rsidRPr="004C759C">
        <w:rPr>
          <w:rFonts w:ascii="Century Gothic" w:hAnsi="Century Gothic"/>
          <w:b/>
        </w:rPr>
        <w:t xml:space="preserve"> ACCOUNTING STANDARDS:</w:t>
      </w:r>
      <w:r w:rsidR="00C677E1" w:rsidRPr="00101160">
        <w:rPr>
          <w:rFonts w:ascii="Century Gothic" w:hAnsi="Century Gothic"/>
        </w:rPr>
        <w:t xml:space="preserve"> In compliance with the guidelines issued by the Reserve Bank of India regarding requirements of the various Accounting Standards issued by the Institute of Chartered Accountants of India, following information is furnished:</w:t>
      </w:r>
    </w:p>
    <w:p w14:paraId="55C67D85" w14:textId="77777777" w:rsidR="00C677E1" w:rsidRPr="00101160" w:rsidRDefault="00C677E1" w:rsidP="00980F17">
      <w:pPr>
        <w:spacing w:after="0" w:line="240" w:lineRule="auto"/>
        <w:jc w:val="both"/>
        <w:rPr>
          <w:rFonts w:ascii="Century Gothic" w:hAnsi="Century Gothic"/>
        </w:rPr>
      </w:pPr>
    </w:p>
    <w:p w14:paraId="3ACA28C4" w14:textId="60AD32FA" w:rsidR="00C677E1" w:rsidRDefault="00C677E1" w:rsidP="00980F17">
      <w:pPr>
        <w:spacing w:after="0" w:line="240" w:lineRule="auto"/>
        <w:jc w:val="both"/>
        <w:rPr>
          <w:rFonts w:ascii="Century Gothic" w:hAnsi="Century Gothic"/>
          <w:b/>
        </w:rPr>
      </w:pPr>
      <w:r w:rsidRPr="00101160">
        <w:rPr>
          <w:rFonts w:ascii="Century Gothic" w:hAnsi="Century Gothic"/>
          <w:b/>
        </w:rPr>
        <w:t>a) Accounting Standard -5 –</w:t>
      </w:r>
      <w:r w:rsidR="00E8451E">
        <w:rPr>
          <w:rFonts w:ascii="Century Gothic" w:hAnsi="Century Gothic"/>
          <w:b/>
        </w:rPr>
        <w:t xml:space="preserve"> Net Profit or Loss </w:t>
      </w:r>
      <w:r w:rsidRPr="00101160">
        <w:rPr>
          <w:rFonts w:ascii="Century Gothic" w:hAnsi="Century Gothic"/>
          <w:b/>
        </w:rPr>
        <w:t>for</w:t>
      </w:r>
      <w:r w:rsidR="00FE6D5B" w:rsidRPr="00101160">
        <w:rPr>
          <w:rFonts w:ascii="Century Gothic" w:hAnsi="Century Gothic"/>
          <w:b/>
        </w:rPr>
        <w:t xml:space="preserve"> the period, prior period items:</w:t>
      </w:r>
    </w:p>
    <w:p w14:paraId="7AE95986" w14:textId="7298BE00" w:rsidR="00C677E1" w:rsidRDefault="00C677E1" w:rsidP="00980F17">
      <w:pPr>
        <w:spacing w:after="0" w:line="240" w:lineRule="auto"/>
        <w:jc w:val="both"/>
        <w:rPr>
          <w:rFonts w:ascii="Century Gothic" w:hAnsi="Century Gothic"/>
        </w:rPr>
      </w:pPr>
      <w:r w:rsidRPr="00101160">
        <w:rPr>
          <w:rFonts w:ascii="Century Gothic" w:hAnsi="Century Gothic"/>
        </w:rPr>
        <w:t>There is no material prior period item included in Profit and Loss account which is required to be disclosed as per the Accounting Standard issued by the Institute of Chartered Accountants of India read with guidelines issued by RBI.</w:t>
      </w:r>
    </w:p>
    <w:p w14:paraId="68BDFD82" w14:textId="77777777" w:rsidR="00D669F3" w:rsidRPr="00101160" w:rsidRDefault="00D669F3" w:rsidP="00980F17">
      <w:pPr>
        <w:spacing w:after="0" w:line="240" w:lineRule="auto"/>
        <w:jc w:val="both"/>
        <w:rPr>
          <w:rFonts w:ascii="Century Gothic" w:hAnsi="Century Gothic"/>
        </w:rPr>
      </w:pPr>
    </w:p>
    <w:p w14:paraId="0BD22EFA" w14:textId="77777777" w:rsidR="00C677E1" w:rsidRDefault="00C677E1" w:rsidP="00980F17">
      <w:pPr>
        <w:spacing w:after="0" w:line="240" w:lineRule="auto"/>
        <w:jc w:val="both"/>
        <w:rPr>
          <w:rFonts w:ascii="Century Gothic" w:hAnsi="Century Gothic"/>
          <w:b/>
        </w:rPr>
      </w:pPr>
      <w:r w:rsidRPr="00101160">
        <w:rPr>
          <w:rFonts w:ascii="Century Gothic" w:hAnsi="Century Gothic"/>
          <w:b/>
        </w:rPr>
        <w:t>b) Accounting Standard-9 – Revenue Recognition</w:t>
      </w:r>
      <w:r w:rsidR="00FE6D5B" w:rsidRPr="00101160">
        <w:rPr>
          <w:rFonts w:ascii="Century Gothic" w:hAnsi="Century Gothic"/>
          <w:b/>
        </w:rPr>
        <w:t>:</w:t>
      </w:r>
    </w:p>
    <w:p w14:paraId="33C8FDF2" w14:textId="77777777" w:rsidR="00C677E1" w:rsidRPr="00101160" w:rsidRDefault="00C677E1" w:rsidP="00980F17">
      <w:pPr>
        <w:spacing w:after="0" w:line="240" w:lineRule="auto"/>
        <w:jc w:val="both"/>
        <w:rPr>
          <w:rFonts w:ascii="Century Gothic" w:hAnsi="Century Gothic"/>
        </w:rPr>
      </w:pPr>
      <w:r w:rsidRPr="00101160">
        <w:rPr>
          <w:rFonts w:ascii="Century Gothic" w:hAnsi="Century Gothic"/>
        </w:rPr>
        <w:t>As mentioned in Accounting Policy-4 of Schedule -</w:t>
      </w:r>
      <w:r w:rsidR="00FE6D5B" w:rsidRPr="00101160">
        <w:rPr>
          <w:rFonts w:ascii="Century Gothic" w:hAnsi="Century Gothic"/>
        </w:rPr>
        <w:t>1</w:t>
      </w:r>
      <w:r w:rsidR="00690B42">
        <w:rPr>
          <w:rFonts w:ascii="Century Gothic" w:hAnsi="Century Gothic"/>
        </w:rPr>
        <w:t>8</w:t>
      </w:r>
      <w:r w:rsidRPr="00101160">
        <w:rPr>
          <w:rFonts w:ascii="Century Gothic" w:hAnsi="Century Gothic"/>
        </w:rPr>
        <w:t xml:space="preserve"> certain items are accounted on cash basis on account of statutory/regulatory requirements and materiality.  </w:t>
      </w:r>
    </w:p>
    <w:p w14:paraId="15F7FF81" w14:textId="77777777" w:rsidR="00C677E1" w:rsidRDefault="00C677E1" w:rsidP="00980F17">
      <w:pPr>
        <w:spacing w:after="0" w:line="240" w:lineRule="auto"/>
        <w:jc w:val="both"/>
        <w:rPr>
          <w:rFonts w:ascii="Century Gothic" w:hAnsi="Century Gothic"/>
          <w:b/>
        </w:rPr>
      </w:pPr>
      <w:r w:rsidRPr="00101160">
        <w:rPr>
          <w:rFonts w:ascii="Century Gothic" w:hAnsi="Century Gothic"/>
          <w:b/>
        </w:rPr>
        <w:lastRenderedPageBreak/>
        <w:t>c) Accounting Standard – 15 – Employee Benefits</w:t>
      </w:r>
      <w:r w:rsidR="00FE6D5B" w:rsidRPr="00101160">
        <w:rPr>
          <w:rFonts w:ascii="Century Gothic" w:hAnsi="Century Gothic"/>
          <w:b/>
        </w:rPr>
        <w:t>:</w:t>
      </w:r>
    </w:p>
    <w:p w14:paraId="6611A305" w14:textId="77777777" w:rsidR="00101160" w:rsidRPr="00101160" w:rsidRDefault="00101160" w:rsidP="00980F17">
      <w:pPr>
        <w:spacing w:after="0" w:line="240" w:lineRule="auto"/>
        <w:jc w:val="both"/>
        <w:rPr>
          <w:rFonts w:ascii="Century Gothic" w:hAnsi="Century Gothic"/>
          <w:b/>
        </w:rPr>
      </w:pPr>
    </w:p>
    <w:p w14:paraId="4DA7E8A2" w14:textId="77777777" w:rsidR="00C677E1" w:rsidRPr="00101160" w:rsidRDefault="00C677E1" w:rsidP="00980F17">
      <w:pPr>
        <w:spacing w:after="0" w:line="240" w:lineRule="auto"/>
        <w:jc w:val="both"/>
        <w:rPr>
          <w:rFonts w:ascii="Century Gothic" w:hAnsi="Century Gothic"/>
        </w:rPr>
      </w:pPr>
      <w:r w:rsidRPr="00101160">
        <w:rPr>
          <w:rFonts w:ascii="Century Gothic" w:hAnsi="Century Gothic"/>
        </w:rPr>
        <w:t>(</w:t>
      </w:r>
      <w:proofErr w:type="spellStart"/>
      <w:r w:rsidRPr="00101160">
        <w:rPr>
          <w:rFonts w:ascii="Century Gothic" w:hAnsi="Century Gothic"/>
        </w:rPr>
        <w:t>i</w:t>
      </w:r>
      <w:proofErr w:type="spellEnd"/>
      <w:r w:rsidRPr="00101160">
        <w:rPr>
          <w:rFonts w:ascii="Century Gothic" w:hAnsi="Century Gothic"/>
        </w:rPr>
        <w:t>) The assumptions and other disclosures relating to the Actuarial Valuation of Gratuity are as under:</w:t>
      </w:r>
    </w:p>
    <w:p w14:paraId="3D946552" w14:textId="7F9341A7" w:rsidR="00C677E1" w:rsidRPr="00101160" w:rsidRDefault="00C677E1" w:rsidP="00101160">
      <w:pPr>
        <w:spacing w:after="0" w:line="240" w:lineRule="auto"/>
        <w:ind w:firstLine="720"/>
        <w:jc w:val="right"/>
        <w:rPr>
          <w:rFonts w:ascii="Century Gothic" w:hAnsi="Century Gothic"/>
        </w:rPr>
      </w:pPr>
    </w:p>
    <w:tbl>
      <w:tblPr>
        <w:tblW w:w="9583" w:type="dxa"/>
        <w:tblInd w:w="198" w:type="dxa"/>
        <w:tblBorders>
          <w:top w:val="nil"/>
          <w:left w:val="nil"/>
          <w:bottom w:val="nil"/>
          <w:right w:val="nil"/>
        </w:tblBorders>
        <w:tblLayout w:type="fixed"/>
        <w:tblLook w:val="0000" w:firstRow="0" w:lastRow="0" w:firstColumn="0" w:lastColumn="0" w:noHBand="0" w:noVBand="0"/>
      </w:tblPr>
      <w:tblGrid>
        <w:gridCol w:w="3488"/>
        <w:gridCol w:w="1530"/>
        <w:gridCol w:w="1530"/>
        <w:gridCol w:w="1530"/>
        <w:gridCol w:w="1505"/>
      </w:tblGrid>
      <w:tr w:rsidR="000D7E44" w:rsidRPr="00101160" w14:paraId="6F53CFC4" w14:textId="77777777" w:rsidTr="004B281D">
        <w:trPr>
          <w:trHeight w:val="144"/>
        </w:trPr>
        <w:tc>
          <w:tcPr>
            <w:tcW w:w="9583" w:type="dxa"/>
            <w:gridSpan w:val="5"/>
            <w:shd w:val="clear" w:color="auto" w:fill="FFFFFF" w:themeFill="background1"/>
          </w:tcPr>
          <w:p w14:paraId="00FFC5CC" w14:textId="77777777" w:rsidR="000D7E44" w:rsidRPr="004B281D" w:rsidRDefault="000D7E44" w:rsidP="000815BB">
            <w:pPr>
              <w:pStyle w:val="Default"/>
              <w:rPr>
                <w:rFonts w:ascii="Century Gothic" w:hAnsi="Century Gothic"/>
                <w:sz w:val="22"/>
                <w:szCs w:val="22"/>
              </w:rPr>
            </w:pPr>
            <w:r w:rsidRPr="004B281D">
              <w:rPr>
                <w:rFonts w:ascii="Century Gothic" w:hAnsi="Century Gothic"/>
                <w:b/>
                <w:bCs/>
                <w:sz w:val="22"/>
                <w:szCs w:val="22"/>
              </w:rPr>
              <w:t>Valuation Results</w:t>
            </w:r>
          </w:p>
        </w:tc>
      </w:tr>
      <w:tr w:rsidR="000D7E44" w:rsidRPr="00101160" w14:paraId="78F72E35" w14:textId="77777777" w:rsidTr="006B586E">
        <w:trPr>
          <w:trHeight w:val="144"/>
        </w:trPr>
        <w:tc>
          <w:tcPr>
            <w:tcW w:w="9583" w:type="dxa"/>
            <w:gridSpan w:val="5"/>
            <w:tcBorders>
              <w:bottom w:val="single" w:sz="4" w:space="0" w:color="auto"/>
            </w:tcBorders>
          </w:tcPr>
          <w:p w14:paraId="7D5675EE" w14:textId="6B3F8E8B" w:rsidR="000D7E44" w:rsidRPr="00101160" w:rsidRDefault="000D7E44" w:rsidP="000815BB">
            <w:pPr>
              <w:pStyle w:val="Default"/>
              <w:rPr>
                <w:rFonts w:ascii="Century Gothic" w:hAnsi="Century Gothic"/>
                <w:sz w:val="22"/>
                <w:szCs w:val="22"/>
              </w:rPr>
            </w:pPr>
            <w:r w:rsidRPr="00101160">
              <w:rPr>
                <w:rFonts w:ascii="Century Gothic" w:hAnsi="Century Gothic"/>
                <w:sz w:val="22"/>
                <w:szCs w:val="22"/>
              </w:rPr>
              <w:t>The valuation results for the defined benefit gratuity plan as at 31/03/20</w:t>
            </w:r>
            <w:r w:rsidR="00105367" w:rsidRPr="00101160">
              <w:rPr>
                <w:rFonts w:ascii="Century Gothic" w:hAnsi="Century Gothic"/>
                <w:sz w:val="22"/>
                <w:szCs w:val="22"/>
              </w:rPr>
              <w:t>2</w:t>
            </w:r>
            <w:r w:rsidR="008A774E">
              <w:rPr>
                <w:rFonts w:ascii="Century Gothic" w:hAnsi="Century Gothic"/>
                <w:sz w:val="22"/>
                <w:szCs w:val="22"/>
              </w:rPr>
              <w:t>3</w:t>
            </w:r>
            <w:r w:rsidRPr="00101160">
              <w:rPr>
                <w:rFonts w:ascii="Century Gothic" w:hAnsi="Century Gothic"/>
                <w:sz w:val="22"/>
                <w:szCs w:val="22"/>
              </w:rPr>
              <w:t xml:space="preserve"> are produced in the tables below:</w:t>
            </w:r>
            <w:r w:rsidR="0012585F">
              <w:rPr>
                <w:rFonts w:ascii="Century Gothic" w:hAnsi="Century Gothic"/>
                <w:sz w:val="22"/>
                <w:szCs w:val="22"/>
              </w:rPr>
              <w:t xml:space="preserve">                                                                    </w:t>
            </w:r>
            <w:proofErr w:type="gramStart"/>
            <w:r w:rsidR="0012585F">
              <w:rPr>
                <w:rFonts w:ascii="Century Gothic" w:hAnsi="Century Gothic"/>
                <w:sz w:val="22"/>
                <w:szCs w:val="22"/>
              </w:rPr>
              <w:t xml:space="preserve">   </w:t>
            </w:r>
            <w:r w:rsidR="0012585F" w:rsidRPr="00101160">
              <w:rPr>
                <w:rFonts w:ascii="Century Gothic" w:hAnsi="Century Gothic"/>
              </w:rPr>
              <w:t>(</w:t>
            </w:r>
            <w:proofErr w:type="gramEnd"/>
            <w:r w:rsidR="0012585F" w:rsidRPr="00101160">
              <w:rPr>
                <w:rFonts w:ascii="Century Gothic" w:hAnsi="Century Gothic"/>
              </w:rPr>
              <w:t>In Rupees)</w:t>
            </w:r>
          </w:p>
        </w:tc>
      </w:tr>
      <w:tr w:rsidR="00CA50CD" w:rsidRPr="00101160" w14:paraId="56554794" w14:textId="77777777" w:rsidTr="00D669F3">
        <w:trPr>
          <w:trHeight w:val="57"/>
        </w:trPr>
        <w:tc>
          <w:tcPr>
            <w:tcW w:w="9583" w:type="dxa"/>
            <w:gridSpan w:val="5"/>
            <w:tcBorders>
              <w:top w:val="single" w:sz="4" w:space="0" w:color="auto"/>
              <w:left w:val="single" w:sz="4" w:space="0" w:color="auto"/>
              <w:bottom w:val="single" w:sz="4" w:space="0" w:color="auto"/>
              <w:right w:val="single" w:sz="4" w:space="0" w:color="auto"/>
            </w:tcBorders>
          </w:tcPr>
          <w:p w14:paraId="3DB4A61C" w14:textId="77777777" w:rsidR="00CA50CD" w:rsidRPr="006B586E" w:rsidRDefault="00CA50CD" w:rsidP="000815BB">
            <w:pPr>
              <w:pStyle w:val="Default"/>
              <w:rPr>
                <w:rFonts w:ascii="Century Gothic" w:hAnsi="Century Gothic"/>
                <w:sz w:val="20"/>
                <w:szCs w:val="20"/>
              </w:rPr>
            </w:pPr>
            <w:r w:rsidRPr="006B586E">
              <w:rPr>
                <w:rFonts w:ascii="Century Gothic" w:hAnsi="Century Gothic"/>
                <w:b/>
                <w:bCs/>
                <w:sz w:val="20"/>
                <w:szCs w:val="20"/>
              </w:rPr>
              <w:t xml:space="preserve"> Changes in the Present Value of Obligation                        </w:t>
            </w:r>
            <w:r w:rsidRPr="006B586E">
              <w:rPr>
                <w:rFonts w:ascii="Century Gothic" w:hAnsi="Century Gothic"/>
                <w:sz w:val="20"/>
                <w:szCs w:val="20"/>
              </w:rPr>
              <w:t>Para 120 (c) of AS 15</w:t>
            </w:r>
          </w:p>
        </w:tc>
      </w:tr>
      <w:tr w:rsidR="00CA50CD" w:rsidRPr="00101160" w14:paraId="1E8B0B60" w14:textId="77777777" w:rsidTr="00D669F3">
        <w:trPr>
          <w:trHeight w:val="57"/>
        </w:trPr>
        <w:tc>
          <w:tcPr>
            <w:tcW w:w="3488" w:type="dxa"/>
            <w:tcBorders>
              <w:top w:val="single" w:sz="4" w:space="0" w:color="auto"/>
              <w:left w:val="single" w:sz="4" w:space="0" w:color="auto"/>
              <w:bottom w:val="single" w:sz="4" w:space="0" w:color="auto"/>
              <w:right w:val="single" w:sz="4" w:space="0" w:color="auto"/>
            </w:tcBorders>
          </w:tcPr>
          <w:p w14:paraId="20A7D694" w14:textId="77777777" w:rsidR="00CA50CD" w:rsidRPr="006B586E" w:rsidRDefault="00CA50CD" w:rsidP="000815BB">
            <w:pPr>
              <w:pStyle w:val="Default"/>
              <w:rPr>
                <w:rFonts w:ascii="Century Gothic" w:hAnsi="Century Gothic"/>
                <w:sz w:val="20"/>
                <w:szCs w:val="20"/>
              </w:rPr>
            </w:pPr>
          </w:p>
        </w:tc>
        <w:tc>
          <w:tcPr>
            <w:tcW w:w="3060" w:type="dxa"/>
            <w:gridSpan w:val="2"/>
            <w:tcBorders>
              <w:top w:val="single" w:sz="4" w:space="0" w:color="auto"/>
              <w:left w:val="single" w:sz="4" w:space="0" w:color="auto"/>
              <w:bottom w:val="single" w:sz="4" w:space="0" w:color="auto"/>
              <w:right w:val="single" w:sz="4" w:space="0" w:color="auto"/>
            </w:tcBorders>
          </w:tcPr>
          <w:p w14:paraId="61DFAF20" w14:textId="77777777" w:rsidR="00CA50CD" w:rsidRPr="006B586E" w:rsidRDefault="00CA50CD" w:rsidP="000815BB">
            <w:pPr>
              <w:pStyle w:val="Default"/>
              <w:jc w:val="center"/>
              <w:rPr>
                <w:rFonts w:ascii="Century Gothic" w:hAnsi="Century Gothic"/>
                <w:b/>
                <w:sz w:val="20"/>
                <w:szCs w:val="20"/>
              </w:rPr>
            </w:pPr>
            <w:r w:rsidRPr="006B586E">
              <w:rPr>
                <w:rFonts w:ascii="Century Gothic" w:hAnsi="Century Gothic"/>
                <w:b/>
                <w:sz w:val="20"/>
                <w:szCs w:val="20"/>
              </w:rPr>
              <w:t>Gratuity (Non funded)</w:t>
            </w:r>
          </w:p>
        </w:tc>
        <w:tc>
          <w:tcPr>
            <w:tcW w:w="3035" w:type="dxa"/>
            <w:gridSpan w:val="2"/>
            <w:tcBorders>
              <w:top w:val="single" w:sz="4" w:space="0" w:color="auto"/>
              <w:left w:val="single" w:sz="4" w:space="0" w:color="auto"/>
              <w:bottom w:val="single" w:sz="4" w:space="0" w:color="auto"/>
              <w:right w:val="single" w:sz="4" w:space="0" w:color="auto"/>
            </w:tcBorders>
          </w:tcPr>
          <w:p w14:paraId="5D4E43C7" w14:textId="77777777" w:rsidR="00CA50CD" w:rsidRPr="006B586E" w:rsidRDefault="00CA50CD" w:rsidP="000815BB">
            <w:pPr>
              <w:pStyle w:val="Default"/>
              <w:jc w:val="center"/>
              <w:rPr>
                <w:rFonts w:ascii="Century Gothic" w:hAnsi="Century Gothic"/>
                <w:b/>
                <w:sz w:val="20"/>
                <w:szCs w:val="20"/>
              </w:rPr>
            </w:pPr>
            <w:r w:rsidRPr="006B586E">
              <w:rPr>
                <w:rFonts w:ascii="Century Gothic" w:hAnsi="Century Gothic"/>
                <w:b/>
                <w:sz w:val="20"/>
                <w:szCs w:val="20"/>
              </w:rPr>
              <w:t>Leave Encashment</w:t>
            </w:r>
          </w:p>
        </w:tc>
      </w:tr>
      <w:tr w:rsidR="00CA50CD" w:rsidRPr="00101160" w14:paraId="3586878F" w14:textId="77777777" w:rsidTr="00D669F3">
        <w:trPr>
          <w:trHeight w:val="57"/>
        </w:trPr>
        <w:tc>
          <w:tcPr>
            <w:tcW w:w="3488" w:type="dxa"/>
            <w:tcBorders>
              <w:top w:val="single" w:sz="4" w:space="0" w:color="auto"/>
              <w:left w:val="single" w:sz="4" w:space="0" w:color="auto"/>
              <w:bottom w:val="single" w:sz="4" w:space="0" w:color="auto"/>
              <w:right w:val="single" w:sz="4" w:space="0" w:color="auto"/>
            </w:tcBorders>
          </w:tcPr>
          <w:p w14:paraId="574032CC" w14:textId="77777777" w:rsidR="00CA50CD" w:rsidRPr="006B586E" w:rsidRDefault="00CA50CD" w:rsidP="000815BB">
            <w:pPr>
              <w:pStyle w:val="Default"/>
              <w:rPr>
                <w:rFonts w:ascii="Century Gothic" w:hAnsi="Century Gothic"/>
                <w:sz w:val="20"/>
                <w:szCs w:val="20"/>
              </w:rPr>
            </w:pPr>
            <w:r w:rsidRPr="006B586E">
              <w:rPr>
                <w:rFonts w:ascii="Century Gothic" w:hAnsi="Century Gothic"/>
                <w:b/>
                <w:bCs/>
                <w:sz w:val="20"/>
                <w:szCs w:val="20"/>
              </w:rPr>
              <w:t>Particulars</w:t>
            </w:r>
          </w:p>
        </w:tc>
        <w:tc>
          <w:tcPr>
            <w:tcW w:w="1530" w:type="dxa"/>
            <w:tcBorders>
              <w:top w:val="single" w:sz="4" w:space="0" w:color="auto"/>
              <w:left w:val="single" w:sz="4" w:space="0" w:color="auto"/>
              <w:bottom w:val="single" w:sz="4" w:space="0" w:color="auto"/>
              <w:right w:val="single" w:sz="4" w:space="0" w:color="auto"/>
            </w:tcBorders>
          </w:tcPr>
          <w:p w14:paraId="54E99C8B" w14:textId="4B64AB96" w:rsidR="00CA50CD" w:rsidRPr="006B586E" w:rsidRDefault="00CA50CD" w:rsidP="000815BB">
            <w:pPr>
              <w:pStyle w:val="Default"/>
              <w:jc w:val="center"/>
              <w:rPr>
                <w:rFonts w:ascii="Century Gothic" w:hAnsi="Century Gothic"/>
                <w:sz w:val="20"/>
                <w:szCs w:val="20"/>
              </w:rPr>
            </w:pPr>
            <w:r w:rsidRPr="006B586E">
              <w:rPr>
                <w:rFonts w:ascii="Century Gothic" w:hAnsi="Century Gothic"/>
                <w:b/>
                <w:bCs/>
                <w:sz w:val="20"/>
                <w:szCs w:val="20"/>
              </w:rPr>
              <w:t>Financial Year Ending 31/03/20</w:t>
            </w:r>
            <w:r w:rsidR="00FE6D5B" w:rsidRPr="006B586E">
              <w:rPr>
                <w:rFonts w:ascii="Century Gothic" w:hAnsi="Century Gothic"/>
                <w:b/>
                <w:bCs/>
                <w:sz w:val="20"/>
                <w:szCs w:val="20"/>
              </w:rPr>
              <w:t>2</w:t>
            </w:r>
            <w:r w:rsidR="001B2BD5">
              <w:rPr>
                <w:rFonts w:ascii="Century Gothic" w:hAnsi="Century Gothic"/>
                <w:b/>
                <w:bCs/>
                <w:sz w:val="20"/>
                <w:szCs w:val="20"/>
              </w:rPr>
              <w:t>3</w:t>
            </w:r>
          </w:p>
        </w:tc>
        <w:tc>
          <w:tcPr>
            <w:tcW w:w="1530" w:type="dxa"/>
            <w:tcBorders>
              <w:top w:val="single" w:sz="4" w:space="0" w:color="auto"/>
              <w:left w:val="single" w:sz="4" w:space="0" w:color="auto"/>
              <w:bottom w:val="single" w:sz="4" w:space="0" w:color="auto"/>
              <w:right w:val="single" w:sz="4" w:space="0" w:color="auto"/>
            </w:tcBorders>
          </w:tcPr>
          <w:p w14:paraId="21275192" w14:textId="4FF526F0" w:rsidR="00CA50CD" w:rsidRPr="006B586E" w:rsidRDefault="00CA50CD" w:rsidP="000815BB">
            <w:pPr>
              <w:pStyle w:val="Default"/>
              <w:jc w:val="center"/>
              <w:rPr>
                <w:rFonts w:ascii="Century Gothic" w:hAnsi="Century Gothic"/>
                <w:sz w:val="20"/>
                <w:szCs w:val="20"/>
              </w:rPr>
            </w:pPr>
            <w:r w:rsidRPr="006B586E">
              <w:rPr>
                <w:rFonts w:ascii="Century Gothic" w:hAnsi="Century Gothic"/>
                <w:b/>
                <w:bCs/>
                <w:sz w:val="20"/>
                <w:szCs w:val="20"/>
              </w:rPr>
              <w:t>Financial Year Ending 31/03/20</w:t>
            </w:r>
            <w:r w:rsidR="00AF4CC2" w:rsidRPr="006B586E">
              <w:rPr>
                <w:rFonts w:ascii="Century Gothic" w:hAnsi="Century Gothic"/>
                <w:b/>
                <w:bCs/>
                <w:sz w:val="20"/>
                <w:szCs w:val="20"/>
              </w:rPr>
              <w:t>2</w:t>
            </w:r>
            <w:r w:rsidR="001B2BD5">
              <w:rPr>
                <w:rFonts w:ascii="Century Gothic" w:hAnsi="Century Gothic"/>
                <w:b/>
                <w:bCs/>
                <w:sz w:val="20"/>
                <w:szCs w:val="20"/>
              </w:rPr>
              <w:t>2</w:t>
            </w:r>
          </w:p>
        </w:tc>
        <w:tc>
          <w:tcPr>
            <w:tcW w:w="1530" w:type="dxa"/>
            <w:tcBorders>
              <w:top w:val="single" w:sz="4" w:space="0" w:color="auto"/>
              <w:left w:val="single" w:sz="4" w:space="0" w:color="auto"/>
              <w:bottom w:val="single" w:sz="4" w:space="0" w:color="auto"/>
              <w:right w:val="single" w:sz="4" w:space="0" w:color="auto"/>
            </w:tcBorders>
          </w:tcPr>
          <w:p w14:paraId="7C71160B" w14:textId="587E2B0B" w:rsidR="00CA50CD" w:rsidRPr="006B586E" w:rsidRDefault="00CA50CD" w:rsidP="000815BB">
            <w:pPr>
              <w:pStyle w:val="Default"/>
              <w:jc w:val="center"/>
              <w:rPr>
                <w:rFonts w:ascii="Century Gothic" w:hAnsi="Century Gothic"/>
                <w:sz w:val="20"/>
                <w:szCs w:val="20"/>
              </w:rPr>
            </w:pPr>
            <w:r w:rsidRPr="006B586E">
              <w:rPr>
                <w:rFonts w:ascii="Century Gothic" w:hAnsi="Century Gothic"/>
                <w:b/>
                <w:bCs/>
                <w:sz w:val="20"/>
                <w:szCs w:val="20"/>
              </w:rPr>
              <w:t>Financial Year Ending 31/03/20</w:t>
            </w:r>
            <w:r w:rsidR="00FE6D5B" w:rsidRPr="006B586E">
              <w:rPr>
                <w:rFonts w:ascii="Century Gothic" w:hAnsi="Century Gothic"/>
                <w:b/>
                <w:bCs/>
                <w:sz w:val="20"/>
                <w:szCs w:val="20"/>
              </w:rPr>
              <w:t>2</w:t>
            </w:r>
            <w:r w:rsidR="001B2BD5">
              <w:rPr>
                <w:rFonts w:ascii="Century Gothic" w:hAnsi="Century Gothic"/>
                <w:b/>
                <w:bCs/>
                <w:sz w:val="20"/>
                <w:szCs w:val="20"/>
              </w:rPr>
              <w:t>3</w:t>
            </w:r>
          </w:p>
        </w:tc>
        <w:tc>
          <w:tcPr>
            <w:tcW w:w="1505" w:type="dxa"/>
            <w:tcBorders>
              <w:top w:val="single" w:sz="4" w:space="0" w:color="auto"/>
              <w:left w:val="single" w:sz="4" w:space="0" w:color="auto"/>
              <w:bottom w:val="single" w:sz="4" w:space="0" w:color="auto"/>
              <w:right w:val="single" w:sz="4" w:space="0" w:color="auto"/>
            </w:tcBorders>
          </w:tcPr>
          <w:p w14:paraId="19679331" w14:textId="4CF9FF53" w:rsidR="00CA50CD" w:rsidRPr="006B586E" w:rsidRDefault="00CA50CD" w:rsidP="000815BB">
            <w:pPr>
              <w:pStyle w:val="Default"/>
              <w:jc w:val="center"/>
              <w:rPr>
                <w:rFonts w:ascii="Century Gothic" w:hAnsi="Century Gothic"/>
                <w:sz w:val="20"/>
                <w:szCs w:val="20"/>
              </w:rPr>
            </w:pPr>
            <w:r w:rsidRPr="006B586E">
              <w:rPr>
                <w:rFonts w:ascii="Century Gothic" w:hAnsi="Century Gothic"/>
                <w:b/>
                <w:bCs/>
                <w:sz w:val="20"/>
                <w:szCs w:val="20"/>
              </w:rPr>
              <w:t>Financial Year Ending 31/03/20</w:t>
            </w:r>
            <w:r w:rsidR="00AF4CC2" w:rsidRPr="006B586E">
              <w:rPr>
                <w:rFonts w:ascii="Century Gothic" w:hAnsi="Century Gothic"/>
                <w:b/>
                <w:bCs/>
                <w:sz w:val="20"/>
                <w:szCs w:val="20"/>
              </w:rPr>
              <w:t>2</w:t>
            </w:r>
            <w:r w:rsidR="001B2BD5">
              <w:rPr>
                <w:rFonts w:ascii="Century Gothic" w:hAnsi="Century Gothic"/>
                <w:b/>
                <w:bCs/>
                <w:sz w:val="20"/>
                <w:szCs w:val="20"/>
              </w:rPr>
              <w:t>2</w:t>
            </w:r>
          </w:p>
        </w:tc>
      </w:tr>
      <w:tr w:rsidR="001B2BD5" w:rsidRPr="00101160" w14:paraId="20B60D0C" w14:textId="77777777" w:rsidTr="00D669F3">
        <w:trPr>
          <w:trHeight w:val="57"/>
        </w:trPr>
        <w:tc>
          <w:tcPr>
            <w:tcW w:w="3488" w:type="dxa"/>
            <w:tcBorders>
              <w:top w:val="single" w:sz="4" w:space="0" w:color="auto"/>
              <w:left w:val="single" w:sz="4" w:space="0" w:color="auto"/>
              <w:bottom w:val="single" w:sz="4" w:space="0" w:color="auto"/>
              <w:right w:val="single" w:sz="4" w:space="0" w:color="auto"/>
            </w:tcBorders>
          </w:tcPr>
          <w:p w14:paraId="050B3ABD" w14:textId="77777777" w:rsidR="001B2BD5" w:rsidRPr="006B586E" w:rsidRDefault="001B2BD5" w:rsidP="001B2BD5">
            <w:pPr>
              <w:pStyle w:val="Default"/>
              <w:rPr>
                <w:rFonts w:ascii="Century Gothic" w:hAnsi="Century Gothic"/>
                <w:sz w:val="20"/>
                <w:szCs w:val="20"/>
              </w:rPr>
            </w:pPr>
            <w:r w:rsidRPr="006B586E">
              <w:rPr>
                <w:rFonts w:ascii="Century Gothic" w:hAnsi="Century Gothic"/>
                <w:b/>
                <w:bCs/>
                <w:sz w:val="20"/>
                <w:szCs w:val="20"/>
              </w:rPr>
              <w:t>Defined Benefit Obligation at the beginning</w:t>
            </w:r>
          </w:p>
        </w:tc>
        <w:tc>
          <w:tcPr>
            <w:tcW w:w="1530" w:type="dxa"/>
            <w:tcBorders>
              <w:top w:val="single" w:sz="4" w:space="0" w:color="auto"/>
              <w:left w:val="single" w:sz="4" w:space="0" w:color="auto"/>
              <w:bottom w:val="single" w:sz="4" w:space="0" w:color="auto"/>
              <w:right w:val="single" w:sz="4" w:space="0" w:color="auto"/>
            </w:tcBorders>
          </w:tcPr>
          <w:p w14:paraId="1AD92A92" w14:textId="21B02EFC" w:rsidR="001B2BD5" w:rsidRPr="006B586E" w:rsidRDefault="008A774E" w:rsidP="001B2BD5">
            <w:pPr>
              <w:pStyle w:val="Default"/>
              <w:jc w:val="right"/>
              <w:rPr>
                <w:rFonts w:ascii="Century Gothic" w:hAnsi="Century Gothic"/>
                <w:sz w:val="20"/>
                <w:szCs w:val="20"/>
              </w:rPr>
            </w:pPr>
            <w:r>
              <w:rPr>
                <w:rFonts w:ascii="Century Gothic" w:hAnsi="Century Gothic"/>
                <w:sz w:val="20"/>
                <w:szCs w:val="20"/>
              </w:rPr>
              <w:t>10211801</w:t>
            </w:r>
          </w:p>
        </w:tc>
        <w:tc>
          <w:tcPr>
            <w:tcW w:w="1530" w:type="dxa"/>
            <w:tcBorders>
              <w:top w:val="single" w:sz="4" w:space="0" w:color="auto"/>
              <w:left w:val="single" w:sz="4" w:space="0" w:color="auto"/>
              <w:bottom w:val="single" w:sz="4" w:space="0" w:color="auto"/>
              <w:right w:val="single" w:sz="4" w:space="0" w:color="auto"/>
            </w:tcBorders>
          </w:tcPr>
          <w:p w14:paraId="1842E893" w14:textId="41ECEB98" w:rsidR="001B2BD5" w:rsidRPr="006B586E" w:rsidRDefault="001B2BD5" w:rsidP="001B2BD5">
            <w:pPr>
              <w:pStyle w:val="Default"/>
              <w:jc w:val="right"/>
              <w:rPr>
                <w:rFonts w:ascii="Century Gothic" w:hAnsi="Century Gothic"/>
                <w:sz w:val="20"/>
                <w:szCs w:val="20"/>
              </w:rPr>
            </w:pPr>
            <w:r w:rsidRPr="006B586E">
              <w:rPr>
                <w:rFonts w:ascii="Century Gothic" w:hAnsi="Century Gothic"/>
                <w:sz w:val="20"/>
                <w:szCs w:val="20"/>
              </w:rPr>
              <w:t>9950827</w:t>
            </w:r>
          </w:p>
        </w:tc>
        <w:tc>
          <w:tcPr>
            <w:tcW w:w="1530" w:type="dxa"/>
            <w:tcBorders>
              <w:top w:val="single" w:sz="4" w:space="0" w:color="auto"/>
              <w:left w:val="single" w:sz="4" w:space="0" w:color="auto"/>
              <w:bottom w:val="single" w:sz="4" w:space="0" w:color="auto"/>
              <w:right w:val="single" w:sz="4" w:space="0" w:color="auto"/>
            </w:tcBorders>
          </w:tcPr>
          <w:p w14:paraId="59E11875" w14:textId="04DD666D" w:rsidR="001B2BD5" w:rsidRPr="006B586E" w:rsidRDefault="008A774E" w:rsidP="001B2BD5">
            <w:pPr>
              <w:pStyle w:val="Default"/>
              <w:jc w:val="right"/>
              <w:rPr>
                <w:rFonts w:ascii="Century Gothic" w:hAnsi="Century Gothic"/>
                <w:color w:val="auto"/>
                <w:sz w:val="20"/>
                <w:szCs w:val="20"/>
              </w:rPr>
            </w:pPr>
            <w:r>
              <w:rPr>
                <w:rFonts w:ascii="Century Gothic" w:hAnsi="Century Gothic"/>
                <w:color w:val="auto"/>
                <w:sz w:val="20"/>
                <w:szCs w:val="20"/>
              </w:rPr>
              <w:t>281406</w:t>
            </w:r>
          </w:p>
        </w:tc>
        <w:tc>
          <w:tcPr>
            <w:tcW w:w="1505" w:type="dxa"/>
            <w:tcBorders>
              <w:top w:val="single" w:sz="4" w:space="0" w:color="auto"/>
              <w:left w:val="single" w:sz="4" w:space="0" w:color="auto"/>
              <w:bottom w:val="single" w:sz="4" w:space="0" w:color="auto"/>
              <w:right w:val="single" w:sz="4" w:space="0" w:color="auto"/>
            </w:tcBorders>
          </w:tcPr>
          <w:p w14:paraId="2B741E2A" w14:textId="346DE66E" w:rsidR="001B2BD5" w:rsidRPr="006B586E" w:rsidRDefault="001B2BD5" w:rsidP="001B2BD5">
            <w:pPr>
              <w:pStyle w:val="Default"/>
              <w:jc w:val="right"/>
              <w:rPr>
                <w:rFonts w:ascii="Century Gothic" w:hAnsi="Century Gothic"/>
                <w:color w:val="auto"/>
                <w:sz w:val="20"/>
                <w:szCs w:val="20"/>
              </w:rPr>
            </w:pPr>
            <w:r w:rsidRPr="006B586E">
              <w:rPr>
                <w:rFonts w:ascii="Century Gothic" w:hAnsi="Century Gothic"/>
                <w:color w:val="auto"/>
                <w:sz w:val="20"/>
                <w:szCs w:val="20"/>
              </w:rPr>
              <w:t>272334</w:t>
            </w:r>
          </w:p>
        </w:tc>
      </w:tr>
      <w:tr w:rsidR="001B2BD5" w:rsidRPr="00101160" w14:paraId="3527EE23" w14:textId="77777777" w:rsidTr="00D669F3">
        <w:trPr>
          <w:trHeight w:val="57"/>
        </w:trPr>
        <w:tc>
          <w:tcPr>
            <w:tcW w:w="3488" w:type="dxa"/>
            <w:tcBorders>
              <w:top w:val="single" w:sz="4" w:space="0" w:color="auto"/>
              <w:left w:val="single" w:sz="4" w:space="0" w:color="auto"/>
              <w:bottom w:val="single" w:sz="4" w:space="0" w:color="auto"/>
              <w:right w:val="single" w:sz="4" w:space="0" w:color="auto"/>
            </w:tcBorders>
          </w:tcPr>
          <w:p w14:paraId="031F4C65" w14:textId="77777777" w:rsidR="001B2BD5" w:rsidRPr="006B586E" w:rsidRDefault="001B2BD5" w:rsidP="001B2BD5">
            <w:pPr>
              <w:pStyle w:val="Default"/>
              <w:rPr>
                <w:rFonts w:ascii="Century Gothic" w:hAnsi="Century Gothic"/>
                <w:sz w:val="20"/>
                <w:szCs w:val="20"/>
              </w:rPr>
            </w:pPr>
            <w:r w:rsidRPr="006B586E">
              <w:rPr>
                <w:rFonts w:ascii="Century Gothic" w:hAnsi="Century Gothic"/>
                <w:sz w:val="20"/>
                <w:szCs w:val="20"/>
              </w:rPr>
              <w:t>Current Service Cost</w:t>
            </w:r>
          </w:p>
        </w:tc>
        <w:tc>
          <w:tcPr>
            <w:tcW w:w="1530" w:type="dxa"/>
            <w:tcBorders>
              <w:top w:val="single" w:sz="4" w:space="0" w:color="auto"/>
              <w:left w:val="single" w:sz="4" w:space="0" w:color="auto"/>
              <w:bottom w:val="single" w:sz="4" w:space="0" w:color="auto"/>
              <w:right w:val="single" w:sz="4" w:space="0" w:color="auto"/>
            </w:tcBorders>
          </w:tcPr>
          <w:p w14:paraId="62C279A8" w14:textId="6B0F75BC" w:rsidR="001B2BD5" w:rsidRPr="006B586E" w:rsidRDefault="008A774E" w:rsidP="001B2BD5">
            <w:pPr>
              <w:pStyle w:val="Default"/>
              <w:jc w:val="right"/>
              <w:rPr>
                <w:rFonts w:ascii="Century Gothic" w:hAnsi="Century Gothic"/>
                <w:sz w:val="20"/>
                <w:szCs w:val="20"/>
              </w:rPr>
            </w:pPr>
            <w:r>
              <w:rPr>
                <w:rFonts w:ascii="Century Gothic" w:hAnsi="Century Gothic"/>
                <w:sz w:val="20"/>
                <w:szCs w:val="20"/>
              </w:rPr>
              <w:t>527228</w:t>
            </w:r>
          </w:p>
        </w:tc>
        <w:tc>
          <w:tcPr>
            <w:tcW w:w="1530" w:type="dxa"/>
            <w:tcBorders>
              <w:top w:val="single" w:sz="4" w:space="0" w:color="auto"/>
              <w:left w:val="single" w:sz="4" w:space="0" w:color="auto"/>
              <w:bottom w:val="single" w:sz="4" w:space="0" w:color="auto"/>
              <w:right w:val="single" w:sz="4" w:space="0" w:color="auto"/>
            </w:tcBorders>
          </w:tcPr>
          <w:p w14:paraId="59C2205D" w14:textId="443BBC2C" w:rsidR="001B2BD5" w:rsidRPr="006B586E" w:rsidRDefault="001B2BD5" w:rsidP="001B2BD5">
            <w:pPr>
              <w:pStyle w:val="Default"/>
              <w:jc w:val="right"/>
              <w:rPr>
                <w:rFonts w:ascii="Century Gothic" w:hAnsi="Century Gothic"/>
                <w:sz w:val="20"/>
                <w:szCs w:val="20"/>
              </w:rPr>
            </w:pPr>
            <w:r w:rsidRPr="006B586E">
              <w:rPr>
                <w:rFonts w:ascii="Century Gothic" w:hAnsi="Century Gothic"/>
                <w:sz w:val="20"/>
                <w:szCs w:val="20"/>
              </w:rPr>
              <w:t>619697</w:t>
            </w:r>
          </w:p>
        </w:tc>
        <w:tc>
          <w:tcPr>
            <w:tcW w:w="1530" w:type="dxa"/>
            <w:tcBorders>
              <w:top w:val="single" w:sz="4" w:space="0" w:color="auto"/>
              <w:left w:val="single" w:sz="4" w:space="0" w:color="auto"/>
              <w:bottom w:val="single" w:sz="4" w:space="0" w:color="auto"/>
              <w:right w:val="single" w:sz="4" w:space="0" w:color="auto"/>
            </w:tcBorders>
          </w:tcPr>
          <w:p w14:paraId="076063B5" w14:textId="3CAF1606" w:rsidR="001B2BD5" w:rsidRPr="006B586E" w:rsidRDefault="008A774E" w:rsidP="001B2BD5">
            <w:pPr>
              <w:pStyle w:val="Default"/>
              <w:jc w:val="right"/>
              <w:rPr>
                <w:rFonts w:ascii="Century Gothic" w:hAnsi="Century Gothic"/>
                <w:color w:val="auto"/>
                <w:sz w:val="20"/>
                <w:szCs w:val="20"/>
              </w:rPr>
            </w:pPr>
            <w:r>
              <w:rPr>
                <w:rFonts w:ascii="Century Gothic" w:hAnsi="Century Gothic"/>
                <w:color w:val="auto"/>
                <w:sz w:val="20"/>
                <w:szCs w:val="20"/>
              </w:rPr>
              <w:t>-</w:t>
            </w:r>
          </w:p>
        </w:tc>
        <w:tc>
          <w:tcPr>
            <w:tcW w:w="1505" w:type="dxa"/>
            <w:tcBorders>
              <w:top w:val="single" w:sz="4" w:space="0" w:color="auto"/>
              <w:left w:val="single" w:sz="4" w:space="0" w:color="auto"/>
              <w:bottom w:val="single" w:sz="4" w:space="0" w:color="auto"/>
              <w:right w:val="single" w:sz="4" w:space="0" w:color="auto"/>
            </w:tcBorders>
          </w:tcPr>
          <w:p w14:paraId="17DDDB04" w14:textId="3635A4E5" w:rsidR="001B2BD5" w:rsidRPr="006B586E" w:rsidRDefault="001B2BD5" w:rsidP="001B2BD5">
            <w:pPr>
              <w:pStyle w:val="Default"/>
              <w:jc w:val="right"/>
              <w:rPr>
                <w:rFonts w:ascii="Century Gothic" w:hAnsi="Century Gothic"/>
                <w:color w:val="auto"/>
                <w:sz w:val="20"/>
                <w:szCs w:val="20"/>
              </w:rPr>
            </w:pPr>
            <w:r w:rsidRPr="006B586E">
              <w:rPr>
                <w:rFonts w:ascii="Century Gothic" w:hAnsi="Century Gothic"/>
                <w:color w:val="auto"/>
                <w:sz w:val="20"/>
                <w:szCs w:val="20"/>
              </w:rPr>
              <w:t>--</w:t>
            </w:r>
          </w:p>
        </w:tc>
      </w:tr>
      <w:tr w:rsidR="001B2BD5" w:rsidRPr="00101160" w14:paraId="7EC14804" w14:textId="77777777" w:rsidTr="00D669F3">
        <w:trPr>
          <w:trHeight w:val="57"/>
        </w:trPr>
        <w:tc>
          <w:tcPr>
            <w:tcW w:w="3488" w:type="dxa"/>
            <w:tcBorders>
              <w:top w:val="single" w:sz="4" w:space="0" w:color="auto"/>
              <w:left w:val="single" w:sz="4" w:space="0" w:color="auto"/>
              <w:bottom w:val="single" w:sz="4" w:space="0" w:color="auto"/>
              <w:right w:val="single" w:sz="4" w:space="0" w:color="auto"/>
            </w:tcBorders>
          </w:tcPr>
          <w:p w14:paraId="57E78BB5" w14:textId="77777777" w:rsidR="001B2BD5" w:rsidRPr="006B586E" w:rsidRDefault="001B2BD5" w:rsidP="001B2BD5">
            <w:pPr>
              <w:pStyle w:val="Default"/>
              <w:rPr>
                <w:rFonts w:ascii="Century Gothic" w:hAnsi="Century Gothic"/>
                <w:sz w:val="20"/>
                <w:szCs w:val="20"/>
              </w:rPr>
            </w:pPr>
            <w:r w:rsidRPr="006B586E">
              <w:rPr>
                <w:rFonts w:ascii="Century Gothic" w:hAnsi="Century Gothic"/>
                <w:sz w:val="20"/>
                <w:szCs w:val="20"/>
              </w:rPr>
              <w:t>Interest Cost</w:t>
            </w:r>
          </w:p>
        </w:tc>
        <w:tc>
          <w:tcPr>
            <w:tcW w:w="1530" w:type="dxa"/>
            <w:tcBorders>
              <w:top w:val="single" w:sz="4" w:space="0" w:color="auto"/>
              <w:left w:val="single" w:sz="4" w:space="0" w:color="auto"/>
              <w:bottom w:val="single" w:sz="4" w:space="0" w:color="auto"/>
              <w:right w:val="single" w:sz="4" w:space="0" w:color="auto"/>
            </w:tcBorders>
          </w:tcPr>
          <w:p w14:paraId="68E7742C" w14:textId="2953184B" w:rsidR="001B2BD5" w:rsidRPr="006B586E" w:rsidRDefault="008A774E" w:rsidP="001B2BD5">
            <w:pPr>
              <w:pStyle w:val="Default"/>
              <w:jc w:val="right"/>
              <w:rPr>
                <w:rFonts w:ascii="Century Gothic" w:hAnsi="Century Gothic"/>
                <w:sz w:val="20"/>
                <w:szCs w:val="20"/>
              </w:rPr>
            </w:pPr>
            <w:r>
              <w:rPr>
                <w:rFonts w:ascii="Century Gothic" w:hAnsi="Century Gothic"/>
                <w:sz w:val="20"/>
                <w:szCs w:val="20"/>
              </w:rPr>
              <w:t>671616</w:t>
            </w:r>
          </w:p>
        </w:tc>
        <w:tc>
          <w:tcPr>
            <w:tcW w:w="1530" w:type="dxa"/>
            <w:tcBorders>
              <w:top w:val="single" w:sz="4" w:space="0" w:color="auto"/>
              <w:left w:val="single" w:sz="4" w:space="0" w:color="auto"/>
              <w:bottom w:val="single" w:sz="4" w:space="0" w:color="auto"/>
              <w:right w:val="single" w:sz="4" w:space="0" w:color="auto"/>
            </w:tcBorders>
          </w:tcPr>
          <w:p w14:paraId="12609886" w14:textId="4253B4BE" w:rsidR="001B2BD5" w:rsidRPr="006B586E" w:rsidRDefault="001B2BD5" w:rsidP="001B2BD5">
            <w:pPr>
              <w:pStyle w:val="Default"/>
              <w:jc w:val="right"/>
              <w:rPr>
                <w:rFonts w:ascii="Century Gothic" w:hAnsi="Century Gothic"/>
                <w:sz w:val="20"/>
                <w:szCs w:val="20"/>
              </w:rPr>
            </w:pPr>
            <w:r w:rsidRPr="006B586E">
              <w:rPr>
                <w:rFonts w:ascii="Century Gothic" w:hAnsi="Century Gothic"/>
                <w:sz w:val="20"/>
                <w:szCs w:val="20"/>
              </w:rPr>
              <w:t>667375</w:t>
            </w:r>
          </w:p>
        </w:tc>
        <w:tc>
          <w:tcPr>
            <w:tcW w:w="1530" w:type="dxa"/>
            <w:tcBorders>
              <w:top w:val="single" w:sz="4" w:space="0" w:color="auto"/>
              <w:left w:val="single" w:sz="4" w:space="0" w:color="auto"/>
              <w:bottom w:val="single" w:sz="4" w:space="0" w:color="auto"/>
              <w:right w:val="single" w:sz="4" w:space="0" w:color="auto"/>
            </w:tcBorders>
          </w:tcPr>
          <w:p w14:paraId="1EC80CAC" w14:textId="23ECC763" w:rsidR="001B2BD5" w:rsidRPr="006B586E" w:rsidRDefault="008A774E" w:rsidP="001B2BD5">
            <w:pPr>
              <w:pStyle w:val="Default"/>
              <w:jc w:val="right"/>
              <w:rPr>
                <w:rFonts w:ascii="Century Gothic" w:hAnsi="Century Gothic"/>
                <w:color w:val="auto"/>
                <w:sz w:val="20"/>
                <w:szCs w:val="20"/>
              </w:rPr>
            </w:pPr>
            <w:r>
              <w:rPr>
                <w:rFonts w:ascii="Century Gothic" w:hAnsi="Century Gothic"/>
                <w:color w:val="auto"/>
                <w:sz w:val="20"/>
                <w:szCs w:val="20"/>
              </w:rPr>
              <w:t>-</w:t>
            </w:r>
          </w:p>
        </w:tc>
        <w:tc>
          <w:tcPr>
            <w:tcW w:w="1505" w:type="dxa"/>
            <w:tcBorders>
              <w:top w:val="single" w:sz="4" w:space="0" w:color="auto"/>
              <w:left w:val="single" w:sz="4" w:space="0" w:color="auto"/>
              <w:bottom w:val="single" w:sz="4" w:space="0" w:color="auto"/>
              <w:right w:val="single" w:sz="4" w:space="0" w:color="auto"/>
            </w:tcBorders>
          </w:tcPr>
          <w:p w14:paraId="7B9ADA9A" w14:textId="025FA099" w:rsidR="001B2BD5" w:rsidRPr="006B586E" w:rsidRDefault="001B2BD5" w:rsidP="001B2BD5">
            <w:pPr>
              <w:pStyle w:val="Default"/>
              <w:jc w:val="right"/>
              <w:rPr>
                <w:rFonts w:ascii="Century Gothic" w:hAnsi="Century Gothic"/>
                <w:color w:val="auto"/>
                <w:sz w:val="20"/>
                <w:szCs w:val="20"/>
              </w:rPr>
            </w:pPr>
            <w:r w:rsidRPr="006B586E">
              <w:rPr>
                <w:rFonts w:ascii="Century Gothic" w:hAnsi="Century Gothic"/>
                <w:color w:val="auto"/>
                <w:sz w:val="20"/>
                <w:szCs w:val="20"/>
              </w:rPr>
              <w:t>6945</w:t>
            </w:r>
          </w:p>
        </w:tc>
      </w:tr>
      <w:tr w:rsidR="001B2BD5" w:rsidRPr="00101160" w14:paraId="5B175D30" w14:textId="77777777" w:rsidTr="00D669F3">
        <w:trPr>
          <w:trHeight w:val="57"/>
        </w:trPr>
        <w:tc>
          <w:tcPr>
            <w:tcW w:w="3488" w:type="dxa"/>
            <w:tcBorders>
              <w:top w:val="single" w:sz="4" w:space="0" w:color="auto"/>
              <w:left w:val="single" w:sz="4" w:space="0" w:color="auto"/>
              <w:bottom w:val="single" w:sz="4" w:space="0" w:color="auto"/>
              <w:right w:val="single" w:sz="4" w:space="0" w:color="auto"/>
            </w:tcBorders>
          </w:tcPr>
          <w:p w14:paraId="57F4CE3E" w14:textId="77777777" w:rsidR="001B2BD5" w:rsidRPr="006B586E" w:rsidRDefault="001B2BD5" w:rsidP="001B2BD5">
            <w:pPr>
              <w:pStyle w:val="Default"/>
              <w:rPr>
                <w:rFonts w:ascii="Century Gothic" w:hAnsi="Century Gothic"/>
                <w:sz w:val="20"/>
                <w:szCs w:val="20"/>
              </w:rPr>
            </w:pPr>
            <w:r w:rsidRPr="006B586E">
              <w:rPr>
                <w:rFonts w:ascii="Century Gothic" w:hAnsi="Century Gothic"/>
                <w:sz w:val="20"/>
                <w:szCs w:val="20"/>
              </w:rPr>
              <w:t>Prior Service Cost – Vested benefit</w:t>
            </w:r>
          </w:p>
        </w:tc>
        <w:tc>
          <w:tcPr>
            <w:tcW w:w="1530" w:type="dxa"/>
            <w:tcBorders>
              <w:top w:val="single" w:sz="4" w:space="0" w:color="auto"/>
              <w:left w:val="single" w:sz="4" w:space="0" w:color="auto"/>
              <w:bottom w:val="single" w:sz="4" w:space="0" w:color="auto"/>
              <w:right w:val="single" w:sz="4" w:space="0" w:color="auto"/>
            </w:tcBorders>
          </w:tcPr>
          <w:p w14:paraId="6599060D" w14:textId="77777777" w:rsidR="001B2BD5" w:rsidRPr="006B586E" w:rsidRDefault="001B2BD5" w:rsidP="001B2BD5">
            <w:pPr>
              <w:pStyle w:val="Default"/>
              <w:jc w:val="right"/>
              <w:rPr>
                <w:rFonts w:ascii="Century Gothic" w:hAnsi="Century Gothic"/>
                <w:sz w:val="20"/>
                <w:szCs w:val="20"/>
              </w:rPr>
            </w:pPr>
          </w:p>
        </w:tc>
        <w:tc>
          <w:tcPr>
            <w:tcW w:w="1530" w:type="dxa"/>
            <w:tcBorders>
              <w:top w:val="single" w:sz="4" w:space="0" w:color="auto"/>
              <w:left w:val="single" w:sz="4" w:space="0" w:color="auto"/>
              <w:bottom w:val="single" w:sz="4" w:space="0" w:color="auto"/>
              <w:right w:val="single" w:sz="4" w:space="0" w:color="auto"/>
            </w:tcBorders>
          </w:tcPr>
          <w:p w14:paraId="3A89FF48" w14:textId="77777777" w:rsidR="001B2BD5" w:rsidRPr="006B586E" w:rsidRDefault="001B2BD5" w:rsidP="001B2BD5">
            <w:pPr>
              <w:pStyle w:val="Default"/>
              <w:jc w:val="right"/>
              <w:rPr>
                <w:rFonts w:ascii="Century Gothic" w:hAnsi="Century Gothic"/>
                <w:sz w:val="20"/>
                <w:szCs w:val="20"/>
              </w:rPr>
            </w:pPr>
          </w:p>
        </w:tc>
        <w:tc>
          <w:tcPr>
            <w:tcW w:w="1530" w:type="dxa"/>
            <w:tcBorders>
              <w:top w:val="single" w:sz="4" w:space="0" w:color="auto"/>
              <w:left w:val="single" w:sz="4" w:space="0" w:color="auto"/>
              <w:bottom w:val="single" w:sz="4" w:space="0" w:color="auto"/>
              <w:right w:val="single" w:sz="4" w:space="0" w:color="auto"/>
            </w:tcBorders>
          </w:tcPr>
          <w:p w14:paraId="5B134FD6" w14:textId="77777777" w:rsidR="001B2BD5" w:rsidRPr="006B586E" w:rsidRDefault="001B2BD5" w:rsidP="001B2BD5">
            <w:pPr>
              <w:pStyle w:val="Default"/>
              <w:jc w:val="right"/>
              <w:rPr>
                <w:rFonts w:ascii="Century Gothic" w:hAnsi="Century Gothic"/>
                <w:color w:val="auto"/>
                <w:sz w:val="20"/>
                <w:szCs w:val="20"/>
              </w:rPr>
            </w:pPr>
          </w:p>
        </w:tc>
        <w:tc>
          <w:tcPr>
            <w:tcW w:w="1505" w:type="dxa"/>
            <w:tcBorders>
              <w:top w:val="single" w:sz="4" w:space="0" w:color="auto"/>
              <w:left w:val="single" w:sz="4" w:space="0" w:color="auto"/>
              <w:bottom w:val="single" w:sz="4" w:space="0" w:color="auto"/>
              <w:right w:val="single" w:sz="4" w:space="0" w:color="auto"/>
            </w:tcBorders>
          </w:tcPr>
          <w:p w14:paraId="0EEAA70D" w14:textId="29A0C841" w:rsidR="001B2BD5" w:rsidRPr="006B586E" w:rsidRDefault="001B2BD5" w:rsidP="001B2BD5">
            <w:pPr>
              <w:pStyle w:val="Default"/>
              <w:jc w:val="right"/>
              <w:rPr>
                <w:rFonts w:ascii="Century Gothic" w:hAnsi="Century Gothic"/>
                <w:color w:val="auto"/>
                <w:sz w:val="20"/>
                <w:szCs w:val="20"/>
              </w:rPr>
            </w:pPr>
          </w:p>
        </w:tc>
      </w:tr>
      <w:tr w:rsidR="001B2BD5" w:rsidRPr="00101160" w14:paraId="438A7EF0" w14:textId="77777777" w:rsidTr="00D669F3">
        <w:trPr>
          <w:trHeight w:val="57"/>
        </w:trPr>
        <w:tc>
          <w:tcPr>
            <w:tcW w:w="3488" w:type="dxa"/>
            <w:tcBorders>
              <w:top w:val="single" w:sz="4" w:space="0" w:color="auto"/>
              <w:left w:val="single" w:sz="4" w:space="0" w:color="auto"/>
              <w:bottom w:val="single" w:sz="4" w:space="0" w:color="auto"/>
              <w:right w:val="single" w:sz="4" w:space="0" w:color="auto"/>
            </w:tcBorders>
          </w:tcPr>
          <w:p w14:paraId="2A5ECE82" w14:textId="77777777" w:rsidR="001B2BD5" w:rsidRPr="006B586E" w:rsidRDefault="001B2BD5" w:rsidP="001B2BD5">
            <w:pPr>
              <w:pStyle w:val="Default"/>
              <w:rPr>
                <w:rFonts w:ascii="Century Gothic" w:hAnsi="Century Gothic"/>
                <w:sz w:val="20"/>
                <w:szCs w:val="20"/>
              </w:rPr>
            </w:pPr>
            <w:r w:rsidRPr="006B586E">
              <w:rPr>
                <w:rFonts w:ascii="Century Gothic" w:hAnsi="Century Gothic"/>
                <w:sz w:val="20"/>
                <w:szCs w:val="20"/>
              </w:rPr>
              <w:t xml:space="preserve">Prior Service Cost – </w:t>
            </w:r>
            <w:proofErr w:type="gramStart"/>
            <w:r w:rsidRPr="006B586E">
              <w:rPr>
                <w:rFonts w:ascii="Century Gothic" w:hAnsi="Century Gothic"/>
                <w:sz w:val="20"/>
                <w:szCs w:val="20"/>
              </w:rPr>
              <w:t>Non Vested</w:t>
            </w:r>
            <w:proofErr w:type="gramEnd"/>
            <w:r w:rsidRPr="006B586E">
              <w:rPr>
                <w:rFonts w:ascii="Century Gothic" w:hAnsi="Century Gothic"/>
                <w:sz w:val="20"/>
                <w:szCs w:val="20"/>
              </w:rPr>
              <w:t xml:space="preserve"> benefit</w:t>
            </w:r>
          </w:p>
        </w:tc>
        <w:tc>
          <w:tcPr>
            <w:tcW w:w="1530" w:type="dxa"/>
            <w:tcBorders>
              <w:top w:val="single" w:sz="4" w:space="0" w:color="auto"/>
              <w:left w:val="single" w:sz="4" w:space="0" w:color="auto"/>
              <w:bottom w:val="single" w:sz="4" w:space="0" w:color="auto"/>
              <w:right w:val="single" w:sz="4" w:space="0" w:color="auto"/>
            </w:tcBorders>
          </w:tcPr>
          <w:p w14:paraId="1225236D" w14:textId="77777777" w:rsidR="001B2BD5" w:rsidRPr="006B586E" w:rsidRDefault="001B2BD5" w:rsidP="001B2BD5">
            <w:pPr>
              <w:pStyle w:val="Default"/>
              <w:jc w:val="right"/>
              <w:rPr>
                <w:rFonts w:ascii="Century Gothic" w:hAnsi="Century Gothic"/>
                <w:sz w:val="20"/>
                <w:szCs w:val="20"/>
              </w:rPr>
            </w:pPr>
          </w:p>
        </w:tc>
        <w:tc>
          <w:tcPr>
            <w:tcW w:w="1530" w:type="dxa"/>
            <w:tcBorders>
              <w:top w:val="single" w:sz="4" w:space="0" w:color="auto"/>
              <w:left w:val="single" w:sz="4" w:space="0" w:color="auto"/>
              <w:bottom w:val="single" w:sz="4" w:space="0" w:color="auto"/>
              <w:right w:val="single" w:sz="4" w:space="0" w:color="auto"/>
            </w:tcBorders>
          </w:tcPr>
          <w:p w14:paraId="35CCCA0A" w14:textId="77777777" w:rsidR="001B2BD5" w:rsidRPr="006B586E" w:rsidRDefault="001B2BD5" w:rsidP="001B2BD5">
            <w:pPr>
              <w:pStyle w:val="Default"/>
              <w:jc w:val="right"/>
              <w:rPr>
                <w:rFonts w:ascii="Century Gothic" w:hAnsi="Century Gothic"/>
                <w:sz w:val="20"/>
                <w:szCs w:val="20"/>
              </w:rPr>
            </w:pPr>
          </w:p>
        </w:tc>
        <w:tc>
          <w:tcPr>
            <w:tcW w:w="1530" w:type="dxa"/>
            <w:tcBorders>
              <w:top w:val="single" w:sz="4" w:space="0" w:color="auto"/>
              <w:left w:val="single" w:sz="4" w:space="0" w:color="auto"/>
              <w:bottom w:val="single" w:sz="4" w:space="0" w:color="auto"/>
              <w:right w:val="single" w:sz="4" w:space="0" w:color="auto"/>
            </w:tcBorders>
          </w:tcPr>
          <w:p w14:paraId="0C6FB961" w14:textId="77777777" w:rsidR="001B2BD5" w:rsidRPr="006B586E" w:rsidRDefault="001B2BD5" w:rsidP="001B2BD5">
            <w:pPr>
              <w:pStyle w:val="Default"/>
              <w:jc w:val="right"/>
              <w:rPr>
                <w:rFonts w:ascii="Century Gothic" w:hAnsi="Century Gothic"/>
                <w:color w:val="auto"/>
                <w:sz w:val="20"/>
                <w:szCs w:val="20"/>
              </w:rPr>
            </w:pPr>
          </w:p>
        </w:tc>
        <w:tc>
          <w:tcPr>
            <w:tcW w:w="1505" w:type="dxa"/>
            <w:tcBorders>
              <w:top w:val="single" w:sz="4" w:space="0" w:color="auto"/>
              <w:left w:val="single" w:sz="4" w:space="0" w:color="auto"/>
              <w:bottom w:val="single" w:sz="4" w:space="0" w:color="auto"/>
              <w:right w:val="single" w:sz="4" w:space="0" w:color="auto"/>
            </w:tcBorders>
          </w:tcPr>
          <w:p w14:paraId="35276640" w14:textId="182F21B6" w:rsidR="001B2BD5" w:rsidRPr="006B586E" w:rsidRDefault="001B2BD5" w:rsidP="001B2BD5">
            <w:pPr>
              <w:pStyle w:val="Default"/>
              <w:jc w:val="right"/>
              <w:rPr>
                <w:rFonts w:ascii="Century Gothic" w:hAnsi="Century Gothic"/>
                <w:color w:val="auto"/>
                <w:sz w:val="20"/>
                <w:szCs w:val="20"/>
              </w:rPr>
            </w:pPr>
          </w:p>
        </w:tc>
      </w:tr>
      <w:tr w:rsidR="001B2BD5" w:rsidRPr="00101160" w14:paraId="3065A12F" w14:textId="77777777" w:rsidTr="00D669F3">
        <w:trPr>
          <w:trHeight w:val="57"/>
        </w:trPr>
        <w:tc>
          <w:tcPr>
            <w:tcW w:w="3488" w:type="dxa"/>
            <w:tcBorders>
              <w:top w:val="single" w:sz="4" w:space="0" w:color="auto"/>
              <w:left w:val="single" w:sz="4" w:space="0" w:color="auto"/>
              <w:bottom w:val="single" w:sz="4" w:space="0" w:color="auto"/>
              <w:right w:val="single" w:sz="4" w:space="0" w:color="auto"/>
            </w:tcBorders>
          </w:tcPr>
          <w:p w14:paraId="3334A749" w14:textId="77777777" w:rsidR="001B2BD5" w:rsidRPr="006B586E" w:rsidRDefault="001B2BD5" w:rsidP="001B2BD5">
            <w:pPr>
              <w:pStyle w:val="Default"/>
              <w:rPr>
                <w:rFonts w:ascii="Century Gothic" w:hAnsi="Century Gothic"/>
                <w:sz w:val="20"/>
                <w:szCs w:val="20"/>
              </w:rPr>
            </w:pPr>
            <w:r w:rsidRPr="006B586E">
              <w:rPr>
                <w:rFonts w:ascii="Century Gothic" w:hAnsi="Century Gothic"/>
                <w:sz w:val="20"/>
                <w:szCs w:val="20"/>
              </w:rPr>
              <w:t>Curtailments</w:t>
            </w:r>
          </w:p>
        </w:tc>
        <w:tc>
          <w:tcPr>
            <w:tcW w:w="1530" w:type="dxa"/>
            <w:tcBorders>
              <w:top w:val="single" w:sz="4" w:space="0" w:color="auto"/>
              <w:left w:val="single" w:sz="4" w:space="0" w:color="auto"/>
              <w:bottom w:val="single" w:sz="4" w:space="0" w:color="auto"/>
              <w:right w:val="single" w:sz="4" w:space="0" w:color="auto"/>
            </w:tcBorders>
          </w:tcPr>
          <w:p w14:paraId="06027D28" w14:textId="77777777" w:rsidR="001B2BD5" w:rsidRPr="006B586E" w:rsidRDefault="001B2BD5" w:rsidP="001B2BD5">
            <w:pPr>
              <w:pStyle w:val="Default"/>
              <w:jc w:val="right"/>
              <w:rPr>
                <w:rFonts w:ascii="Century Gothic" w:hAnsi="Century Gothic"/>
                <w:sz w:val="20"/>
                <w:szCs w:val="20"/>
              </w:rPr>
            </w:pPr>
          </w:p>
        </w:tc>
        <w:tc>
          <w:tcPr>
            <w:tcW w:w="1530" w:type="dxa"/>
            <w:tcBorders>
              <w:top w:val="single" w:sz="4" w:space="0" w:color="auto"/>
              <w:left w:val="single" w:sz="4" w:space="0" w:color="auto"/>
              <w:bottom w:val="single" w:sz="4" w:space="0" w:color="auto"/>
              <w:right w:val="single" w:sz="4" w:space="0" w:color="auto"/>
            </w:tcBorders>
          </w:tcPr>
          <w:p w14:paraId="28880EA5" w14:textId="77777777" w:rsidR="001B2BD5" w:rsidRPr="006B586E" w:rsidRDefault="001B2BD5" w:rsidP="001B2BD5">
            <w:pPr>
              <w:pStyle w:val="Default"/>
              <w:jc w:val="right"/>
              <w:rPr>
                <w:rFonts w:ascii="Century Gothic" w:hAnsi="Century Gothic"/>
                <w:sz w:val="20"/>
                <w:szCs w:val="20"/>
              </w:rPr>
            </w:pPr>
          </w:p>
        </w:tc>
        <w:tc>
          <w:tcPr>
            <w:tcW w:w="1530" w:type="dxa"/>
            <w:tcBorders>
              <w:top w:val="single" w:sz="4" w:space="0" w:color="auto"/>
              <w:left w:val="single" w:sz="4" w:space="0" w:color="auto"/>
              <w:bottom w:val="single" w:sz="4" w:space="0" w:color="auto"/>
              <w:right w:val="single" w:sz="4" w:space="0" w:color="auto"/>
            </w:tcBorders>
          </w:tcPr>
          <w:p w14:paraId="06A6A2BE" w14:textId="77777777" w:rsidR="001B2BD5" w:rsidRPr="006B586E" w:rsidRDefault="001B2BD5" w:rsidP="001B2BD5">
            <w:pPr>
              <w:pStyle w:val="Default"/>
              <w:jc w:val="right"/>
              <w:rPr>
                <w:rFonts w:ascii="Century Gothic" w:hAnsi="Century Gothic"/>
                <w:color w:val="auto"/>
                <w:sz w:val="20"/>
                <w:szCs w:val="20"/>
              </w:rPr>
            </w:pPr>
          </w:p>
        </w:tc>
        <w:tc>
          <w:tcPr>
            <w:tcW w:w="1505" w:type="dxa"/>
            <w:tcBorders>
              <w:top w:val="single" w:sz="4" w:space="0" w:color="auto"/>
              <w:left w:val="single" w:sz="4" w:space="0" w:color="auto"/>
              <w:bottom w:val="single" w:sz="4" w:space="0" w:color="auto"/>
              <w:right w:val="single" w:sz="4" w:space="0" w:color="auto"/>
            </w:tcBorders>
          </w:tcPr>
          <w:p w14:paraId="41BDFB7C" w14:textId="632D0128" w:rsidR="001B2BD5" w:rsidRPr="006B586E" w:rsidRDefault="001B2BD5" w:rsidP="001B2BD5">
            <w:pPr>
              <w:pStyle w:val="Default"/>
              <w:jc w:val="right"/>
              <w:rPr>
                <w:rFonts w:ascii="Century Gothic" w:hAnsi="Century Gothic"/>
                <w:color w:val="auto"/>
                <w:sz w:val="20"/>
                <w:szCs w:val="20"/>
              </w:rPr>
            </w:pPr>
          </w:p>
        </w:tc>
      </w:tr>
      <w:tr w:rsidR="001B2BD5" w:rsidRPr="00101160" w14:paraId="08880137" w14:textId="77777777" w:rsidTr="00D669F3">
        <w:trPr>
          <w:trHeight w:val="57"/>
        </w:trPr>
        <w:tc>
          <w:tcPr>
            <w:tcW w:w="3488" w:type="dxa"/>
            <w:tcBorders>
              <w:top w:val="single" w:sz="4" w:space="0" w:color="auto"/>
              <w:left w:val="single" w:sz="4" w:space="0" w:color="auto"/>
              <w:bottom w:val="single" w:sz="4" w:space="0" w:color="auto"/>
              <w:right w:val="single" w:sz="4" w:space="0" w:color="auto"/>
            </w:tcBorders>
          </w:tcPr>
          <w:p w14:paraId="45E55972" w14:textId="77777777" w:rsidR="001B2BD5" w:rsidRPr="006B586E" w:rsidRDefault="001B2BD5" w:rsidP="001B2BD5">
            <w:pPr>
              <w:pStyle w:val="Default"/>
              <w:rPr>
                <w:rFonts w:ascii="Century Gothic" w:hAnsi="Century Gothic"/>
                <w:sz w:val="20"/>
                <w:szCs w:val="20"/>
              </w:rPr>
            </w:pPr>
            <w:r w:rsidRPr="006B586E">
              <w:rPr>
                <w:rFonts w:ascii="Century Gothic" w:hAnsi="Century Gothic"/>
                <w:sz w:val="20"/>
                <w:szCs w:val="20"/>
              </w:rPr>
              <w:t>Benefits Paid directly by the Company</w:t>
            </w:r>
          </w:p>
        </w:tc>
        <w:tc>
          <w:tcPr>
            <w:tcW w:w="1530" w:type="dxa"/>
            <w:tcBorders>
              <w:top w:val="single" w:sz="4" w:space="0" w:color="auto"/>
              <w:left w:val="single" w:sz="4" w:space="0" w:color="auto"/>
              <w:bottom w:val="single" w:sz="4" w:space="0" w:color="auto"/>
              <w:right w:val="single" w:sz="4" w:space="0" w:color="auto"/>
            </w:tcBorders>
          </w:tcPr>
          <w:p w14:paraId="0AA54E4C" w14:textId="32D1860A" w:rsidR="001B2BD5" w:rsidRPr="006B586E" w:rsidRDefault="008A774E" w:rsidP="001B2BD5">
            <w:pPr>
              <w:pStyle w:val="Default"/>
              <w:jc w:val="right"/>
              <w:rPr>
                <w:rFonts w:ascii="Century Gothic" w:hAnsi="Century Gothic"/>
                <w:sz w:val="20"/>
                <w:szCs w:val="20"/>
              </w:rPr>
            </w:pPr>
            <w:r>
              <w:rPr>
                <w:rFonts w:ascii="Century Gothic" w:hAnsi="Century Gothic"/>
                <w:sz w:val="20"/>
                <w:szCs w:val="20"/>
              </w:rPr>
              <w:t>-1845003</w:t>
            </w:r>
          </w:p>
        </w:tc>
        <w:tc>
          <w:tcPr>
            <w:tcW w:w="1530" w:type="dxa"/>
            <w:tcBorders>
              <w:top w:val="single" w:sz="4" w:space="0" w:color="auto"/>
              <w:left w:val="single" w:sz="4" w:space="0" w:color="auto"/>
              <w:bottom w:val="single" w:sz="4" w:space="0" w:color="auto"/>
              <w:right w:val="single" w:sz="4" w:space="0" w:color="auto"/>
            </w:tcBorders>
          </w:tcPr>
          <w:p w14:paraId="02B971F6" w14:textId="459A5DBC" w:rsidR="001B2BD5" w:rsidRPr="006B586E" w:rsidRDefault="001B2BD5" w:rsidP="001B2BD5">
            <w:pPr>
              <w:pStyle w:val="Default"/>
              <w:jc w:val="right"/>
              <w:rPr>
                <w:rFonts w:ascii="Century Gothic" w:hAnsi="Century Gothic"/>
                <w:sz w:val="20"/>
                <w:szCs w:val="20"/>
              </w:rPr>
            </w:pPr>
            <w:r w:rsidRPr="006B586E">
              <w:rPr>
                <w:rFonts w:ascii="Century Gothic" w:hAnsi="Century Gothic"/>
                <w:sz w:val="20"/>
                <w:szCs w:val="20"/>
              </w:rPr>
              <w:t>-215068</w:t>
            </w:r>
          </w:p>
        </w:tc>
        <w:tc>
          <w:tcPr>
            <w:tcW w:w="1530" w:type="dxa"/>
            <w:tcBorders>
              <w:top w:val="single" w:sz="4" w:space="0" w:color="auto"/>
              <w:left w:val="single" w:sz="4" w:space="0" w:color="auto"/>
              <w:bottom w:val="single" w:sz="4" w:space="0" w:color="auto"/>
              <w:right w:val="single" w:sz="4" w:space="0" w:color="auto"/>
            </w:tcBorders>
          </w:tcPr>
          <w:p w14:paraId="1F558E43" w14:textId="5126BE34" w:rsidR="001B2BD5" w:rsidRPr="006B586E" w:rsidRDefault="008A774E" w:rsidP="001B2BD5">
            <w:pPr>
              <w:pStyle w:val="Default"/>
              <w:jc w:val="right"/>
              <w:rPr>
                <w:rFonts w:ascii="Century Gothic" w:hAnsi="Century Gothic"/>
                <w:color w:val="auto"/>
                <w:sz w:val="20"/>
                <w:szCs w:val="20"/>
              </w:rPr>
            </w:pPr>
            <w:r>
              <w:rPr>
                <w:rFonts w:ascii="Century Gothic" w:hAnsi="Century Gothic"/>
                <w:color w:val="auto"/>
                <w:sz w:val="20"/>
                <w:szCs w:val="20"/>
              </w:rPr>
              <w:t>-972471</w:t>
            </w:r>
          </w:p>
        </w:tc>
        <w:tc>
          <w:tcPr>
            <w:tcW w:w="1505" w:type="dxa"/>
            <w:tcBorders>
              <w:top w:val="single" w:sz="4" w:space="0" w:color="auto"/>
              <w:left w:val="single" w:sz="4" w:space="0" w:color="auto"/>
              <w:bottom w:val="single" w:sz="4" w:space="0" w:color="auto"/>
              <w:right w:val="single" w:sz="4" w:space="0" w:color="auto"/>
            </w:tcBorders>
          </w:tcPr>
          <w:p w14:paraId="303F540B" w14:textId="1660B4CE" w:rsidR="001B2BD5" w:rsidRPr="006B586E" w:rsidRDefault="001B2BD5" w:rsidP="001B2BD5">
            <w:pPr>
              <w:pStyle w:val="Default"/>
              <w:jc w:val="right"/>
              <w:rPr>
                <w:rFonts w:ascii="Century Gothic" w:hAnsi="Century Gothic"/>
                <w:color w:val="auto"/>
                <w:sz w:val="20"/>
                <w:szCs w:val="20"/>
              </w:rPr>
            </w:pPr>
            <w:r w:rsidRPr="006B586E">
              <w:rPr>
                <w:rFonts w:ascii="Century Gothic" w:hAnsi="Century Gothic"/>
                <w:color w:val="auto"/>
                <w:sz w:val="20"/>
                <w:szCs w:val="20"/>
              </w:rPr>
              <w:t>-339797</w:t>
            </w:r>
          </w:p>
        </w:tc>
      </w:tr>
      <w:tr w:rsidR="001B2BD5" w:rsidRPr="00101160" w14:paraId="369119BE" w14:textId="77777777" w:rsidTr="00D669F3">
        <w:trPr>
          <w:trHeight w:val="57"/>
        </w:trPr>
        <w:tc>
          <w:tcPr>
            <w:tcW w:w="3488" w:type="dxa"/>
            <w:tcBorders>
              <w:top w:val="single" w:sz="4" w:space="0" w:color="auto"/>
              <w:left w:val="single" w:sz="4" w:space="0" w:color="auto"/>
              <w:bottom w:val="single" w:sz="4" w:space="0" w:color="auto"/>
              <w:right w:val="single" w:sz="4" w:space="0" w:color="auto"/>
            </w:tcBorders>
          </w:tcPr>
          <w:p w14:paraId="64A35EF0" w14:textId="77777777" w:rsidR="001B2BD5" w:rsidRPr="006B586E" w:rsidRDefault="001B2BD5" w:rsidP="001B2BD5">
            <w:pPr>
              <w:pStyle w:val="Default"/>
              <w:rPr>
                <w:rFonts w:ascii="Century Gothic" w:hAnsi="Century Gothic"/>
                <w:sz w:val="20"/>
                <w:szCs w:val="20"/>
              </w:rPr>
            </w:pPr>
            <w:r w:rsidRPr="006B586E">
              <w:rPr>
                <w:rFonts w:ascii="Century Gothic" w:hAnsi="Century Gothic"/>
                <w:sz w:val="20"/>
                <w:szCs w:val="20"/>
              </w:rPr>
              <w:t>Benefits Paid from Fund</w:t>
            </w:r>
          </w:p>
        </w:tc>
        <w:tc>
          <w:tcPr>
            <w:tcW w:w="1530" w:type="dxa"/>
            <w:tcBorders>
              <w:top w:val="single" w:sz="4" w:space="0" w:color="auto"/>
              <w:left w:val="single" w:sz="4" w:space="0" w:color="auto"/>
              <w:bottom w:val="single" w:sz="4" w:space="0" w:color="auto"/>
              <w:right w:val="single" w:sz="4" w:space="0" w:color="auto"/>
            </w:tcBorders>
          </w:tcPr>
          <w:p w14:paraId="6A7E13B9" w14:textId="77777777" w:rsidR="001B2BD5" w:rsidRPr="006B586E" w:rsidRDefault="001B2BD5" w:rsidP="001B2BD5">
            <w:pPr>
              <w:pStyle w:val="Default"/>
              <w:jc w:val="right"/>
              <w:rPr>
                <w:rFonts w:ascii="Century Gothic" w:hAnsi="Century Gothic"/>
                <w:sz w:val="20"/>
                <w:szCs w:val="20"/>
              </w:rPr>
            </w:pPr>
          </w:p>
        </w:tc>
        <w:tc>
          <w:tcPr>
            <w:tcW w:w="1530" w:type="dxa"/>
            <w:tcBorders>
              <w:top w:val="single" w:sz="4" w:space="0" w:color="auto"/>
              <w:left w:val="single" w:sz="4" w:space="0" w:color="auto"/>
              <w:bottom w:val="single" w:sz="4" w:space="0" w:color="auto"/>
              <w:right w:val="single" w:sz="4" w:space="0" w:color="auto"/>
            </w:tcBorders>
          </w:tcPr>
          <w:p w14:paraId="01C787B0" w14:textId="77777777" w:rsidR="001B2BD5" w:rsidRPr="006B586E" w:rsidRDefault="001B2BD5" w:rsidP="001B2BD5">
            <w:pPr>
              <w:pStyle w:val="Default"/>
              <w:jc w:val="right"/>
              <w:rPr>
                <w:rFonts w:ascii="Century Gothic" w:hAnsi="Century Gothic"/>
                <w:sz w:val="20"/>
                <w:szCs w:val="20"/>
              </w:rPr>
            </w:pPr>
          </w:p>
        </w:tc>
        <w:tc>
          <w:tcPr>
            <w:tcW w:w="1530" w:type="dxa"/>
            <w:tcBorders>
              <w:top w:val="single" w:sz="4" w:space="0" w:color="auto"/>
              <w:left w:val="single" w:sz="4" w:space="0" w:color="auto"/>
              <w:bottom w:val="single" w:sz="4" w:space="0" w:color="auto"/>
              <w:right w:val="single" w:sz="4" w:space="0" w:color="auto"/>
            </w:tcBorders>
          </w:tcPr>
          <w:p w14:paraId="5EAD187E" w14:textId="77777777" w:rsidR="001B2BD5" w:rsidRPr="006B586E" w:rsidRDefault="001B2BD5" w:rsidP="001B2BD5">
            <w:pPr>
              <w:pStyle w:val="Default"/>
              <w:jc w:val="right"/>
              <w:rPr>
                <w:rFonts w:ascii="Century Gothic" w:hAnsi="Century Gothic"/>
                <w:color w:val="auto"/>
                <w:sz w:val="20"/>
                <w:szCs w:val="20"/>
              </w:rPr>
            </w:pPr>
          </w:p>
        </w:tc>
        <w:tc>
          <w:tcPr>
            <w:tcW w:w="1505" w:type="dxa"/>
            <w:tcBorders>
              <w:top w:val="single" w:sz="4" w:space="0" w:color="auto"/>
              <w:left w:val="single" w:sz="4" w:space="0" w:color="auto"/>
              <w:bottom w:val="single" w:sz="4" w:space="0" w:color="auto"/>
              <w:right w:val="single" w:sz="4" w:space="0" w:color="auto"/>
            </w:tcBorders>
          </w:tcPr>
          <w:p w14:paraId="31918466" w14:textId="77777777" w:rsidR="001B2BD5" w:rsidRPr="006B586E" w:rsidRDefault="001B2BD5" w:rsidP="001B2BD5">
            <w:pPr>
              <w:pStyle w:val="Default"/>
              <w:jc w:val="right"/>
              <w:rPr>
                <w:rFonts w:ascii="Century Gothic" w:hAnsi="Century Gothic"/>
                <w:color w:val="auto"/>
                <w:sz w:val="20"/>
                <w:szCs w:val="20"/>
              </w:rPr>
            </w:pPr>
          </w:p>
        </w:tc>
      </w:tr>
      <w:tr w:rsidR="001B2BD5" w:rsidRPr="00101160" w14:paraId="0BF22AAF" w14:textId="77777777" w:rsidTr="00D669F3">
        <w:trPr>
          <w:trHeight w:val="57"/>
        </w:trPr>
        <w:tc>
          <w:tcPr>
            <w:tcW w:w="3488" w:type="dxa"/>
            <w:tcBorders>
              <w:top w:val="single" w:sz="4" w:space="0" w:color="auto"/>
              <w:left w:val="single" w:sz="4" w:space="0" w:color="auto"/>
              <w:bottom w:val="single" w:sz="4" w:space="0" w:color="auto"/>
              <w:right w:val="single" w:sz="4" w:space="0" w:color="auto"/>
            </w:tcBorders>
          </w:tcPr>
          <w:p w14:paraId="77955BF2" w14:textId="77777777" w:rsidR="001B2BD5" w:rsidRPr="006B586E" w:rsidRDefault="001B2BD5" w:rsidP="001B2BD5">
            <w:pPr>
              <w:pStyle w:val="Default"/>
              <w:rPr>
                <w:rFonts w:ascii="Century Gothic" w:hAnsi="Century Gothic"/>
                <w:sz w:val="20"/>
                <w:szCs w:val="20"/>
              </w:rPr>
            </w:pPr>
            <w:r w:rsidRPr="006B586E">
              <w:rPr>
                <w:rFonts w:ascii="Century Gothic" w:hAnsi="Century Gothic"/>
                <w:sz w:val="20"/>
                <w:szCs w:val="20"/>
              </w:rPr>
              <w:t>Net transfer in/(out) (including the effect of any business combinations /divestitures)</w:t>
            </w:r>
          </w:p>
        </w:tc>
        <w:tc>
          <w:tcPr>
            <w:tcW w:w="1530" w:type="dxa"/>
            <w:tcBorders>
              <w:top w:val="single" w:sz="4" w:space="0" w:color="auto"/>
              <w:left w:val="single" w:sz="4" w:space="0" w:color="auto"/>
              <w:bottom w:val="single" w:sz="4" w:space="0" w:color="auto"/>
              <w:right w:val="single" w:sz="4" w:space="0" w:color="auto"/>
            </w:tcBorders>
          </w:tcPr>
          <w:p w14:paraId="37F54F85" w14:textId="77777777" w:rsidR="001B2BD5" w:rsidRPr="006B586E" w:rsidRDefault="001B2BD5" w:rsidP="001B2BD5">
            <w:pPr>
              <w:pStyle w:val="Default"/>
              <w:jc w:val="right"/>
              <w:rPr>
                <w:rFonts w:ascii="Century Gothic" w:hAnsi="Century Gothic"/>
                <w:sz w:val="20"/>
                <w:szCs w:val="20"/>
              </w:rPr>
            </w:pPr>
          </w:p>
        </w:tc>
        <w:tc>
          <w:tcPr>
            <w:tcW w:w="1530" w:type="dxa"/>
            <w:tcBorders>
              <w:top w:val="single" w:sz="4" w:space="0" w:color="auto"/>
              <w:left w:val="single" w:sz="4" w:space="0" w:color="auto"/>
              <w:bottom w:val="single" w:sz="4" w:space="0" w:color="auto"/>
              <w:right w:val="single" w:sz="4" w:space="0" w:color="auto"/>
            </w:tcBorders>
          </w:tcPr>
          <w:p w14:paraId="58F87DDA" w14:textId="77777777" w:rsidR="001B2BD5" w:rsidRPr="006B586E" w:rsidRDefault="001B2BD5" w:rsidP="001B2BD5">
            <w:pPr>
              <w:pStyle w:val="Default"/>
              <w:jc w:val="right"/>
              <w:rPr>
                <w:rFonts w:ascii="Century Gothic" w:hAnsi="Century Gothic"/>
                <w:sz w:val="20"/>
                <w:szCs w:val="20"/>
              </w:rPr>
            </w:pPr>
          </w:p>
        </w:tc>
        <w:tc>
          <w:tcPr>
            <w:tcW w:w="1530" w:type="dxa"/>
            <w:tcBorders>
              <w:top w:val="single" w:sz="4" w:space="0" w:color="auto"/>
              <w:left w:val="single" w:sz="4" w:space="0" w:color="auto"/>
              <w:bottom w:val="single" w:sz="4" w:space="0" w:color="auto"/>
              <w:right w:val="single" w:sz="4" w:space="0" w:color="auto"/>
            </w:tcBorders>
          </w:tcPr>
          <w:p w14:paraId="5000FA8C" w14:textId="77777777" w:rsidR="001B2BD5" w:rsidRPr="006B586E" w:rsidRDefault="001B2BD5" w:rsidP="001B2BD5">
            <w:pPr>
              <w:pStyle w:val="Default"/>
              <w:jc w:val="right"/>
              <w:rPr>
                <w:rFonts w:ascii="Century Gothic" w:hAnsi="Century Gothic"/>
                <w:color w:val="auto"/>
                <w:sz w:val="20"/>
                <w:szCs w:val="20"/>
              </w:rPr>
            </w:pPr>
          </w:p>
        </w:tc>
        <w:tc>
          <w:tcPr>
            <w:tcW w:w="1505" w:type="dxa"/>
            <w:tcBorders>
              <w:top w:val="single" w:sz="4" w:space="0" w:color="auto"/>
              <w:left w:val="single" w:sz="4" w:space="0" w:color="auto"/>
              <w:bottom w:val="single" w:sz="4" w:space="0" w:color="auto"/>
              <w:right w:val="single" w:sz="4" w:space="0" w:color="auto"/>
            </w:tcBorders>
          </w:tcPr>
          <w:p w14:paraId="5098AB58" w14:textId="77777777" w:rsidR="001B2BD5" w:rsidRPr="006B586E" w:rsidRDefault="001B2BD5" w:rsidP="001B2BD5">
            <w:pPr>
              <w:pStyle w:val="Default"/>
              <w:jc w:val="right"/>
              <w:rPr>
                <w:rFonts w:ascii="Century Gothic" w:hAnsi="Century Gothic"/>
                <w:color w:val="auto"/>
                <w:sz w:val="20"/>
                <w:szCs w:val="20"/>
              </w:rPr>
            </w:pPr>
          </w:p>
        </w:tc>
      </w:tr>
      <w:tr w:rsidR="001B2BD5" w:rsidRPr="00101160" w14:paraId="4432F852" w14:textId="77777777" w:rsidTr="00D669F3">
        <w:trPr>
          <w:trHeight w:val="57"/>
        </w:trPr>
        <w:tc>
          <w:tcPr>
            <w:tcW w:w="3488" w:type="dxa"/>
            <w:tcBorders>
              <w:top w:val="single" w:sz="4" w:space="0" w:color="auto"/>
              <w:left w:val="single" w:sz="4" w:space="0" w:color="auto"/>
              <w:bottom w:val="single" w:sz="4" w:space="0" w:color="auto"/>
              <w:right w:val="single" w:sz="4" w:space="0" w:color="auto"/>
            </w:tcBorders>
          </w:tcPr>
          <w:p w14:paraId="645C3BA3" w14:textId="77777777" w:rsidR="001B2BD5" w:rsidRPr="006B586E" w:rsidRDefault="001B2BD5" w:rsidP="001B2BD5">
            <w:pPr>
              <w:pStyle w:val="Default"/>
              <w:rPr>
                <w:rFonts w:ascii="Century Gothic" w:hAnsi="Century Gothic"/>
                <w:sz w:val="20"/>
                <w:szCs w:val="20"/>
              </w:rPr>
            </w:pPr>
            <w:r w:rsidRPr="006B586E">
              <w:rPr>
                <w:rFonts w:ascii="Century Gothic" w:hAnsi="Century Gothic"/>
                <w:sz w:val="20"/>
                <w:szCs w:val="20"/>
              </w:rPr>
              <w:t>Actuarial Loss / (Gain) on Obligation</w:t>
            </w:r>
          </w:p>
        </w:tc>
        <w:tc>
          <w:tcPr>
            <w:tcW w:w="1530" w:type="dxa"/>
            <w:tcBorders>
              <w:top w:val="single" w:sz="4" w:space="0" w:color="auto"/>
              <w:left w:val="single" w:sz="4" w:space="0" w:color="auto"/>
              <w:bottom w:val="single" w:sz="4" w:space="0" w:color="auto"/>
              <w:right w:val="single" w:sz="4" w:space="0" w:color="auto"/>
            </w:tcBorders>
          </w:tcPr>
          <w:p w14:paraId="4168C1AB" w14:textId="440DB644" w:rsidR="001B2BD5" w:rsidRPr="006B586E" w:rsidRDefault="008A774E" w:rsidP="001B2BD5">
            <w:pPr>
              <w:pStyle w:val="Default"/>
              <w:jc w:val="right"/>
              <w:rPr>
                <w:rFonts w:ascii="Century Gothic" w:hAnsi="Century Gothic"/>
                <w:sz w:val="20"/>
                <w:szCs w:val="20"/>
              </w:rPr>
            </w:pPr>
            <w:r>
              <w:rPr>
                <w:rFonts w:ascii="Century Gothic" w:hAnsi="Century Gothic"/>
                <w:sz w:val="20"/>
                <w:szCs w:val="20"/>
              </w:rPr>
              <w:t>88031</w:t>
            </w:r>
          </w:p>
        </w:tc>
        <w:tc>
          <w:tcPr>
            <w:tcW w:w="1530" w:type="dxa"/>
            <w:tcBorders>
              <w:top w:val="single" w:sz="4" w:space="0" w:color="auto"/>
              <w:left w:val="single" w:sz="4" w:space="0" w:color="auto"/>
              <w:bottom w:val="single" w:sz="4" w:space="0" w:color="auto"/>
              <w:right w:val="single" w:sz="4" w:space="0" w:color="auto"/>
            </w:tcBorders>
          </w:tcPr>
          <w:p w14:paraId="6ADA94B6" w14:textId="10433D2F" w:rsidR="001B2BD5" w:rsidRPr="006B586E" w:rsidRDefault="001B2BD5" w:rsidP="001B2BD5">
            <w:pPr>
              <w:pStyle w:val="Default"/>
              <w:jc w:val="right"/>
              <w:rPr>
                <w:rFonts w:ascii="Century Gothic" w:hAnsi="Century Gothic"/>
                <w:sz w:val="20"/>
                <w:szCs w:val="20"/>
              </w:rPr>
            </w:pPr>
            <w:r w:rsidRPr="006B586E">
              <w:rPr>
                <w:rFonts w:ascii="Century Gothic" w:hAnsi="Century Gothic"/>
                <w:sz w:val="20"/>
                <w:szCs w:val="20"/>
              </w:rPr>
              <w:t>-811030</w:t>
            </w:r>
          </w:p>
        </w:tc>
        <w:tc>
          <w:tcPr>
            <w:tcW w:w="1530" w:type="dxa"/>
            <w:tcBorders>
              <w:top w:val="single" w:sz="4" w:space="0" w:color="auto"/>
              <w:left w:val="single" w:sz="4" w:space="0" w:color="auto"/>
              <w:bottom w:val="single" w:sz="4" w:space="0" w:color="auto"/>
              <w:right w:val="single" w:sz="4" w:space="0" w:color="auto"/>
            </w:tcBorders>
          </w:tcPr>
          <w:p w14:paraId="5E87F0EB" w14:textId="380CBDAD" w:rsidR="001B2BD5" w:rsidRPr="006B586E" w:rsidRDefault="008A774E" w:rsidP="001B2BD5">
            <w:pPr>
              <w:pStyle w:val="Default"/>
              <w:jc w:val="right"/>
              <w:rPr>
                <w:rFonts w:ascii="Century Gothic" w:hAnsi="Century Gothic"/>
                <w:color w:val="auto"/>
                <w:sz w:val="20"/>
                <w:szCs w:val="20"/>
              </w:rPr>
            </w:pPr>
            <w:r>
              <w:rPr>
                <w:rFonts w:ascii="Century Gothic" w:hAnsi="Century Gothic"/>
                <w:color w:val="auto"/>
                <w:sz w:val="20"/>
                <w:szCs w:val="20"/>
              </w:rPr>
              <w:t>948940</w:t>
            </w:r>
          </w:p>
        </w:tc>
        <w:tc>
          <w:tcPr>
            <w:tcW w:w="1505" w:type="dxa"/>
            <w:tcBorders>
              <w:top w:val="single" w:sz="4" w:space="0" w:color="auto"/>
              <w:left w:val="single" w:sz="4" w:space="0" w:color="auto"/>
              <w:bottom w:val="single" w:sz="4" w:space="0" w:color="auto"/>
              <w:right w:val="single" w:sz="4" w:space="0" w:color="auto"/>
            </w:tcBorders>
          </w:tcPr>
          <w:p w14:paraId="2032494E" w14:textId="34D767D2" w:rsidR="001B2BD5" w:rsidRPr="006B586E" w:rsidRDefault="001B2BD5" w:rsidP="001B2BD5">
            <w:pPr>
              <w:pStyle w:val="Default"/>
              <w:jc w:val="right"/>
              <w:rPr>
                <w:rFonts w:ascii="Century Gothic" w:hAnsi="Century Gothic"/>
                <w:color w:val="auto"/>
                <w:sz w:val="20"/>
                <w:szCs w:val="20"/>
              </w:rPr>
            </w:pPr>
            <w:r w:rsidRPr="006B586E">
              <w:rPr>
                <w:rFonts w:ascii="Century Gothic" w:hAnsi="Century Gothic"/>
                <w:color w:val="auto"/>
                <w:sz w:val="20"/>
                <w:szCs w:val="20"/>
              </w:rPr>
              <w:t>341924</w:t>
            </w:r>
          </w:p>
        </w:tc>
      </w:tr>
      <w:tr w:rsidR="001B2BD5" w:rsidRPr="00101160" w14:paraId="6BCC2487" w14:textId="77777777" w:rsidTr="00D669F3">
        <w:trPr>
          <w:trHeight w:val="57"/>
        </w:trPr>
        <w:tc>
          <w:tcPr>
            <w:tcW w:w="3488" w:type="dxa"/>
            <w:tcBorders>
              <w:top w:val="single" w:sz="4" w:space="0" w:color="auto"/>
              <w:left w:val="single" w:sz="4" w:space="0" w:color="auto"/>
              <w:bottom w:val="single" w:sz="4" w:space="0" w:color="auto"/>
              <w:right w:val="single" w:sz="4" w:space="0" w:color="auto"/>
            </w:tcBorders>
          </w:tcPr>
          <w:p w14:paraId="726D4A76" w14:textId="77777777" w:rsidR="001B2BD5" w:rsidRPr="006B586E" w:rsidRDefault="001B2BD5" w:rsidP="001B2BD5">
            <w:pPr>
              <w:pStyle w:val="Default"/>
              <w:rPr>
                <w:rFonts w:ascii="Century Gothic" w:hAnsi="Century Gothic"/>
                <w:sz w:val="20"/>
                <w:szCs w:val="20"/>
              </w:rPr>
            </w:pPr>
            <w:r w:rsidRPr="006B586E">
              <w:rPr>
                <w:rFonts w:ascii="Century Gothic" w:hAnsi="Century Gothic"/>
                <w:b/>
                <w:bCs/>
                <w:sz w:val="20"/>
                <w:szCs w:val="20"/>
              </w:rPr>
              <w:t>Defined Benefit Obligation at the end</w:t>
            </w:r>
          </w:p>
        </w:tc>
        <w:tc>
          <w:tcPr>
            <w:tcW w:w="1530" w:type="dxa"/>
            <w:tcBorders>
              <w:top w:val="single" w:sz="4" w:space="0" w:color="auto"/>
              <w:left w:val="single" w:sz="4" w:space="0" w:color="auto"/>
              <w:bottom w:val="single" w:sz="4" w:space="0" w:color="auto"/>
              <w:right w:val="single" w:sz="4" w:space="0" w:color="auto"/>
            </w:tcBorders>
          </w:tcPr>
          <w:p w14:paraId="65CE878D" w14:textId="1C869997" w:rsidR="001B2BD5" w:rsidRPr="006B586E" w:rsidRDefault="008A774E" w:rsidP="001B2BD5">
            <w:pPr>
              <w:pStyle w:val="Default"/>
              <w:jc w:val="right"/>
              <w:rPr>
                <w:rFonts w:ascii="Century Gothic" w:hAnsi="Century Gothic"/>
                <w:sz w:val="20"/>
                <w:szCs w:val="20"/>
              </w:rPr>
            </w:pPr>
            <w:r>
              <w:rPr>
                <w:rFonts w:ascii="Century Gothic" w:hAnsi="Century Gothic"/>
                <w:sz w:val="20"/>
                <w:szCs w:val="20"/>
              </w:rPr>
              <w:t>9653673</w:t>
            </w:r>
          </w:p>
        </w:tc>
        <w:tc>
          <w:tcPr>
            <w:tcW w:w="1530" w:type="dxa"/>
            <w:tcBorders>
              <w:top w:val="single" w:sz="4" w:space="0" w:color="auto"/>
              <w:left w:val="single" w:sz="4" w:space="0" w:color="auto"/>
              <w:bottom w:val="single" w:sz="4" w:space="0" w:color="auto"/>
              <w:right w:val="single" w:sz="4" w:space="0" w:color="auto"/>
            </w:tcBorders>
          </w:tcPr>
          <w:p w14:paraId="3F3321A3" w14:textId="4A5EA904" w:rsidR="001B2BD5" w:rsidRPr="006B586E" w:rsidRDefault="001B2BD5" w:rsidP="001B2BD5">
            <w:pPr>
              <w:pStyle w:val="Default"/>
              <w:jc w:val="right"/>
              <w:rPr>
                <w:rFonts w:ascii="Century Gothic" w:hAnsi="Century Gothic"/>
                <w:sz w:val="20"/>
                <w:szCs w:val="20"/>
              </w:rPr>
            </w:pPr>
            <w:r w:rsidRPr="006B586E">
              <w:rPr>
                <w:rFonts w:ascii="Century Gothic" w:hAnsi="Century Gothic"/>
                <w:sz w:val="20"/>
                <w:szCs w:val="20"/>
              </w:rPr>
              <w:t>10211801</w:t>
            </w:r>
          </w:p>
        </w:tc>
        <w:tc>
          <w:tcPr>
            <w:tcW w:w="1530" w:type="dxa"/>
            <w:tcBorders>
              <w:top w:val="single" w:sz="4" w:space="0" w:color="auto"/>
              <w:left w:val="single" w:sz="4" w:space="0" w:color="auto"/>
              <w:bottom w:val="single" w:sz="4" w:space="0" w:color="auto"/>
              <w:right w:val="single" w:sz="4" w:space="0" w:color="auto"/>
            </w:tcBorders>
          </w:tcPr>
          <w:p w14:paraId="279E35E5" w14:textId="692B0692" w:rsidR="001B2BD5" w:rsidRPr="006B586E" w:rsidRDefault="008A774E" w:rsidP="001B2BD5">
            <w:pPr>
              <w:pStyle w:val="Default"/>
              <w:jc w:val="right"/>
              <w:rPr>
                <w:rFonts w:ascii="Century Gothic" w:hAnsi="Century Gothic"/>
                <w:color w:val="auto"/>
                <w:sz w:val="20"/>
                <w:szCs w:val="20"/>
              </w:rPr>
            </w:pPr>
            <w:r>
              <w:rPr>
                <w:rFonts w:ascii="Century Gothic" w:hAnsi="Century Gothic"/>
                <w:color w:val="auto"/>
                <w:sz w:val="20"/>
                <w:szCs w:val="20"/>
              </w:rPr>
              <w:t>257875</w:t>
            </w:r>
          </w:p>
        </w:tc>
        <w:tc>
          <w:tcPr>
            <w:tcW w:w="1505" w:type="dxa"/>
            <w:tcBorders>
              <w:top w:val="single" w:sz="4" w:space="0" w:color="auto"/>
              <w:left w:val="single" w:sz="4" w:space="0" w:color="auto"/>
              <w:bottom w:val="single" w:sz="4" w:space="0" w:color="auto"/>
              <w:right w:val="single" w:sz="4" w:space="0" w:color="auto"/>
            </w:tcBorders>
          </w:tcPr>
          <w:p w14:paraId="7B865732" w14:textId="6AF872DE" w:rsidR="001B2BD5" w:rsidRPr="006B586E" w:rsidRDefault="001B2BD5" w:rsidP="001B2BD5">
            <w:pPr>
              <w:pStyle w:val="Default"/>
              <w:jc w:val="right"/>
              <w:rPr>
                <w:rFonts w:ascii="Century Gothic" w:hAnsi="Century Gothic"/>
                <w:color w:val="auto"/>
                <w:sz w:val="20"/>
                <w:szCs w:val="20"/>
              </w:rPr>
            </w:pPr>
            <w:r w:rsidRPr="006B586E">
              <w:rPr>
                <w:rFonts w:ascii="Century Gothic" w:hAnsi="Century Gothic"/>
                <w:color w:val="auto"/>
                <w:sz w:val="20"/>
                <w:szCs w:val="20"/>
              </w:rPr>
              <w:t>281406</w:t>
            </w:r>
          </w:p>
        </w:tc>
      </w:tr>
    </w:tbl>
    <w:p w14:paraId="11A2498E" w14:textId="77777777" w:rsidR="00CA50CD" w:rsidRPr="00101160" w:rsidRDefault="00CA50CD" w:rsidP="00CA50CD">
      <w:pPr>
        <w:spacing w:after="0" w:line="240" w:lineRule="auto"/>
        <w:rPr>
          <w:rFonts w:ascii="Century Gothic" w:hAnsi="Century Gothic"/>
        </w:rPr>
      </w:pPr>
    </w:p>
    <w:p w14:paraId="19EC7F77" w14:textId="77777777" w:rsidR="00CA50CD" w:rsidRPr="00101160" w:rsidRDefault="00CA50CD" w:rsidP="006B586E">
      <w:pPr>
        <w:spacing w:after="0" w:line="240" w:lineRule="auto"/>
        <w:ind w:firstLine="142"/>
        <w:rPr>
          <w:rFonts w:ascii="Century Gothic" w:hAnsi="Century Gothic"/>
        </w:rPr>
      </w:pPr>
      <w:r w:rsidRPr="00101160">
        <w:rPr>
          <w:rFonts w:ascii="Century Gothic" w:hAnsi="Century Gothic"/>
          <w:b/>
          <w:bCs/>
        </w:rPr>
        <w:t xml:space="preserve"> Changes in the Fair Value of Plan Assets </w:t>
      </w:r>
      <w:r w:rsidRPr="00101160">
        <w:rPr>
          <w:rFonts w:ascii="Century Gothic" w:hAnsi="Century Gothic"/>
        </w:rPr>
        <w:t>Para 120 (e) of AS 15</w:t>
      </w:r>
    </w:p>
    <w:tbl>
      <w:tblPr>
        <w:tblW w:w="9603" w:type="dxa"/>
        <w:tblInd w:w="198" w:type="dxa"/>
        <w:tblBorders>
          <w:top w:val="nil"/>
          <w:left w:val="nil"/>
          <w:bottom w:val="nil"/>
          <w:right w:val="nil"/>
        </w:tblBorders>
        <w:tblLayout w:type="fixed"/>
        <w:tblLook w:val="0000" w:firstRow="0" w:lastRow="0" w:firstColumn="0" w:lastColumn="0" w:noHBand="0" w:noVBand="0"/>
      </w:tblPr>
      <w:tblGrid>
        <w:gridCol w:w="3483"/>
        <w:gridCol w:w="1530"/>
        <w:gridCol w:w="1530"/>
        <w:gridCol w:w="1530"/>
        <w:gridCol w:w="1530"/>
      </w:tblGrid>
      <w:tr w:rsidR="00CA50CD" w:rsidRPr="00101160" w14:paraId="4BA28892" w14:textId="77777777" w:rsidTr="006B586E">
        <w:trPr>
          <w:trHeight w:val="225"/>
        </w:trPr>
        <w:tc>
          <w:tcPr>
            <w:tcW w:w="3483" w:type="dxa"/>
            <w:tcBorders>
              <w:top w:val="single" w:sz="4" w:space="0" w:color="auto"/>
              <w:left w:val="single" w:sz="4" w:space="0" w:color="auto"/>
              <w:bottom w:val="single" w:sz="4" w:space="0" w:color="auto"/>
              <w:right w:val="single" w:sz="4" w:space="0" w:color="auto"/>
            </w:tcBorders>
          </w:tcPr>
          <w:p w14:paraId="20E2B885" w14:textId="77777777" w:rsidR="00CA50CD" w:rsidRPr="006B586E" w:rsidRDefault="00CA50CD" w:rsidP="000815BB">
            <w:pPr>
              <w:pStyle w:val="Default"/>
              <w:rPr>
                <w:rFonts w:ascii="Century Gothic" w:hAnsi="Century Gothic"/>
                <w:sz w:val="20"/>
                <w:szCs w:val="20"/>
              </w:rPr>
            </w:pPr>
            <w:r w:rsidRPr="006B586E">
              <w:rPr>
                <w:rFonts w:ascii="Century Gothic" w:hAnsi="Century Gothic"/>
                <w:b/>
                <w:bCs/>
                <w:sz w:val="20"/>
                <w:szCs w:val="20"/>
              </w:rPr>
              <w:t>Particulars</w:t>
            </w:r>
          </w:p>
        </w:tc>
        <w:tc>
          <w:tcPr>
            <w:tcW w:w="1530" w:type="dxa"/>
            <w:tcBorders>
              <w:top w:val="single" w:sz="4" w:space="0" w:color="auto"/>
              <w:left w:val="single" w:sz="4" w:space="0" w:color="auto"/>
              <w:bottom w:val="single" w:sz="4" w:space="0" w:color="auto"/>
              <w:right w:val="single" w:sz="4" w:space="0" w:color="auto"/>
            </w:tcBorders>
          </w:tcPr>
          <w:p w14:paraId="34CD9A50" w14:textId="7A457598" w:rsidR="00CA50CD" w:rsidRPr="006B586E" w:rsidRDefault="00CA50CD" w:rsidP="000815BB">
            <w:pPr>
              <w:pStyle w:val="Default"/>
              <w:jc w:val="center"/>
              <w:rPr>
                <w:rFonts w:ascii="Century Gothic" w:hAnsi="Century Gothic"/>
                <w:sz w:val="20"/>
                <w:szCs w:val="20"/>
              </w:rPr>
            </w:pPr>
            <w:r w:rsidRPr="006B586E">
              <w:rPr>
                <w:rFonts w:ascii="Century Gothic" w:hAnsi="Century Gothic"/>
                <w:b/>
                <w:bCs/>
                <w:sz w:val="20"/>
                <w:szCs w:val="20"/>
              </w:rPr>
              <w:t>Financial Year Ending 31/03/20</w:t>
            </w:r>
            <w:r w:rsidR="00FE6D5B" w:rsidRPr="006B586E">
              <w:rPr>
                <w:rFonts w:ascii="Century Gothic" w:hAnsi="Century Gothic"/>
                <w:b/>
                <w:bCs/>
                <w:sz w:val="20"/>
                <w:szCs w:val="20"/>
              </w:rPr>
              <w:t>2</w:t>
            </w:r>
            <w:r w:rsidR="001B2BD5">
              <w:rPr>
                <w:rFonts w:ascii="Century Gothic" w:hAnsi="Century Gothic"/>
                <w:b/>
                <w:bCs/>
                <w:sz w:val="20"/>
                <w:szCs w:val="20"/>
              </w:rPr>
              <w:t>3</w:t>
            </w:r>
          </w:p>
        </w:tc>
        <w:tc>
          <w:tcPr>
            <w:tcW w:w="1530" w:type="dxa"/>
            <w:tcBorders>
              <w:top w:val="single" w:sz="4" w:space="0" w:color="auto"/>
              <w:left w:val="single" w:sz="4" w:space="0" w:color="auto"/>
              <w:bottom w:val="single" w:sz="4" w:space="0" w:color="auto"/>
              <w:right w:val="single" w:sz="4" w:space="0" w:color="auto"/>
            </w:tcBorders>
          </w:tcPr>
          <w:p w14:paraId="4EA5BA4A" w14:textId="56880BE6" w:rsidR="00CA50CD" w:rsidRPr="006B586E" w:rsidRDefault="00CA50CD" w:rsidP="000815BB">
            <w:pPr>
              <w:pStyle w:val="Default"/>
              <w:jc w:val="center"/>
              <w:rPr>
                <w:rFonts w:ascii="Century Gothic" w:hAnsi="Century Gothic"/>
                <w:sz w:val="20"/>
                <w:szCs w:val="20"/>
              </w:rPr>
            </w:pPr>
            <w:r w:rsidRPr="006B586E">
              <w:rPr>
                <w:rFonts w:ascii="Century Gothic" w:hAnsi="Century Gothic"/>
                <w:b/>
                <w:bCs/>
                <w:sz w:val="20"/>
                <w:szCs w:val="20"/>
              </w:rPr>
              <w:t>Financial Year Ending 31/03/20</w:t>
            </w:r>
            <w:r w:rsidR="002447D1" w:rsidRPr="006B586E">
              <w:rPr>
                <w:rFonts w:ascii="Century Gothic" w:hAnsi="Century Gothic"/>
                <w:b/>
                <w:bCs/>
                <w:sz w:val="20"/>
                <w:szCs w:val="20"/>
              </w:rPr>
              <w:t>2</w:t>
            </w:r>
            <w:r w:rsidR="001B2BD5">
              <w:rPr>
                <w:rFonts w:ascii="Century Gothic" w:hAnsi="Century Gothic"/>
                <w:b/>
                <w:bCs/>
                <w:sz w:val="20"/>
                <w:szCs w:val="20"/>
              </w:rPr>
              <w:t>2</w:t>
            </w:r>
          </w:p>
        </w:tc>
        <w:tc>
          <w:tcPr>
            <w:tcW w:w="1530" w:type="dxa"/>
            <w:tcBorders>
              <w:top w:val="single" w:sz="4" w:space="0" w:color="auto"/>
              <w:left w:val="single" w:sz="4" w:space="0" w:color="auto"/>
              <w:bottom w:val="single" w:sz="4" w:space="0" w:color="auto"/>
              <w:right w:val="single" w:sz="4" w:space="0" w:color="auto"/>
            </w:tcBorders>
          </w:tcPr>
          <w:p w14:paraId="46E890CF" w14:textId="1841D8DB" w:rsidR="00CA50CD" w:rsidRPr="006B586E" w:rsidRDefault="00CA50CD" w:rsidP="000815BB">
            <w:pPr>
              <w:pStyle w:val="Default"/>
              <w:jc w:val="center"/>
              <w:rPr>
                <w:rFonts w:ascii="Century Gothic" w:hAnsi="Century Gothic"/>
                <w:sz w:val="20"/>
                <w:szCs w:val="20"/>
              </w:rPr>
            </w:pPr>
            <w:r w:rsidRPr="006B586E">
              <w:rPr>
                <w:rFonts w:ascii="Century Gothic" w:hAnsi="Century Gothic"/>
                <w:b/>
                <w:bCs/>
                <w:sz w:val="20"/>
                <w:szCs w:val="20"/>
              </w:rPr>
              <w:t>Financial Year Ending 31/03/20</w:t>
            </w:r>
            <w:r w:rsidR="00FE6D5B" w:rsidRPr="006B586E">
              <w:rPr>
                <w:rFonts w:ascii="Century Gothic" w:hAnsi="Century Gothic"/>
                <w:b/>
                <w:bCs/>
                <w:sz w:val="20"/>
                <w:szCs w:val="20"/>
              </w:rPr>
              <w:t>2</w:t>
            </w:r>
            <w:r w:rsidR="001B2BD5">
              <w:rPr>
                <w:rFonts w:ascii="Century Gothic" w:hAnsi="Century Gothic"/>
                <w:b/>
                <w:bCs/>
                <w:sz w:val="20"/>
                <w:szCs w:val="20"/>
              </w:rPr>
              <w:t>3</w:t>
            </w:r>
          </w:p>
        </w:tc>
        <w:tc>
          <w:tcPr>
            <w:tcW w:w="1530" w:type="dxa"/>
            <w:tcBorders>
              <w:top w:val="single" w:sz="4" w:space="0" w:color="auto"/>
              <w:left w:val="single" w:sz="4" w:space="0" w:color="auto"/>
              <w:bottom w:val="single" w:sz="4" w:space="0" w:color="auto"/>
              <w:right w:val="single" w:sz="4" w:space="0" w:color="auto"/>
            </w:tcBorders>
          </w:tcPr>
          <w:p w14:paraId="63082C90" w14:textId="0EF5979F" w:rsidR="00CA50CD" w:rsidRPr="006B586E" w:rsidRDefault="00CA50CD" w:rsidP="000815BB">
            <w:pPr>
              <w:pStyle w:val="Default"/>
              <w:jc w:val="center"/>
              <w:rPr>
                <w:rFonts w:ascii="Century Gothic" w:hAnsi="Century Gothic"/>
                <w:sz w:val="20"/>
                <w:szCs w:val="20"/>
              </w:rPr>
            </w:pPr>
            <w:r w:rsidRPr="006B586E">
              <w:rPr>
                <w:rFonts w:ascii="Century Gothic" w:hAnsi="Century Gothic"/>
                <w:b/>
                <w:bCs/>
                <w:sz w:val="20"/>
                <w:szCs w:val="20"/>
              </w:rPr>
              <w:t>Financial Year Ending 31/03/20</w:t>
            </w:r>
            <w:r w:rsidR="002447D1" w:rsidRPr="006B586E">
              <w:rPr>
                <w:rFonts w:ascii="Century Gothic" w:hAnsi="Century Gothic"/>
                <w:b/>
                <w:bCs/>
                <w:sz w:val="20"/>
                <w:szCs w:val="20"/>
              </w:rPr>
              <w:t>2</w:t>
            </w:r>
            <w:r w:rsidR="001B2BD5">
              <w:rPr>
                <w:rFonts w:ascii="Century Gothic" w:hAnsi="Century Gothic"/>
                <w:b/>
                <w:bCs/>
                <w:sz w:val="20"/>
                <w:szCs w:val="20"/>
              </w:rPr>
              <w:t>2</w:t>
            </w:r>
          </w:p>
        </w:tc>
      </w:tr>
      <w:tr w:rsidR="001B2BD5" w:rsidRPr="00101160" w14:paraId="4EA7A88B" w14:textId="77777777" w:rsidTr="006B586E">
        <w:trPr>
          <w:trHeight w:val="103"/>
        </w:trPr>
        <w:tc>
          <w:tcPr>
            <w:tcW w:w="3483" w:type="dxa"/>
            <w:tcBorders>
              <w:top w:val="single" w:sz="4" w:space="0" w:color="auto"/>
              <w:left w:val="single" w:sz="4" w:space="0" w:color="auto"/>
              <w:bottom w:val="single" w:sz="4" w:space="0" w:color="auto"/>
              <w:right w:val="single" w:sz="4" w:space="0" w:color="auto"/>
            </w:tcBorders>
          </w:tcPr>
          <w:p w14:paraId="355E3756" w14:textId="77777777" w:rsidR="001B2BD5" w:rsidRPr="006B586E" w:rsidRDefault="001B2BD5" w:rsidP="001B2BD5">
            <w:pPr>
              <w:pStyle w:val="Default"/>
              <w:rPr>
                <w:rFonts w:ascii="Century Gothic" w:hAnsi="Century Gothic"/>
                <w:color w:val="auto"/>
                <w:sz w:val="20"/>
                <w:szCs w:val="20"/>
              </w:rPr>
            </w:pPr>
            <w:r w:rsidRPr="006B586E">
              <w:rPr>
                <w:rFonts w:ascii="Century Gothic" w:hAnsi="Century Gothic"/>
                <w:b/>
                <w:bCs/>
                <w:color w:val="auto"/>
                <w:sz w:val="20"/>
                <w:szCs w:val="20"/>
              </w:rPr>
              <w:t xml:space="preserve">Fair Value of Plan Assets at the beginning </w:t>
            </w:r>
          </w:p>
        </w:tc>
        <w:tc>
          <w:tcPr>
            <w:tcW w:w="1530" w:type="dxa"/>
            <w:tcBorders>
              <w:top w:val="single" w:sz="4" w:space="0" w:color="auto"/>
              <w:left w:val="single" w:sz="4" w:space="0" w:color="auto"/>
              <w:bottom w:val="single" w:sz="4" w:space="0" w:color="auto"/>
              <w:right w:val="single" w:sz="4" w:space="0" w:color="auto"/>
            </w:tcBorders>
          </w:tcPr>
          <w:p w14:paraId="7A7DA01A" w14:textId="455EE7AF" w:rsidR="001B2BD5" w:rsidRPr="006B586E" w:rsidRDefault="008A774E" w:rsidP="001B2BD5">
            <w:pPr>
              <w:pStyle w:val="Default"/>
              <w:jc w:val="center"/>
              <w:rPr>
                <w:rFonts w:ascii="Century Gothic" w:hAnsi="Century Gothic"/>
                <w:color w:val="auto"/>
                <w:sz w:val="20"/>
                <w:szCs w:val="20"/>
              </w:rPr>
            </w:pPr>
            <w:r>
              <w:rPr>
                <w:rFonts w:ascii="Century Gothic" w:hAnsi="Century Gothic"/>
                <w:color w:val="auto"/>
                <w:sz w:val="20"/>
                <w:szCs w:val="20"/>
              </w:rPr>
              <w:t>-</w:t>
            </w:r>
          </w:p>
        </w:tc>
        <w:tc>
          <w:tcPr>
            <w:tcW w:w="1530" w:type="dxa"/>
            <w:tcBorders>
              <w:top w:val="single" w:sz="4" w:space="0" w:color="auto"/>
              <w:left w:val="single" w:sz="4" w:space="0" w:color="auto"/>
              <w:bottom w:val="single" w:sz="4" w:space="0" w:color="auto"/>
              <w:right w:val="single" w:sz="4" w:space="0" w:color="auto"/>
            </w:tcBorders>
          </w:tcPr>
          <w:p w14:paraId="4073F8AF" w14:textId="771CD649" w:rsidR="001B2BD5" w:rsidRPr="006B586E" w:rsidRDefault="001B2BD5" w:rsidP="001B2BD5">
            <w:pPr>
              <w:pStyle w:val="Default"/>
              <w:jc w:val="center"/>
              <w:rPr>
                <w:rFonts w:ascii="Century Gothic" w:hAnsi="Century Gothic"/>
                <w:color w:val="auto"/>
                <w:sz w:val="20"/>
                <w:szCs w:val="20"/>
              </w:rPr>
            </w:pPr>
            <w:r w:rsidRPr="006B586E">
              <w:rPr>
                <w:rFonts w:ascii="Century Gothic" w:hAnsi="Century Gothic"/>
                <w:color w:val="auto"/>
                <w:sz w:val="20"/>
                <w:szCs w:val="20"/>
              </w:rPr>
              <w:t>-</w:t>
            </w:r>
          </w:p>
        </w:tc>
        <w:tc>
          <w:tcPr>
            <w:tcW w:w="1530" w:type="dxa"/>
            <w:tcBorders>
              <w:top w:val="single" w:sz="4" w:space="0" w:color="auto"/>
              <w:left w:val="single" w:sz="4" w:space="0" w:color="auto"/>
              <w:bottom w:val="single" w:sz="4" w:space="0" w:color="auto"/>
              <w:right w:val="single" w:sz="4" w:space="0" w:color="auto"/>
            </w:tcBorders>
          </w:tcPr>
          <w:p w14:paraId="3C183980" w14:textId="32A7F94A" w:rsidR="001B2BD5" w:rsidRPr="006B586E" w:rsidRDefault="008A774E" w:rsidP="001B2BD5">
            <w:pPr>
              <w:pStyle w:val="Default"/>
              <w:jc w:val="center"/>
              <w:rPr>
                <w:rFonts w:ascii="Century Gothic" w:hAnsi="Century Gothic"/>
                <w:color w:val="auto"/>
                <w:sz w:val="20"/>
                <w:szCs w:val="20"/>
              </w:rPr>
            </w:pPr>
            <w:r>
              <w:rPr>
                <w:rFonts w:ascii="Century Gothic" w:hAnsi="Century Gothic"/>
                <w:color w:val="auto"/>
                <w:sz w:val="20"/>
                <w:szCs w:val="20"/>
              </w:rPr>
              <w:t>-</w:t>
            </w:r>
          </w:p>
        </w:tc>
        <w:tc>
          <w:tcPr>
            <w:tcW w:w="1530" w:type="dxa"/>
            <w:tcBorders>
              <w:top w:val="single" w:sz="4" w:space="0" w:color="auto"/>
              <w:left w:val="single" w:sz="4" w:space="0" w:color="auto"/>
              <w:bottom w:val="single" w:sz="4" w:space="0" w:color="auto"/>
              <w:right w:val="single" w:sz="4" w:space="0" w:color="auto"/>
            </w:tcBorders>
          </w:tcPr>
          <w:p w14:paraId="0862BADF" w14:textId="3DAB6476" w:rsidR="001B2BD5" w:rsidRPr="006B586E" w:rsidRDefault="001B2BD5" w:rsidP="001B2BD5">
            <w:pPr>
              <w:pStyle w:val="Default"/>
              <w:jc w:val="center"/>
              <w:rPr>
                <w:rFonts w:ascii="Century Gothic" w:hAnsi="Century Gothic"/>
                <w:color w:val="auto"/>
                <w:sz w:val="20"/>
                <w:szCs w:val="20"/>
              </w:rPr>
            </w:pPr>
            <w:r w:rsidRPr="006B586E">
              <w:rPr>
                <w:rFonts w:ascii="Century Gothic" w:hAnsi="Century Gothic"/>
                <w:color w:val="auto"/>
                <w:sz w:val="20"/>
                <w:szCs w:val="20"/>
              </w:rPr>
              <w:t>-</w:t>
            </w:r>
          </w:p>
        </w:tc>
      </w:tr>
      <w:tr w:rsidR="001B2BD5" w:rsidRPr="00101160" w14:paraId="6FF24414" w14:textId="77777777" w:rsidTr="006B586E">
        <w:trPr>
          <w:trHeight w:val="103"/>
        </w:trPr>
        <w:tc>
          <w:tcPr>
            <w:tcW w:w="3483" w:type="dxa"/>
            <w:tcBorders>
              <w:top w:val="single" w:sz="4" w:space="0" w:color="auto"/>
              <w:left w:val="single" w:sz="4" w:space="0" w:color="auto"/>
              <w:bottom w:val="single" w:sz="4" w:space="0" w:color="auto"/>
              <w:right w:val="single" w:sz="4" w:space="0" w:color="auto"/>
            </w:tcBorders>
          </w:tcPr>
          <w:p w14:paraId="10F9CACB" w14:textId="77777777" w:rsidR="001B2BD5" w:rsidRPr="006B586E" w:rsidRDefault="001B2BD5" w:rsidP="001B2BD5">
            <w:pPr>
              <w:pStyle w:val="Default"/>
              <w:rPr>
                <w:rFonts w:ascii="Century Gothic" w:hAnsi="Century Gothic"/>
                <w:color w:val="auto"/>
                <w:sz w:val="20"/>
                <w:szCs w:val="20"/>
              </w:rPr>
            </w:pPr>
            <w:r w:rsidRPr="006B586E">
              <w:rPr>
                <w:rFonts w:ascii="Century Gothic" w:hAnsi="Century Gothic"/>
                <w:color w:val="auto"/>
                <w:sz w:val="20"/>
                <w:szCs w:val="20"/>
              </w:rPr>
              <w:t xml:space="preserve">Adjustment to Opening Balance </w:t>
            </w:r>
          </w:p>
        </w:tc>
        <w:tc>
          <w:tcPr>
            <w:tcW w:w="1530" w:type="dxa"/>
            <w:tcBorders>
              <w:top w:val="single" w:sz="4" w:space="0" w:color="auto"/>
              <w:left w:val="single" w:sz="4" w:space="0" w:color="auto"/>
              <w:bottom w:val="single" w:sz="4" w:space="0" w:color="auto"/>
              <w:right w:val="single" w:sz="4" w:space="0" w:color="auto"/>
            </w:tcBorders>
          </w:tcPr>
          <w:p w14:paraId="59E58F9B" w14:textId="64EAFC17" w:rsidR="001B2BD5" w:rsidRPr="006B586E" w:rsidRDefault="008A774E" w:rsidP="001B2BD5">
            <w:pPr>
              <w:pStyle w:val="Default"/>
              <w:jc w:val="center"/>
              <w:rPr>
                <w:rFonts w:ascii="Century Gothic" w:hAnsi="Century Gothic"/>
                <w:color w:val="auto"/>
                <w:sz w:val="20"/>
                <w:szCs w:val="20"/>
              </w:rPr>
            </w:pPr>
            <w:r>
              <w:rPr>
                <w:rFonts w:ascii="Century Gothic" w:hAnsi="Century Gothic"/>
                <w:color w:val="auto"/>
                <w:sz w:val="20"/>
                <w:szCs w:val="20"/>
              </w:rPr>
              <w:t>-</w:t>
            </w:r>
          </w:p>
        </w:tc>
        <w:tc>
          <w:tcPr>
            <w:tcW w:w="1530" w:type="dxa"/>
            <w:tcBorders>
              <w:top w:val="single" w:sz="4" w:space="0" w:color="auto"/>
              <w:left w:val="single" w:sz="4" w:space="0" w:color="auto"/>
              <w:bottom w:val="single" w:sz="4" w:space="0" w:color="auto"/>
              <w:right w:val="single" w:sz="4" w:space="0" w:color="auto"/>
            </w:tcBorders>
          </w:tcPr>
          <w:p w14:paraId="56C3208C" w14:textId="786AB467" w:rsidR="001B2BD5" w:rsidRPr="006B586E" w:rsidRDefault="001B2BD5" w:rsidP="001B2BD5">
            <w:pPr>
              <w:pStyle w:val="Default"/>
              <w:jc w:val="center"/>
              <w:rPr>
                <w:rFonts w:ascii="Century Gothic" w:hAnsi="Century Gothic"/>
                <w:color w:val="auto"/>
                <w:sz w:val="20"/>
                <w:szCs w:val="20"/>
              </w:rPr>
            </w:pPr>
            <w:r w:rsidRPr="006B586E">
              <w:rPr>
                <w:rFonts w:ascii="Century Gothic" w:hAnsi="Century Gothic"/>
                <w:color w:val="auto"/>
                <w:sz w:val="20"/>
                <w:szCs w:val="20"/>
              </w:rPr>
              <w:t>-</w:t>
            </w:r>
          </w:p>
        </w:tc>
        <w:tc>
          <w:tcPr>
            <w:tcW w:w="1530" w:type="dxa"/>
            <w:tcBorders>
              <w:top w:val="single" w:sz="4" w:space="0" w:color="auto"/>
              <w:left w:val="single" w:sz="4" w:space="0" w:color="auto"/>
              <w:bottom w:val="single" w:sz="4" w:space="0" w:color="auto"/>
              <w:right w:val="single" w:sz="4" w:space="0" w:color="auto"/>
            </w:tcBorders>
          </w:tcPr>
          <w:p w14:paraId="16C482A3" w14:textId="71135516" w:rsidR="001B2BD5" w:rsidRPr="006B586E" w:rsidRDefault="008A774E" w:rsidP="001B2BD5">
            <w:pPr>
              <w:pStyle w:val="Default"/>
              <w:jc w:val="center"/>
              <w:rPr>
                <w:rFonts w:ascii="Century Gothic" w:hAnsi="Century Gothic"/>
                <w:color w:val="auto"/>
                <w:sz w:val="20"/>
                <w:szCs w:val="20"/>
              </w:rPr>
            </w:pPr>
            <w:r>
              <w:rPr>
                <w:rFonts w:ascii="Century Gothic" w:hAnsi="Century Gothic"/>
                <w:color w:val="auto"/>
                <w:sz w:val="20"/>
                <w:szCs w:val="20"/>
              </w:rPr>
              <w:t>-</w:t>
            </w:r>
          </w:p>
        </w:tc>
        <w:tc>
          <w:tcPr>
            <w:tcW w:w="1530" w:type="dxa"/>
            <w:tcBorders>
              <w:top w:val="single" w:sz="4" w:space="0" w:color="auto"/>
              <w:left w:val="single" w:sz="4" w:space="0" w:color="auto"/>
              <w:bottom w:val="single" w:sz="4" w:space="0" w:color="auto"/>
              <w:right w:val="single" w:sz="4" w:space="0" w:color="auto"/>
            </w:tcBorders>
          </w:tcPr>
          <w:p w14:paraId="0BD470A6" w14:textId="0FF1451E" w:rsidR="001B2BD5" w:rsidRPr="006B586E" w:rsidRDefault="001B2BD5" w:rsidP="001B2BD5">
            <w:pPr>
              <w:pStyle w:val="Default"/>
              <w:jc w:val="center"/>
              <w:rPr>
                <w:rFonts w:ascii="Century Gothic" w:hAnsi="Century Gothic"/>
                <w:color w:val="auto"/>
                <w:sz w:val="20"/>
                <w:szCs w:val="20"/>
              </w:rPr>
            </w:pPr>
            <w:r w:rsidRPr="006B586E">
              <w:rPr>
                <w:rFonts w:ascii="Century Gothic" w:hAnsi="Century Gothic"/>
                <w:color w:val="auto"/>
                <w:sz w:val="20"/>
                <w:szCs w:val="20"/>
              </w:rPr>
              <w:t>-</w:t>
            </w:r>
          </w:p>
        </w:tc>
      </w:tr>
      <w:tr w:rsidR="001B2BD5" w:rsidRPr="00101160" w14:paraId="020AD623" w14:textId="77777777" w:rsidTr="006B586E">
        <w:trPr>
          <w:trHeight w:val="103"/>
        </w:trPr>
        <w:tc>
          <w:tcPr>
            <w:tcW w:w="3483" w:type="dxa"/>
            <w:tcBorders>
              <w:top w:val="single" w:sz="4" w:space="0" w:color="auto"/>
              <w:left w:val="single" w:sz="4" w:space="0" w:color="auto"/>
              <w:bottom w:val="single" w:sz="4" w:space="0" w:color="auto"/>
              <w:right w:val="single" w:sz="4" w:space="0" w:color="auto"/>
            </w:tcBorders>
          </w:tcPr>
          <w:p w14:paraId="3C2AA0D0" w14:textId="77777777" w:rsidR="001B2BD5" w:rsidRPr="006B586E" w:rsidRDefault="001B2BD5" w:rsidP="001B2BD5">
            <w:pPr>
              <w:pStyle w:val="Default"/>
              <w:rPr>
                <w:rFonts w:ascii="Century Gothic" w:hAnsi="Century Gothic"/>
                <w:color w:val="auto"/>
                <w:sz w:val="20"/>
                <w:szCs w:val="20"/>
              </w:rPr>
            </w:pPr>
            <w:r w:rsidRPr="006B586E">
              <w:rPr>
                <w:rFonts w:ascii="Century Gothic" w:hAnsi="Century Gothic"/>
                <w:color w:val="auto"/>
                <w:sz w:val="20"/>
                <w:szCs w:val="20"/>
              </w:rPr>
              <w:t>Expected Return on Plan Assets</w:t>
            </w:r>
          </w:p>
        </w:tc>
        <w:tc>
          <w:tcPr>
            <w:tcW w:w="1530" w:type="dxa"/>
            <w:tcBorders>
              <w:top w:val="single" w:sz="4" w:space="0" w:color="auto"/>
              <w:left w:val="single" w:sz="4" w:space="0" w:color="auto"/>
              <w:bottom w:val="single" w:sz="4" w:space="0" w:color="auto"/>
              <w:right w:val="single" w:sz="4" w:space="0" w:color="auto"/>
            </w:tcBorders>
          </w:tcPr>
          <w:p w14:paraId="4A68149E" w14:textId="25D5DE31" w:rsidR="001B2BD5" w:rsidRPr="006B586E" w:rsidRDefault="008A774E" w:rsidP="001B2BD5">
            <w:pPr>
              <w:pStyle w:val="Default"/>
              <w:jc w:val="center"/>
              <w:rPr>
                <w:rFonts w:ascii="Century Gothic" w:hAnsi="Century Gothic"/>
                <w:color w:val="auto"/>
                <w:sz w:val="20"/>
                <w:szCs w:val="20"/>
              </w:rPr>
            </w:pPr>
            <w:r>
              <w:rPr>
                <w:rFonts w:ascii="Century Gothic" w:hAnsi="Century Gothic"/>
                <w:color w:val="auto"/>
                <w:sz w:val="20"/>
                <w:szCs w:val="20"/>
              </w:rPr>
              <w:t>-</w:t>
            </w:r>
          </w:p>
        </w:tc>
        <w:tc>
          <w:tcPr>
            <w:tcW w:w="1530" w:type="dxa"/>
            <w:tcBorders>
              <w:top w:val="single" w:sz="4" w:space="0" w:color="auto"/>
              <w:left w:val="single" w:sz="4" w:space="0" w:color="auto"/>
              <w:bottom w:val="single" w:sz="4" w:space="0" w:color="auto"/>
              <w:right w:val="single" w:sz="4" w:space="0" w:color="auto"/>
            </w:tcBorders>
          </w:tcPr>
          <w:p w14:paraId="15EBCF10" w14:textId="4CD1DEBF" w:rsidR="001B2BD5" w:rsidRPr="006B586E" w:rsidRDefault="001B2BD5" w:rsidP="001B2BD5">
            <w:pPr>
              <w:pStyle w:val="Default"/>
              <w:jc w:val="center"/>
              <w:rPr>
                <w:rFonts w:ascii="Century Gothic" w:hAnsi="Century Gothic"/>
                <w:color w:val="auto"/>
                <w:sz w:val="20"/>
                <w:szCs w:val="20"/>
              </w:rPr>
            </w:pPr>
            <w:r w:rsidRPr="006B586E">
              <w:rPr>
                <w:rFonts w:ascii="Century Gothic" w:hAnsi="Century Gothic"/>
                <w:color w:val="auto"/>
                <w:sz w:val="20"/>
                <w:szCs w:val="20"/>
              </w:rPr>
              <w:t>-</w:t>
            </w:r>
          </w:p>
        </w:tc>
        <w:tc>
          <w:tcPr>
            <w:tcW w:w="1530" w:type="dxa"/>
            <w:tcBorders>
              <w:top w:val="single" w:sz="4" w:space="0" w:color="auto"/>
              <w:left w:val="single" w:sz="4" w:space="0" w:color="auto"/>
              <w:bottom w:val="single" w:sz="4" w:space="0" w:color="auto"/>
              <w:right w:val="single" w:sz="4" w:space="0" w:color="auto"/>
            </w:tcBorders>
          </w:tcPr>
          <w:p w14:paraId="12734E3D" w14:textId="0DB41898" w:rsidR="001B2BD5" w:rsidRPr="006B586E" w:rsidRDefault="008A774E" w:rsidP="001B2BD5">
            <w:pPr>
              <w:pStyle w:val="Default"/>
              <w:jc w:val="center"/>
              <w:rPr>
                <w:rFonts w:ascii="Century Gothic" w:hAnsi="Century Gothic"/>
                <w:color w:val="auto"/>
                <w:sz w:val="20"/>
                <w:szCs w:val="20"/>
              </w:rPr>
            </w:pPr>
            <w:r>
              <w:rPr>
                <w:rFonts w:ascii="Century Gothic" w:hAnsi="Century Gothic"/>
                <w:color w:val="auto"/>
                <w:sz w:val="20"/>
                <w:szCs w:val="20"/>
              </w:rPr>
              <w:t>-</w:t>
            </w:r>
          </w:p>
        </w:tc>
        <w:tc>
          <w:tcPr>
            <w:tcW w:w="1530" w:type="dxa"/>
            <w:tcBorders>
              <w:top w:val="single" w:sz="4" w:space="0" w:color="auto"/>
              <w:left w:val="single" w:sz="4" w:space="0" w:color="auto"/>
              <w:bottom w:val="single" w:sz="4" w:space="0" w:color="auto"/>
              <w:right w:val="single" w:sz="4" w:space="0" w:color="auto"/>
            </w:tcBorders>
          </w:tcPr>
          <w:p w14:paraId="6C8D4131" w14:textId="1BFB9900" w:rsidR="001B2BD5" w:rsidRPr="006B586E" w:rsidRDefault="001B2BD5" w:rsidP="001B2BD5">
            <w:pPr>
              <w:pStyle w:val="Default"/>
              <w:jc w:val="center"/>
              <w:rPr>
                <w:rFonts w:ascii="Century Gothic" w:hAnsi="Century Gothic"/>
                <w:color w:val="auto"/>
                <w:sz w:val="20"/>
                <w:szCs w:val="20"/>
              </w:rPr>
            </w:pPr>
            <w:r w:rsidRPr="006B586E">
              <w:rPr>
                <w:rFonts w:ascii="Century Gothic" w:hAnsi="Century Gothic"/>
                <w:color w:val="auto"/>
                <w:sz w:val="20"/>
                <w:szCs w:val="20"/>
              </w:rPr>
              <w:t>-</w:t>
            </w:r>
          </w:p>
        </w:tc>
      </w:tr>
      <w:tr w:rsidR="001B2BD5" w:rsidRPr="00101160" w14:paraId="064C4712" w14:textId="77777777" w:rsidTr="006B586E">
        <w:trPr>
          <w:trHeight w:val="103"/>
        </w:trPr>
        <w:tc>
          <w:tcPr>
            <w:tcW w:w="3483" w:type="dxa"/>
            <w:tcBorders>
              <w:top w:val="single" w:sz="4" w:space="0" w:color="auto"/>
              <w:left w:val="single" w:sz="4" w:space="0" w:color="auto"/>
              <w:bottom w:val="single" w:sz="4" w:space="0" w:color="auto"/>
              <w:right w:val="single" w:sz="4" w:space="0" w:color="auto"/>
            </w:tcBorders>
          </w:tcPr>
          <w:p w14:paraId="74C5AE64" w14:textId="77777777" w:rsidR="001B2BD5" w:rsidRPr="006B586E" w:rsidRDefault="001B2BD5" w:rsidP="001B2BD5">
            <w:pPr>
              <w:pStyle w:val="Default"/>
              <w:rPr>
                <w:rFonts w:ascii="Century Gothic" w:hAnsi="Century Gothic"/>
                <w:color w:val="auto"/>
                <w:sz w:val="20"/>
                <w:szCs w:val="20"/>
              </w:rPr>
            </w:pPr>
            <w:r w:rsidRPr="006B586E">
              <w:rPr>
                <w:rFonts w:ascii="Century Gothic" w:hAnsi="Century Gothic"/>
                <w:color w:val="auto"/>
                <w:sz w:val="20"/>
                <w:szCs w:val="20"/>
              </w:rPr>
              <w:t>Employer Contributions</w:t>
            </w:r>
          </w:p>
        </w:tc>
        <w:tc>
          <w:tcPr>
            <w:tcW w:w="1530" w:type="dxa"/>
            <w:tcBorders>
              <w:top w:val="single" w:sz="4" w:space="0" w:color="auto"/>
              <w:left w:val="single" w:sz="4" w:space="0" w:color="auto"/>
              <w:bottom w:val="single" w:sz="4" w:space="0" w:color="auto"/>
              <w:right w:val="single" w:sz="4" w:space="0" w:color="auto"/>
            </w:tcBorders>
          </w:tcPr>
          <w:p w14:paraId="5EC01C94" w14:textId="07A7284D" w:rsidR="001B2BD5" w:rsidRPr="006B586E" w:rsidRDefault="008A774E" w:rsidP="001B2BD5">
            <w:pPr>
              <w:pStyle w:val="Default"/>
              <w:jc w:val="right"/>
              <w:rPr>
                <w:rFonts w:ascii="Century Gothic" w:hAnsi="Century Gothic"/>
                <w:color w:val="auto"/>
                <w:sz w:val="20"/>
                <w:szCs w:val="20"/>
              </w:rPr>
            </w:pPr>
            <w:r>
              <w:rPr>
                <w:rFonts w:ascii="Century Gothic" w:hAnsi="Century Gothic"/>
                <w:color w:val="auto"/>
                <w:sz w:val="20"/>
                <w:szCs w:val="20"/>
              </w:rPr>
              <w:t>1845003</w:t>
            </w:r>
          </w:p>
        </w:tc>
        <w:tc>
          <w:tcPr>
            <w:tcW w:w="1530" w:type="dxa"/>
            <w:tcBorders>
              <w:top w:val="single" w:sz="4" w:space="0" w:color="auto"/>
              <w:left w:val="single" w:sz="4" w:space="0" w:color="auto"/>
              <w:bottom w:val="single" w:sz="4" w:space="0" w:color="auto"/>
              <w:right w:val="single" w:sz="4" w:space="0" w:color="auto"/>
            </w:tcBorders>
          </w:tcPr>
          <w:p w14:paraId="0B153A0D" w14:textId="03F7EF30" w:rsidR="001B2BD5" w:rsidRPr="006B586E" w:rsidRDefault="001B2BD5" w:rsidP="001B2BD5">
            <w:pPr>
              <w:pStyle w:val="Default"/>
              <w:jc w:val="right"/>
              <w:rPr>
                <w:rFonts w:ascii="Century Gothic" w:hAnsi="Century Gothic"/>
                <w:color w:val="auto"/>
                <w:sz w:val="20"/>
                <w:szCs w:val="20"/>
              </w:rPr>
            </w:pPr>
            <w:r w:rsidRPr="006B586E">
              <w:rPr>
                <w:rFonts w:ascii="Century Gothic" w:hAnsi="Century Gothic"/>
                <w:color w:val="auto"/>
                <w:sz w:val="20"/>
                <w:szCs w:val="20"/>
              </w:rPr>
              <w:t>215068</w:t>
            </w:r>
          </w:p>
        </w:tc>
        <w:tc>
          <w:tcPr>
            <w:tcW w:w="1530" w:type="dxa"/>
            <w:tcBorders>
              <w:top w:val="single" w:sz="4" w:space="0" w:color="auto"/>
              <w:left w:val="single" w:sz="4" w:space="0" w:color="auto"/>
              <w:bottom w:val="single" w:sz="4" w:space="0" w:color="auto"/>
              <w:right w:val="single" w:sz="4" w:space="0" w:color="auto"/>
            </w:tcBorders>
          </w:tcPr>
          <w:p w14:paraId="4860C7DC" w14:textId="626B55F8" w:rsidR="001B2BD5" w:rsidRPr="006B586E" w:rsidRDefault="006309FA" w:rsidP="001B2BD5">
            <w:pPr>
              <w:pStyle w:val="Default"/>
              <w:jc w:val="right"/>
              <w:rPr>
                <w:rFonts w:ascii="Century Gothic" w:hAnsi="Century Gothic"/>
                <w:color w:val="auto"/>
                <w:sz w:val="20"/>
                <w:szCs w:val="20"/>
              </w:rPr>
            </w:pPr>
            <w:r>
              <w:rPr>
                <w:rFonts w:ascii="Century Gothic" w:hAnsi="Century Gothic"/>
                <w:color w:val="auto"/>
                <w:sz w:val="20"/>
                <w:szCs w:val="20"/>
              </w:rPr>
              <w:t>9</w:t>
            </w:r>
            <w:r w:rsidR="008A774E">
              <w:rPr>
                <w:rFonts w:ascii="Century Gothic" w:hAnsi="Century Gothic"/>
                <w:color w:val="auto"/>
                <w:sz w:val="20"/>
                <w:szCs w:val="20"/>
              </w:rPr>
              <w:t>72471</w:t>
            </w:r>
          </w:p>
        </w:tc>
        <w:tc>
          <w:tcPr>
            <w:tcW w:w="1530" w:type="dxa"/>
            <w:tcBorders>
              <w:top w:val="single" w:sz="4" w:space="0" w:color="auto"/>
              <w:left w:val="single" w:sz="4" w:space="0" w:color="auto"/>
              <w:bottom w:val="single" w:sz="4" w:space="0" w:color="auto"/>
              <w:right w:val="single" w:sz="4" w:space="0" w:color="auto"/>
            </w:tcBorders>
          </w:tcPr>
          <w:p w14:paraId="43E0132C" w14:textId="31B9F763" w:rsidR="001B2BD5" w:rsidRPr="006B586E" w:rsidRDefault="001B2BD5" w:rsidP="001B2BD5">
            <w:pPr>
              <w:pStyle w:val="Default"/>
              <w:jc w:val="center"/>
              <w:rPr>
                <w:rFonts w:ascii="Century Gothic" w:hAnsi="Century Gothic"/>
                <w:color w:val="auto"/>
                <w:sz w:val="20"/>
                <w:szCs w:val="20"/>
              </w:rPr>
            </w:pPr>
            <w:r w:rsidRPr="006B586E">
              <w:rPr>
                <w:rFonts w:ascii="Century Gothic" w:hAnsi="Century Gothic"/>
                <w:color w:val="auto"/>
                <w:sz w:val="20"/>
                <w:szCs w:val="20"/>
              </w:rPr>
              <w:t>339797</w:t>
            </w:r>
          </w:p>
        </w:tc>
      </w:tr>
      <w:tr w:rsidR="001B2BD5" w:rsidRPr="00101160" w14:paraId="1722AA23" w14:textId="77777777" w:rsidTr="006B586E">
        <w:trPr>
          <w:trHeight w:val="103"/>
        </w:trPr>
        <w:tc>
          <w:tcPr>
            <w:tcW w:w="3483" w:type="dxa"/>
            <w:tcBorders>
              <w:top w:val="single" w:sz="4" w:space="0" w:color="auto"/>
              <w:left w:val="single" w:sz="4" w:space="0" w:color="auto"/>
              <w:bottom w:val="single" w:sz="4" w:space="0" w:color="auto"/>
              <w:right w:val="single" w:sz="4" w:space="0" w:color="auto"/>
            </w:tcBorders>
          </w:tcPr>
          <w:p w14:paraId="374F26FA" w14:textId="77777777" w:rsidR="001B2BD5" w:rsidRPr="006B586E" w:rsidRDefault="001B2BD5" w:rsidP="001B2BD5">
            <w:pPr>
              <w:pStyle w:val="Default"/>
              <w:rPr>
                <w:rFonts w:ascii="Century Gothic" w:hAnsi="Century Gothic"/>
                <w:color w:val="auto"/>
                <w:sz w:val="20"/>
                <w:szCs w:val="20"/>
              </w:rPr>
            </w:pPr>
            <w:r w:rsidRPr="006B586E">
              <w:rPr>
                <w:rFonts w:ascii="Century Gothic" w:hAnsi="Century Gothic"/>
                <w:color w:val="auto"/>
                <w:sz w:val="20"/>
                <w:szCs w:val="20"/>
              </w:rPr>
              <w:t>Employee's Contributions</w:t>
            </w:r>
          </w:p>
        </w:tc>
        <w:tc>
          <w:tcPr>
            <w:tcW w:w="1530" w:type="dxa"/>
            <w:tcBorders>
              <w:top w:val="single" w:sz="4" w:space="0" w:color="auto"/>
              <w:left w:val="single" w:sz="4" w:space="0" w:color="auto"/>
              <w:bottom w:val="single" w:sz="4" w:space="0" w:color="auto"/>
              <w:right w:val="single" w:sz="4" w:space="0" w:color="auto"/>
            </w:tcBorders>
          </w:tcPr>
          <w:p w14:paraId="72970974" w14:textId="77777777" w:rsidR="001B2BD5" w:rsidRPr="006B586E" w:rsidRDefault="001B2BD5" w:rsidP="001B2BD5">
            <w:pPr>
              <w:pStyle w:val="Default"/>
              <w:jc w:val="center"/>
              <w:rPr>
                <w:rFonts w:ascii="Century Gothic" w:hAnsi="Century Gothic"/>
                <w:color w:val="auto"/>
                <w:sz w:val="20"/>
                <w:szCs w:val="20"/>
              </w:rPr>
            </w:pPr>
          </w:p>
        </w:tc>
        <w:tc>
          <w:tcPr>
            <w:tcW w:w="1530" w:type="dxa"/>
            <w:tcBorders>
              <w:top w:val="single" w:sz="4" w:space="0" w:color="auto"/>
              <w:left w:val="single" w:sz="4" w:space="0" w:color="auto"/>
              <w:bottom w:val="single" w:sz="4" w:space="0" w:color="auto"/>
              <w:right w:val="single" w:sz="4" w:space="0" w:color="auto"/>
            </w:tcBorders>
          </w:tcPr>
          <w:p w14:paraId="27528FAB" w14:textId="599FB165" w:rsidR="001B2BD5" w:rsidRPr="006B586E" w:rsidRDefault="001B2BD5" w:rsidP="001B2BD5">
            <w:pPr>
              <w:pStyle w:val="Default"/>
              <w:jc w:val="center"/>
              <w:rPr>
                <w:rFonts w:ascii="Century Gothic" w:hAnsi="Century Gothic"/>
                <w:color w:val="auto"/>
                <w:sz w:val="20"/>
                <w:szCs w:val="20"/>
              </w:rPr>
            </w:pPr>
          </w:p>
        </w:tc>
        <w:tc>
          <w:tcPr>
            <w:tcW w:w="1530" w:type="dxa"/>
            <w:tcBorders>
              <w:top w:val="single" w:sz="4" w:space="0" w:color="auto"/>
              <w:left w:val="single" w:sz="4" w:space="0" w:color="auto"/>
              <w:bottom w:val="single" w:sz="4" w:space="0" w:color="auto"/>
              <w:right w:val="single" w:sz="4" w:space="0" w:color="auto"/>
            </w:tcBorders>
          </w:tcPr>
          <w:p w14:paraId="255E5596" w14:textId="0CD38EA9" w:rsidR="001B2BD5" w:rsidRPr="006B586E" w:rsidRDefault="008A774E" w:rsidP="001B2BD5">
            <w:pPr>
              <w:pStyle w:val="Default"/>
              <w:jc w:val="center"/>
              <w:rPr>
                <w:rFonts w:ascii="Century Gothic" w:hAnsi="Century Gothic"/>
                <w:color w:val="auto"/>
                <w:sz w:val="20"/>
                <w:szCs w:val="20"/>
              </w:rPr>
            </w:pPr>
            <w:r>
              <w:rPr>
                <w:rFonts w:ascii="Century Gothic" w:hAnsi="Century Gothic"/>
                <w:color w:val="auto"/>
                <w:sz w:val="20"/>
                <w:szCs w:val="20"/>
              </w:rPr>
              <w:t>-</w:t>
            </w:r>
          </w:p>
        </w:tc>
        <w:tc>
          <w:tcPr>
            <w:tcW w:w="1530" w:type="dxa"/>
            <w:tcBorders>
              <w:top w:val="single" w:sz="4" w:space="0" w:color="auto"/>
              <w:left w:val="single" w:sz="4" w:space="0" w:color="auto"/>
              <w:bottom w:val="single" w:sz="4" w:space="0" w:color="auto"/>
              <w:right w:val="single" w:sz="4" w:space="0" w:color="auto"/>
            </w:tcBorders>
          </w:tcPr>
          <w:p w14:paraId="2F061364" w14:textId="309AA69C" w:rsidR="001B2BD5" w:rsidRPr="006B586E" w:rsidRDefault="001B2BD5" w:rsidP="001B2BD5">
            <w:pPr>
              <w:pStyle w:val="Default"/>
              <w:jc w:val="center"/>
              <w:rPr>
                <w:rFonts w:ascii="Century Gothic" w:hAnsi="Century Gothic"/>
                <w:color w:val="auto"/>
                <w:sz w:val="20"/>
                <w:szCs w:val="20"/>
              </w:rPr>
            </w:pPr>
            <w:r w:rsidRPr="006B586E">
              <w:rPr>
                <w:rFonts w:ascii="Century Gothic" w:hAnsi="Century Gothic"/>
                <w:color w:val="auto"/>
                <w:sz w:val="20"/>
                <w:szCs w:val="20"/>
              </w:rPr>
              <w:t>-</w:t>
            </w:r>
          </w:p>
        </w:tc>
      </w:tr>
      <w:tr w:rsidR="001B2BD5" w:rsidRPr="00101160" w14:paraId="14AACA37" w14:textId="77777777" w:rsidTr="006B586E">
        <w:trPr>
          <w:trHeight w:val="103"/>
        </w:trPr>
        <w:tc>
          <w:tcPr>
            <w:tcW w:w="3483" w:type="dxa"/>
            <w:tcBorders>
              <w:top w:val="single" w:sz="4" w:space="0" w:color="auto"/>
              <w:left w:val="single" w:sz="4" w:space="0" w:color="auto"/>
              <w:bottom w:val="single" w:sz="4" w:space="0" w:color="auto"/>
              <w:right w:val="single" w:sz="4" w:space="0" w:color="auto"/>
            </w:tcBorders>
          </w:tcPr>
          <w:p w14:paraId="27E5CD25" w14:textId="77777777" w:rsidR="001B2BD5" w:rsidRPr="006B586E" w:rsidRDefault="001B2BD5" w:rsidP="001B2BD5">
            <w:pPr>
              <w:pStyle w:val="Default"/>
              <w:rPr>
                <w:rFonts w:ascii="Century Gothic" w:hAnsi="Century Gothic"/>
                <w:color w:val="auto"/>
                <w:sz w:val="20"/>
                <w:szCs w:val="20"/>
              </w:rPr>
            </w:pPr>
            <w:r w:rsidRPr="006B586E">
              <w:rPr>
                <w:rFonts w:ascii="Century Gothic" w:hAnsi="Century Gothic"/>
                <w:color w:val="auto"/>
                <w:sz w:val="20"/>
                <w:szCs w:val="20"/>
              </w:rPr>
              <w:t>Benefits Paid</w:t>
            </w:r>
          </w:p>
        </w:tc>
        <w:tc>
          <w:tcPr>
            <w:tcW w:w="1530" w:type="dxa"/>
            <w:tcBorders>
              <w:top w:val="single" w:sz="4" w:space="0" w:color="auto"/>
              <w:left w:val="single" w:sz="4" w:space="0" w:color="auto"/>
              <w:bottom w:val="single" w:sz="4" w:space="0" w:color="auto"/>
              <w:right w:val="single" w:sz="4" w:space="0" w:color="auto"/>
            </w:tcBorders>
          </w:tcPr>
          <w:p w14:paraId="35FBC268" w14:textId="401A2088" w:rsidR="001B2BD5" w:rsidRPr="006B586E" w:rsidRDefault="008A774E" w:rsidP="001B2BD5">
            <w:pPr>
              <w:pStyle w:val="Default"/>
              <w:jc w:val="right"/>
              <w:rPr>
                <w:rFonts w:ascii="Century Gothic" w:hAnsi="Century Gothic"/>
                <w:color w:val="auto"/>
                <w:sz w:val="20"/>
                <w:szCs w:val="20"/>
              </w:rPr>
            </w:pPr>
            <w:r>
              <w:rPr>
                <w:rFonts w:ascii="Century Gothic" w:hAnsi="Century Gothic"/>
                <w:color w:val="auto"/>
                <w:sz w:val="20"/>
                <w:szCs w:val="20"/>
              </w:rPr>
              <w:t>-1845003</w:t>
            </w:r>
          </w:p>
        </w:tc>
        <w:tc>
          <w:tcPr>
            <w:tcW w:w="1530" w:type="dxa"/>
            <w:tcBorders>
              <w:top w:val="single" w:sz="4" w:space="0" w:color="auto"/>
              <w:left w:val="single" w:sz="4" w:space="0" w:color="auto"/>
              <w:bottom w:val="single" w:sz="4" w:space="0" w:color="auto"/>
              <w:right w:val="single" w:sz="4" w:space="0" w:color="auto"/>
            </w:tcBorders>
          </w:tcPr>
          <w:p w14:paraId="165DF1F1" w14:textId="6EABB91C" w:rsidR="001B2BD5" w:rsidRPr="006B586E" w:rsidRDefault="001B2BD5" w:rsidP="001B2BD5">
            <w:pPr>
              <w:pStyle w:val="Default"/>
              <w:jc w:val="right"/>
              <w:rPr>
                <w:rFonts w:ascii="Century Gothic" w:hAnsi="Century Gothic"/>
                <w:color w:val="auto"/>
                <w:sz w:val="20"/>
                <w:szCs w:val="20"/>
              </w:rPr>
            </w:pPr>
            <w:r w:rsidRPr="006B586E">
              <w:rPr>
                <w:rFonts w:ascii="Century Gothic" w:hAnsi="Century Gothic"/>
                <w:color w:val="auto"/>
                <w:sz w:val="20"/>
                <w:szCs w:val="20"/>
              </w:rPr>
              <w:t>-215068</w:t>
            </w:r>
          </w:p>
        </w:tc>
        <w:tc>
          <w:tcPr>
            <w:tcW w:w="1530" w:type="dxa"/>
            <w:tcBorders>
              <w:top w:val="single" w:sz="4" w:space="0" w:color="auto"/>
              <w:left w:val="single" w:sz="4" w:space="0" w:color="auto"/>
              <w:bottom w:val="single" w:sz="4" w:space="0" w:color="auto"/>
              <w:right w:val="single" w:sz="4" w:space="0" w:color="auto"/>
            </w:tcBorders>
          </w:tcPr>
          <w:p w14:paraId="2D175C14" w14:textId="17F96D97" w:rsidR="001B2BD5" w:rsidRPr="006B586E" w:rsidRDefault="008A774E" w:rsidP="001B2BD5">
            <w:pPr>
              <w:pStyle w:val="Default"/>
              <w:jc w:val="right"/>
              <w:rPr>
                <w:rFonts w:ascii="Century Gothic" w:hAnsi="Century Gothic"/>
                <w:color w:val="auto"/>
                <w:sz w:val="20"/>
                <w:szCs w:val="20"/>
              </w:rPr>
            </w:pPr>
            <w:r>
              <w:rPr>
                <w:rFonts w:ascii="Century Gothic" w:hAnsi="Century Gothic"/>
                <w:color w:val="auto"/>
                <w:sz w:val="20"/>
                <w:szCs w:val="20"/>
              </w:rPr>
              <w:t>-972471</w:t>
            </w:r>
          </w:p>
        </w:tc>
        <w:tc>
          <w:tcPr>
            <w:tcW w:w="1530" w:type="dxa"/>
            <w:tcBorders>
              <w:top w:val="single" w:sz="4" w:space="0" w:color="auto"/>
              <w:left w:val="single" w:sz="4" w:space="0" w:color="auto"/>
              <w:bottom w:val="single" w:sz="4" w:space="0" w:color="auto"/>
              <w:right w:val="single" w:sz="4" w:space="0" w:color="auto"/>
            </w:tcBorders>
          </w:tcPr>
          <w:p w14:paraId="74344793" w14:textId="087B1448" w:rsidR="001B2BD5" w:rsidRPr="006B586E" w:rsidRDefault="001B2BD5" w:rsidP="001B2BD5">
            <w:pPr>
              <w:pStyle w:val="Default"/>
              <w:jc w:val="center"/>
              <w:rPr>
                <w:rFonts w:ascii="Century Gothic" w:hAnsi="Century Gothic"/>
                <w:color w:val="auto"/>
                <w:sz w:val="20"/>
                <w:szCs w:val="20"/>
              </w:rPr>
            </w:pPr>
            <w:r w:rsidRPr="006B586E">
              <w:rPr>
                <w:rFonts w:ascii="Century Gothic" w:hAnsi="Century Gothic"/>
                <w:color w:val="auto"/>
                <w:sz w:val="20"/>
                <w:szCs w:val="20"/>
              </w:rPr>
              <w:t>--339797</w:t>
            </w:r>
          </w:p>
        </w:tc>
      </w:tr>
      <w:tr w:rsidR="001B2BD5" w:rsidRPr="00101160" w14:paraId="60115B65" w14:textId="77777777" w:rsidTr="006B586E">
        <w:trPr>
          <w:trHeight w:val="240"/>
        </w:trPr>
        <w:tc>
          <w:tcPr>
            <w:tcW w:w="3483" w:type="dxa"/>
            <w:tcBorders>
              <w:top w:val="single" w:sz="4" w:space="0" w:color="auto"/>
              <w:left w:val="single" w:sz="4" w:space="0" w:color="auto"/>
              <w:bottom w:val="single" w:sz="4" w:space="0" w:color="auto"/>
              <w:right w:val="single" w:sz="4" w:space="0" w:color="auto"/>
            </w:tcBorders>
          </w:tcPr>
          <w:p w14:paraId="771C6489" w14:textId="77777777" w:rsidR="001B2BD5" w:rsidRPr="006B586E" w:rsidRDefault="001B2BD5" w:rsidP="001B2BD5">
            <w:pPr>
              <w:pStyle w:val="Default"/>
              <w:rPr>
                <w:rFonts w:ascii="Century Gothic" w:hAnsi="Century Gothic"/>
                <w:color w:val="auto"/>
                <w:sz w:val="20"/>
                <w:szCs w:val="20"/>
              </w:rPr>
            </w:pPr>
            <w:r w:rsidRPr="006B586E">
              <w:rPr>
                <w:rFonts w:ascii="Century Gothic" w:hAnsi="Century Gothic"/>
                <w:color w:val="auto"/>
                <w:sz w:val="20"/>
                <w:szCs w:val="20"/>
              </w:rPr>
              <w:t>Net transfer in/(out) (including effect of any business combinations / divestitures)</w:t>
            </w:r>
          </w:p>
        </w:tc>
        <w:tc>
          <w:tcPr>
            <w:tcW w:w="1530" w:type="dxa"/>
            <w:tcBorders>
              <w:top w:val="single" w:sz="4" w:space="0" w:color="auto"/>
              <w:left w:val="single" w:sz="4" w:space="0" w:color="auto"/>
              <w:bottom w:val="single" w:sz="4" w:space="0" w:color="auto"/>
              <w:right w:val="single" w:sz="4" w:space="0" w:color="auto"/>
            </w:tcBorders>
          </w:tcPr>
          <w:p w14:paraId="1749E3B1" w14:textId="18B9BD7E" w:rsidR="001B2BD5" w:rsidRPr="006B586E" w:rsidRDefault="008A774E" w:rsidP="001B2BD5">
            <w:pPr>
              <w:pStyle w:val="Default"/>
              <w:jc w:val="center"/>
              <w:rPr>
                <w:rFonts w:ascii="Century Gothic" w:hAnsi="Century Gothic"/>
                <w:color w:val="auto"/>
                <w:sz w:val="20"/>
                <w:szCs w:val="20"/>
              </w:rPr>
            </w:pPr>
            <w:r>
              <w:rPr>
                <w:rFonts w:ascii="Century Gothic" w:hAnsi="Century Gothic"/>
                <w:color w:val="auto"/>
                <w:sz w:val="20"/>
                <w:szCs w:val="20"/>
              </w:rPr>
              <w:t>-</w:t>
            </w:r>
          </w:p>
        </w:tc>
        <w:tc>
          <w:tcPr>
            <w:tcW w:w="1530" w:type="dxa"/>
            <w:tcBorders>
              <w:top w:val="single" w:sz="4" w:space="0" w:color="auto"/>
              <w:left w:val="single" w:sz="4" w:space="0" w:color="auto"/>
              <w:bottom w:val="single" w:sz="4" w:space="0" w:color="auto"/>
              <w:right w:val="single" w:sz="4" w:space="0" w:color="auto"/>
            </w:tcBorders>
          </w:tcPr>
          <w:p w14:paraId="08B0C3F6" w14:textId="304F69B6" w:rsidR="001B2BD5" w:rsidRPr="006B586E" w:rsidRDefault="001B2BD5" w:rsidP="001B2BD5">
            <w:pPr>
              <w:pStyle w:val="Default"/>
              <w:jc w:val="center"/>
              <w:rPr>
                <w:rFonts w:ascii="Century Gothic" w:hAnsi="Century Gothic"/>
                <w:color w:val="auto"/>
                <w:sz w:val="20"/>
                <w:szCs w:val="20"/>
              </w:rPr>
            </w:pPr>
            <w:r w:rsidRPr="006B586E">
              <w:rPr>
                <w:rFonts w:ascii="Century Gothic" w:hAnsi="Century Gothic"/>
                <w:color w:val="auto"/>
                <w:sz w:val="20"/>
                <w:szCs w:val="20"/>
              </w:rPr>
              <w:t>-</w:t>
            </w:r>
          </w:p>
        </w:tc>
        <w:tc>
          <w:tcPr>
            <w:tcW w:w="1530" w:type="dxa"/>
            <w:tcBorders>
              <w:top w:val="single" w:sz="4" w:space="0" w:color="auto"/>
              <w:left w:val="single" w:sz="4" w:space="0" w:color="auto"/>
              <w:bottom w:val="single" w:sz="4" w:space="0" w:color="auto"/>
              <w:right w:val="single" w:sz="4" w:space="0" w:color="auto"/>
            </w:tcBorders>
          </w:tcPr>
          <w:p w14:paraId="005A72DD" w14:textId="56EE048F" w:rsidR="001B2BD5" w:rsidRPr="006B586E" w:rsidRDefault="008A774E" w:rsidP="001B2BD5">
            <w:pPr>
              <w:pStyle w:val="Default"/>
              <w:jc w:val="center"/>
              <w:rPr>
                <w:rFonts w:ascii="Century Gothic" w:hAnsi="Century Gothic"/>
                <w:color w:val="auto"/>
                <w:sz w:val="20"/>
                <w:szCs w:val="20"/>
              </w:rPr>
            </w:pPr>
            <w:r>
              <w:rPr>
                <w:rFonts w:ascii="Century Gothic" w:hAnsi="Century Gothic"/>
                <w:color w:val="auto"/>
                <w:sz w:val="20"/>
                <w:szCs w:val="20"/>
              </w:rPr>
              <w:t>-</w:t>
            </w:r>
          </w:p>
        </w:tc>
        <w:tc>
          <w:tcPr>
            <w:tcW w:w="1530" w:type="dxa"/>
            <w:tcBorders>
              <w:top w:val="single" w:sz="4" w:space="0" w:color="auto"/>
              <w:left w:val="single" w:sz="4" w:space="0" w:color="auto"/>
              <w:bottom w:val="single" w:sz="4" w:space="0" w:color="auto"/>
              <w:right w:val="single" w:sz="4" w:space="0" w:color="auto"/>
            </w:tcBorders>
          </w:tcPr>
          <w:p w14:paraId="28F52822" w14:textId="62B6291B" w:rsidR="001B2BD5" w:rsidRPr="006B586E" w:rsidRDefault="001B2BD5" w:rsidP="001B2BD5">
            <w:pPr>
              <w:pStyle w:val="Default"/>
              <w:jc w:val="center"/>
              <w:rPr>
                <w:rFonts w:ascii="Century Gothic" w:hAnsi="Century Gothic"/>
                <w:color w:val="auto"/>
                <w:sz w:val="20"/>
                <w:szCs w:val="20"/>
              </w:rPr>
            </w:pPr>
            <w:r w:rsidRPr="006B586E">
              <w:rPr>
                <w:rFonts w:ascii="Century Gothic" w:hAnsi="Century Gothic"/>
                <w:color w:val="auto"/>
                <w:sz w:val="20"/>
                <w:szCs w:val="20"/>
              </w:rPr>
              <w:t>-</w:t>
            </w:r>
          </w:p>
        </w:tc>
      </w:tr>
      <w:tr w:rsidR="001B2BD5" w:rsidRPr="00101160" w14:paraId="7AA67595" w14:textId="77777777" w:rsidTr="006B586E">
        <w:trPr>
          <w:trHeight w:val="103"/>
        </w:trPr>
        <w:tc>
          <w:tcPr>
            <w:tcW w:w="3483" w:type="dxa"/>
            <w:tcBorders>
              <w:top w:val="single" w:sz="4" w:space="0" w:color="auto"/>
              <w:left w:val="single" w:sz="4" w:space="0" w:color="auto"/>
              <w:bottom w:val="single" w:sz="4" w:space="0" w:color="auto"/>
              <w:right w:val="single" w:sz="4" w:space="0" w:color="auto"/>
            </w:tcBorders>
          </w:tcPr>
          <w:p w14:paraId="14EC1F04" w14:textId="77777777" w:rsidR="001B2BD5" w:rsidRPr="006B586E" w:rsidRDefault="001B2BD5" w:rsidP="001B2BD5">
            <w:pPr>
              <w:pStyle w:val="Default"/>
              <w:rPr>
                <w:rFonts w:ascii="Century Gothic" w:hAnsi="Century Gothic"/>
                <w:color w:val="auto"/>
                <w:sz w:val="20"/>
                <w:szCs w:val="20"/>
              </w:rPr>
            </w:pPr>
            <w:r w:rsidRPr="006B586E">
              <w:rPr>
                <w:rFonts w:ascii="Century Gothic" w:hAnsi="Century Gothic"/>
                <w:color w:val="auto"/>
                <w:sz w:val="20"/>
                <w:szCs w:val="20"/>
              </w:rPr>
              <w:t xml:space="preserve">Actuarial Gain / (Loss) on the Plan Assets </w:t>
            </w:r>
          </w:p>
        </w:tc>
        <w:tc>
          <w:tcPr>
            <w:tcW w:w="1530" w:type="dxa"/>
            <w:tcBorders>
              <w:top w:val="single" w:sz="4" w:space="0" w:color="auto"/>
              <w:left w:val="single" w:sz="4" w:space="0" w:color="auto"/>
              <w:bottom w:val="single" w:sz="4" w:space="0" w:color="auto"/>
              <w:right w:val="single" w:sz="4" w:space="0" w:color="auto"/>
            </w:tcBorders>
          </w:tcPr>
          <w:p w14:paraId="416E9074" w14:textId="28A74D63" w:rsidR="001B2BD5" w:rsidRPr="006B586E" w:rsidRDefault="008A774E" w:rsidP="001B2BD5">
            <w:pPr>
              <w:pStyle w:val="Default"/>
              <w:jc w:val="center"/>
              <w:rPr>
                <w:rFonts w:ascii="Century Gothic" w:hAnsi="Century Gothic"/>
                <w:color w:val="auto"/>
                <w:sz w:val="20"/>
                <w:szCs w:val="20"/>
              </w:rPr>
            </w:pPr>
            <w:r>
              <w:rPr>
                <w:rFonts w:ascii="Century Gothic" w:hAnsi="Century Gothic"/>
                <w:color w:val="auto"/>
                <w:sz w:val="20"/>
                <w:szCs w:val="20"/>
              </w:rPr>
              <w:t>-</w:t>
            </w:r>
          </w:p>
        </w:tc>
        <w:tc>
          <w:tcPr>
            <w:tcW w:w="1530" w:type="dxa"/>
            <w:tcBorders>
              <w:top w:val="single" w:sz="4" w:space="0" w:color="auto"/>
              <w:left w:val="single" w:sz="4" w:space="0" w:color="auto"/>
              <w:bottom w:val="single" w:sz="4" w:space="0" w:color="auto"/>
              <w:right w:val="single" w:sz="4" w:space="0" w:color="auto"/>
            </w:tcBorders>
          </w:tcPr>
          <w:p w14:paraId="49A88E3A" w14:textId="50A53A8D" w:rsidR="001B2BD5" w:rsidRPr="006B586E" w:rsidRDefault="001B2BD5" w:rsidP="001B2BD5">
            <w:pPr>
              <w:pStyle w:val="Default"/>
              <w:jc w:val="center"/>
              <w:rPr>
                <w:rFonts w:ascii="Century Gothic" w:hAnsi="Century Gothic"/>
                <w:color w:val="auto"/>
                <w:sz w:val="20"/>
                <w:szCs w:val="20"/>
              </w:rPr>
            </w:pPr>
            <w:r w:rsidRPr="006B586E">
              <w:rPr>
                <w:rFonts w:ascii="Century Gothic" w:hAnsi="Century Gothic"/>
                <w:color w:val="auto"/>
                <w:sz w:val="20"/>
                <w:szCs w:val="20"/>
              </w:rPr>
              <w:t>-</w:t>
            </w:r>
          </w:p>
        </w:tc>
        <w:tc>
          <w:tcPr>
            <w:tcW w:w="1530" w:type="dxa"/>
            <w:tcBorders>
              <w:top w:val="single" w:sz="4" w:space="0" w:color="auto"/>
              <w:left w:val="single" w:sz="4" w:space="0" w:color="auto"/>
              <w:bottom w:val="single" w:sz="4" w:space="0" w:color="auto"/>
              <w:right w:val="single" w:sz="4" w:space="0" w:color="auto"/>
            </w:tcBorders>
          </w:tcPr>
          <w:p w14:paraId="626529F9" w14:textId="0431BF77" w:rsidR="001B2BD5" w:rsidRPr="006B586E" w:rsidRDefault="008A774E" w:rsidP="001B2BD5">
            <w:pPr>
              <w:pStyle w:val="Default"/>
              <w:jc w:val="center"/>
              <w:rPr>
                <w:rFonts w:ascii="Century Gothic" w:hAnsi="Century Gothic"/>
                <w:color w:val="auto"/>
                <w:sz w:val="20"/>
                <w:szCs w:val="20"/>
              </w:rPr>
            </w:pPr>
            <w:r>
              <w:rPr>
                <w:rFonts w:ascii="Century Gothic" w:hAnsi="Century Gothic"/>
                <w:color w:val="auto"/>
                <w:sz w:val="20"/>
                <w:szCs w:val="20"/>
              </w:rPr>
              <w:t>-</w:t>
            </w:r>
          </w:p>
        </w:tc>
        <w:tc>
          <w:tcPr>
            <w:tcW w:w="1530" w:type="dxa"/>
            <w:tcBorders>
              <w:top w:val="single" w:sz="4" w:space="0" w:color="auto"/>
              <w:left w:val="single" w:sz="4" w:space="0" w:color="auto"/>
              <w:bottom w:val="single" w:sz="4" w:space="0" w:color="auto"/>
              <w:right w:val="single" w:sz="4" w:space="0" w:color="auto"/>
            </w:tcBorders>
          </w:tcPr>
          <w:p w14:paraId="5E082CAB" w14:textId="0A7A66FA" w:rsidR="001B2BD5" w:rsidRPr="006B586E" w:rsidRDefault="001B2BD5" w:rsidP="001B2BD5">
            <w:pPr>
              <w:pStyle w:val="Default"/>
              <w:jc w:val="center"/>
              <w:rPr>
                <w:rFonts w:ascii="Century Gothic" w:hAnsi="Century Gothic"/>
                <w:color w:val="auto"/>
                <w:sz w:val="20"/>
                <w:szCs w:val="20"/>
              </w:rPr>
            </w:pPr>
            <w:r w:rsidRPr="006B586E">
              <w:rPr>
                <w:rFonts w:ascii="Century Gothic" w:hAnsi="Century Gothic"/>
                <w:color w:val="auto"/>
                <w:sz w:val="20"/>
                <w:szCs w:val="20"/>
              </w:rPr>
              <w:t>-</w:t>
            </w:r>
          </w:p>
        </w:tc>
      </w:tr>
      <w:tr w:rsidR="001B2BD5" w:rsidRPr="00101160" w14:paraId="55F663BC" w14:textId="77777777" w:rsidTr="006B586E">
        <w:trPr>
          <w:trHeight w:val="103"/>
        </w:trPr>
        <w:tc>
          <w:tcPr>
            <w:tcW w:w="3483" w:type="dxa"/>
            <w:tcBorders>
              <w:top w:val="single" w:sz="4" w:space="0" w:color="auto"/>
              <w:left w:val="single" w:sz="4" w:space="0" w:color="auto"/>
              <w:bottom w:val="single" w:sz="4" w:space="0" w:color="auto"/>
              <w:right w:val="single" w:sz="4" w:space="0" w:color="auto"/>
            </w:tcBorders>
          </w:tcPr>
          <w:p w14:paraId="5EF9D0AF" w14:textId="77777777" w:rsidR="001B2BD5" w:rsidRPr="006B586E" w:rsidRDefault="001B2BD5" w:rsidP="001B2BD5">
            <w:pPr>
              <w:pStyle w:val="Default"/>
              <w:rPr>
                <w:rFonts w:ascii="Century Gothic" w:hAnsi="Century Gothic"/>
                <w:color w:val="auto"/>
                <w:sz w:val="20"/>
                <w:szCs w:val="20"/>
              </w:rPr>
            </w:pPr>
            <w:r w:rsidRPr="006B586E">
              <w:rPr>
                <w:rFonts w:ascii="Century Gothic" w:hAnsi="Century Gothic"/>
                <w:b/>
                <w:bCs/>
                <w:color w:val="auto"/>
                <w:sz w:val="20"/>
                <w:szCs w:val="20"/>
              </w:rPr>
              <w:t xml:space="preserve">Fair Value of Plan Assets at the end </w:t>
            </w:r>
          </w:p>
        </w:tc>
        <w:tc>
          <w:tcPr>
            <w:tcW w:w="1530" w:type="dxa"/>
            <w:tcBorders>
              <w:top w:val="single" w:sz="4" w:space="0" w:color="auto"/>
              <w:left w:val="single" w:sz="4" w:space="0" w:color="auto"/>
              <w:bottom w:val="single" w:sz="4" w:space="0" w:color="auto"/>
              <w:right w:val="single" w:sz="4" w:space="0" w:color="auto"/>
            </w:tcBorders>
          </w:tcPr>
          <w:p w14:paraId="30C7B7A5" w14:textId="355094CD" w:rsidR="001B2BD5" w:rsidRPr="006B586E" w:rsidRDefault="008A774E" w:rsidP="001B2BD5">
            <w:pPr>
              <w:pStyle w:val="Default"/>
              <w:jc w:val="center"/>
              <w:rPr>
                <w:rFonts w:ascii="Century Gothic" w:hAnsi="Century Gothic"/>
                <w:color w:val="auto"/>
                <w:sz w:val="20"/>
                <w:szCs w:val="20"/>
              </w:rPr>
            </w:pPr>
            <w:r>
              <w:rPr>
                <w:rFonts w:ascii="Century Gothic" w:hAnsi="Century Gothic"/>
                <w:color w:val="auto"/>
                <w:sz w:val="20"/>
                <w:szCs w:val="20"/>
              </w:rPr>
              <w:t>-</w:t>
            </w:r>
          </w:p>
        </w:tc>
        <w:tc>
          <w:tcPr>
            <w:tcW w:w="1530" w:type="dxa"/>
            <w:tcBorders>
              <w:top w:val="single" w:sz="4" w:space="0" w:color="auto"/>
              <w:left w:val="single" w:sz="4" w:space="0" w:color="auto"/>
              <w:bottom w:val="single" w:sz="4" w:space="0" w:color="auto"/>
              <w:right w:val="single" w:sz="4" w:space="0" w:color="auto"/>
            </w:tcBorders>
          </w:tcPr>
          <w:p w14:paraId="78DD0842" w14:textId="14167D6C" w:rsidR="001B2BD5" w:rsidRPr="006B586E" w:rsidRDefault="001B2BD5" w:rsidP="001B2BD5">
            <w:pPr>
              <w:pStyle w:val="Default"/>
              <w:jc w:val="center"/>
              <w:rPr>
                <w:rFonts w:ascii="Century Gothic" w:hAnsi="Century Gothic"/>
                <w:color w:val="auto"/>
                <w:sz w:val="20"/>
                <w:szCs w:val="20"/>
              </w:rPr>
            </w:pPr>
            <w:r w:rsidRPr="006B586E">
              <w:rPr>
                <w:rFonts w:ascii="Century Gothic" w:hAnsi="Century Gothic"/>
                <w:b/>
                <w:bCs/>
                <w:color w:val="auto"/>
                <w:sz w:val="20"/>
                <w:szCs w:val="20"/>
              </w:rPr>
              <w:t>-</w:t>
            </w:r>
          </w:p>
        </w:tc>
        <w:tc>
          <w:tcPr>
            <w:tcW w:w="1530" w:type="dxa"/>
            <w:tcBorders>
              <w:top w:val="single" w:sz="4" w:space="0" w:color="auto"/>
              <w:left w:val="single" w:sz="4" w:space="0" w:color="auto"/>
              <w:bottom w:val="single" w:sz="4" w:space="0" w:color="auto"/>
              <w:right w:val="single" w:sz="4" w:space="0" w:color="auto"/>
            </w:tcBorders>
          </w:tcPr>
          <w:p w14:paraId="5292CB94" w14:textId="038ADFB9" w:rsidR="001B2BD5" w:rsidRPr="006B586E" w:rsidRDefault="008A774E" w:rsidP="001B2BD5">
            <w:pPr>
              <w:pStyle w:val="Default"/>
              <w:jc w:val="center"/>
              <w:rPr>
                <w:rFonts w:ascii="Century Gothic" w:hAnsi="Century Gothic"/>
                <w:color w:val="auto"/>
                <w:sz w:val="20"/>
                <w:szCs w:val="20"/>
              </w:rPr>
            </w:pPr>
            <w:r>
              <w:rPr>
                <w:rFonts w:ascii="Century Gothic" w:hAnsi="Century Gothic"/>
                <w:color w:val="auto"/>
                <w:sz w:val="20"/>
                <w:szCs w:val="20"/>
              </w:rPr>
              <w:t>-</w:t>
            </w:r>
          </w:p>
        </w:tc>
        <w:tc>
          <w:tcPr>
            <w:tcW w:w="1530" w:type="dxa"/>
            <w:tcBorders>
              <w:top w:val="single" w:sz="4" w:space="0" w:color="auto"/>
              <w:left w:val="single" w:sz="4" w:space="0" w:color="auto"/>
              <w:bottom w:val="single" w:sz="4" w:space="0" w:color="auto"/>
              <w:right w:val="single" w:sz="4" w:space="0" w:color="auto"/>
            </w:tcBorders>
          </w:tcPr>
          <w:p w14:paraId="6498D37E" w14:textId="1DB0F2E9" w:rsidR="001B2BD5" w:rsidRPr="006B586E" w:rsidRDefault="001B2BD5" w:rsidP="001B2BD5">
            <w:pPr>
              <w:pStyle w:val="Default"/>
              <w:jc w:val="center"/>
              <w:rPr>
                <w:rFonts w:ascii="Century Gothic" w:hAnsi="Century Gothic"/>
                <w:color w:val="auto"/>
                <w:sz w:val="20"/>
                <w:szCs w:val="20"/>
              </w:rPr>
            </w:pPr>
            <w:r w:rsidRPr="006B586E">
              <w:rPr>
                <w:rFonts w:ascii="Century Gothic" w:hAnsi="Century Gothic"/>
                <w:color w:val="auto"/>
                <w:sz w:val="20"/>
                <w:szCs w:val="20"/>
              </w:rPr>
              <w:t>-</w:t>
            </w:r>
          </w:p>
        </w:tc>
      </w:tr>
    </w:tbl>
    <w:p w14:paraId="685D10C4" w14:textId="5BB359A3" w:rsidR="00CA50CD" w:rsidRDefault="00CA50CD" w:rsidP="00CA50CD">
      <w:pPr>
        <w:spacing w:after="0" w:line="240" w:lineRule="auto"/>
        <w:rPr>
          <w:rFonts w:ascii="Century Gothic" w:hAnsi="Century Gothic"/>
        </w:rPr>
      </w:pPr>
    </w:p>
    <w:p w14:paraId="0A82B442" w14:textId="534A0CFC" w:rsidR="00D669F3" w:rsidRDefault="00D669F3" w:rsidP="00CA50CD">
      <w:pPr>
        <w:spacing w:after="0" w:line="240" w:lineRule="auto"/>
        <w:rPr>
          <w:rFonts w:ascii="Century Gothic" w:hAnsi="Century Gothic"/>
        </w:rPr>
      </w:pPr>
    </w:p>
    <w:p w14:paraId="5AE1048D" w14:textId="77777777" w:rsidR="00D669F3" w:rsidRPr="00101160" w:rsidRDefault="00D669F3" w:rsidP="00CA50CD">
      <w:pPr>
        <w:spacing w:after="0" w:line="240" w:lineRule="auto"/>
        <w:rPr>
          <w:rFonts w:ascii="Century Gothic" w:hAnsi="Century Gothic"/>
        </w:rPr>
      </w:pPr>
    </w:p>
    <w:p w14:paraId="55591781" w14:textId="77777777" w:rsidR="00CA50CD" w:rsidRPr="00101160" w:rsidRDefault="00CA50CD" w:rsidP="00D669F3">
      <w:pPr>
        <w:spacing w:after="0" w:line="240" w:lineRule="auto"/>
        <w:ind w:firstLine="284"/>
        <w:rPr>
          <w:rFonts w:ascii="Century Gothic" w:hAnsi="Century Gothic"/>
          <w:b/>
          <w:bCs/>
        </w:rPr>
      </w:pPr>
      <w:r w:rsidRPr="00101160">
        <w:rPr>
          <w:rFonts w:ascii="Century Gothic" w:hAnsi="Century Gothic"/>
          <w:b/>
          <w:bCs/>
        </w:rPr>
        <w:lastRenderedPageBreak/>
        <w:t xml:space="preserve"> Fair Value of Plan Assets</w:t>
      </w:r>
    </w:p>
    <w:tbl>
      <w:tblPr>
        <w:tblW w:w="9603"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83"/>
        <w:gridCol w:w="1530"/>
        <w:gridCol w:w="1530"/>
        <w:gridCol w:w="1530"/>
        <w:gridCol w:w="1530"/>
      </w:tblGrid>
      <w:tr w:rsidR="00CA50CD" w:rsidRPr="00101160" w14:paraId="1A39B822" w14:textId="77777777" w:rsidTr="00D669F3">
        <w:trPr>
          <w:trHeight w:val="225"/>
        </w:trPr>
        <w:tc>
          <w:tcPr>
            <w:tcW w:w="3483" w:type="dxa"/>
          </w:tcPr>
          <w:p w14:paraId="55E783B5" w14:textId="77777777" w:rsidR="00CA50CD" w:rsidRPr="00D669F3" w:rsidRDefault="00CA50CD" w:rsidP="00CA50CD">
            <w:pPr>
              <w:pStyle w:val="Default"/>
              <w:rPr>
                <w:rFonts w:ascii="Century Gothic" w:hAnsi="Century Gothic"/>
                <w:color w:val="auto"/>
                <w:sz w:val="20"/>
                <w:szCs w:val="20"/>
              </w:rPr>
            </w:pPr>
            <w:r w:rsidRPr="00D669F3">
              <w:rPr>
                <w:rFonts w:ascii="Century Gothic" w:hAnsi="Century Gothic"/>
                <w:b/>
                <w:bCs/>
                <w:color w:val="auto"/>
                <w:sz w:val="20"/>
                <w:szCs w:val="20"/>
              </w:rPr>
              <w:t>Particulars</w:t>
            </w:r>
          </w:p>
        </w:tc>
        <w:tc>
          <w:tcPr>
            <w:tcW w:w="1530" w:type="dxa"/>
          </w:tcPr>
          <w:p w14:paraId="2DB49A69" w14:textId="0ADC9F26" w:rsidR="00CA50CD" w:rsidRPr="00D669F3" w:rsidRDefault="00CA50CD" w:rsidP="00E8451E">
            <w:pPr>
              <w:pStyle w:val="Default"/>
              <w:jc w:val="center"/>
              <w:rPr>
                <w:rFonts w:ascii="Century Gothic" w:hAnsi="Century Gothic"/>
                <w:color w:val="auto"/>
                <w:sz w:val="20"/>
                <w:szCs w:val="20"/>
              </w:rPr>
            </w:pPr>
            <w:r w:rsidRPr="00D669F3">
              <w:rPr>
                <w:rFonts w:ascii="Century Gothic" w:hAnsi="Century Gothic"/>
                <w:b/>
                <w:bCs/>
                <w:color w:val="auto"/>
                <w:sz w:val="20"/>
                <w:szCs w:val="20"/>
              </w:rPr>
              <w:t>Financial Year Ending 31/03/20</w:t>
            </w:r>
            <w:r w:rsidR="00F11525" w:rsidRPr="00D669F3">
              <w:rPr>
                <w:rFonts w:ascii="Century Gothic" w:hAnsi="Century Gothic"/>
                <w:b/>
                <w:bCs/>
                <w:color w:val="auto"/>
                <w:sz w:val="20"/>
                <w:szCs w:val="20"/>
              </w:rPr>
              <w:t>2</w:t>
            </w:r>
            <w:r w:rsidR="001B2BD5">
              <w:rPr>
                <w:rFonts w:ascii="Century Gothic" w:hAnsi="Century Gothic"/>
                <w:b/>
                <w:bCs/>
                <w:color w:val="auto"/>
                <w:sz w:val="20"/>
                <w:szCs w:val="20"/>
              </w:rPr>
              <w:t>3</w:t>
            </w:r>
          </w:p>
        </w:tc>
        <w:tc>
          <w:tcPr>
            <w:tcW w:w="1530" w:type="dxa"/>
          </w:tcPr>
          <w:p w14:paraId="049477F4" w14:textId="352F4607" w:rsidR="00CA50CD" w:rsidRPr="00D669F3" w:rsidRDefault="00CA50CD" w:rsidP="002447D1">
            <w:pPr>
              <w:pStyle w:val="Default"/>
              <w:jc w:val="center"/>
              <w:rPr>
                <w:rFonts w:ascii="Century Gothic" w:hAnsi="Century Gothic"/>
                <w:color w:val="auto"/>
                <w:sz w:val="20"/>
                <w:szCs w:val="20"/>
              </w:rPr>
            </w:pPr>
            <w:r w:rsidRPr="00D669F3">
              <w:rPr>
                <w:rFonts w:ascii="Century Gothic" w:hAnsi="Century Gothic"/>
                <w:b/>
                <w:bCs/>
                <w:color w:val="auto"/>
                <w:sz w:val="20"/>
                <w:szCs w:val="20"/>
              </w:rPr>
              <w:t>Financial Year Ending 31/03/20</w:t>
            </w:r>
            <w:r w:rsidR="002447D1" w:rsidRPr="00D669F3">
              <w:rPr>
                <w:rFonts w:ascii="Century Gothic" w:hAnsi="Century Gothic"/>
                <w:b/>
                <w:bCs/>
                <w:color w:val="auto"/>
                <w:sz w:val="20"/>
                <w:szCs w:val="20"/>
              </w:rPr>
              <w:t>2</w:t>
            </w:r>
            <w:r w:rsidR="001B2BD5">
              <w:rPr>
                <w:rFonts w:ascii="Century Gothic" w:hAnsi="Century Gothic"/>
                <w:b/>
                <w:bCs/>
                <w:color w:val="auto"/>
                <w:sz w:val="20"/>
                <w:szCs w:val="20"/>
              </w:rPr>
              <w:t>2</w:t>
            </w:r>
          </w:p>
        </w:tc>
        <w:tc>
          <w:tcPr>
            <w:tcW w:w="1530" w:type="dxa"/>
          </w:tcPr>
          <w:p w14:paraId="4ECA7BE5" w14:textId="2BA88E20" w:rsidR="00CA50CD" w:rsidRPr="00D669F3" w:rsidRDefault="00CA50CD" w:rsidP="002447D1">
            <w:pPr>
              <w:pStyle w:val="Default"/>
              <w:jc w:val="center"/>
              <w:rPr>
                <w:rFonts w:ascii="Century Gothic" w:hAnsi="Century Gothic"/>
                <w:color w:val="auto"/>
                <w:sz w:val="20"/>
                <w:szCs w:val="20"/>
              </w:rPr>
            </w:pPr>
            <w:r w:rsidRPr="00D669F3">
              <w:rPr>
                <w:rFonts w:ascii="Century Gothic" w:hAnsi="Century Gothic"/>
                <w:b/>
                <w:bCs/>
                <w:color w:val="auto"/>
                <w:sz w:val="20"/>
                <w:szCs w:val="20"/>
              </w:rPr>
              <w:t>Financial Year Ending 31/03/20</w:t>
            </w:r>
            <w:r w:rsidR="00F11525" w:rsidRPr="00D669F3">
              <w:rPr>
                <w:rFonts w:ascii="Century Gothic" w:hAnsi="Century Gothic"/>
                <w:b/>
                <w:bCs/>
                <w:color w:val="auto"/>
                <w:sz w:val="20"/>
                <w:szCs w:val="20"/>
              </w:rPr>
              <w:t>2</w:t>
            </w:r>
            <w:r w:rsidR="001B2BD5">
              <w:rPr>
                <w:rFonts w:ascii="Century Gothic" w:hAnsi="Century Gothic"/>
                <w:b/>
                <w:bCs/>
                <w:color w:val="auto"/>
                <w:sz w:val="20"/>
                <w:szCs w:val="20"/>
              </w:rPr>
              <w:t>3</w:t>
            </w:r>
          </w:p>
        </w:tc>
        <w:tc>
          <w:tcPr>
            <w:tcW w:w="1530" w:type="dxa"/>
          </w:tcPr>
          <w:p w14:paraId="48FFD922" w14:textId="34DD87D3" w:rsidR="00CA50CD" w:rsidRPr="00D669F3" w:rsidRDefault="00CA50CD" w:rsidP="002447D1">
            <w:pPr>
              <w:pStyle w:val="Default"/>
              <w:jc w:val="center"/>
              <w:rPr>
                <w:rFonts w:ascii="Century Gothic" w:hAnsi="Century Gothic"/>
                <w:color w:val="auto"/>
                <w:sz w:val="20"/>
                <w:szCs w:val="20"/>
              </w:rPr>
            </w:pPr>
            <w:r w:rsidRPr="00D669F3">
              <w:rPr>
                <w:rFonts w:ascii="Century Gothic" w:hAnsi="Century Gothic"/>
                <w:b/>
                <w:bCs/>
                <w:color w:val="auto"/>
                <w:sz w:val="20"/>
                <w:szCs w:val="20"/>
              </w:rPr>
              <w:t>Financial Year Ending 31/03/20</w:t>
            </w:r>
            <w:r w:rsidR="002447D1" w:rsidRPr="00D669F3">
              <w:rPr>
                <w:rFonts w:ascii="Century Gothic" w:hAnsi="Century Gothic"/>
                <w:b/>
                <w:bCs/>
                <w:color w:val="auto"/>
                <w:sz w:val="20"/>
                <w:szCs w:val="20"/>
              </w:rPr>
              <w:t>2</w:t>
            </w:r>
            <w:r w:rsidR="001B2BD5">
              <w:rPr>
                <w:rFonts w:ascii="Century Gothic" w:hAnsi="Century Gothic"/>
                <w:b/>
                <w:bCs/>
                <w:color w:val="auto"/>
                <w:sz w:val="20"/>
                <w:szCs w:val="20"/>
              </w:rPr>
              <w:t>2</w:t>
            </w:r>
          </w:p>
        </w:tc>
      </w:tr>
      <w:tr w:rsidR="008A774E" w:rsidRPr="00101160" w14:paraId="12796CFD" w14:textId="77777777" w:rsidTr="00D669F3">
        <w:trPr>
          <w:trHeight w:val="103"/>
        </w:trPr>
        <w:tc>
          <w:tcPr>
            <w:tcW w:w="3483" w:type="dxa"/>
          </w:tcPr>
          <w:p w14:paraId="3359AE78" w14:textId="77777777" w:rsidR="008A774E" w:rsidRPr="00D669F3" w:rsidRDefault="008A774E" w:rsidP="008A774E">
            <w:pPr>
              <w:pStyle w:val="Default"/>
              <w:rPr>
                <w:rFonts w:ascii="Century Gothic" w:hAnsi="Century Gothic"/>
                <w:color w:val="auto"/>
                <w:sz w:val="20"/>
                <w:szCs w:val="20"/>
              </w:rPr>
            </w:pPr>
            <w:r w:rsidRPr="00D669F3">
              <w:rPr>
                <w:rFonts w:ascii="Century Gothic" w:hAnsi="Century Gothic"/>
                <w:b/>
                <w:bCs/>
                <w:color w:val="auto"/>
                <w:sz w:val="20"/>
                <w:szCs w:val="20"/>
              </w:rPr>
              <w:t xml:space="preserve">Fair Value of Plan Assets at the beginning </w:t>
            </w:r>
          </w:p>
        </w:tc>
        <w:tc>
          <w:tcPr>
            <w:tcW w:w="1530" w:type="dxa"/>
          </w:tcPr>
          <w:p w14:paraId="1286FB54" w14:textId="57D372B8" w:rsidR="008A774E" w:rsidRPr="00D669F3" w:rsidRDefault="008A774E" w:rsidP="008A774E">
            <w:pPr>
              <w:pStyle w:val="Default"/>
              <w:jc w:val="center"/>
              <w:rPr>
                <w:rFonts w:ascii="Century Gothic" w:hAnsi="Century Gothic"/>
                <w:color w:val="auto"/>
                <w:sz w:val="20"/>
                <w:szCs w:val="20"/>
              </w:rPr>
            </w:pPr>
            <w:r w:rsidRPr="00D669F3">
              <w:rPr>
                <w:rFonts w:ascii="Century Gothic" w:hAnsi="Century Gothic"/>
                <w:b/>
                <w:bCs/>
                <w:color w:val="auto"/>
                <w:sz w:val="20"/>
                <w:szCs w:val="20"/>
              </w:rPr>
              <w:t>-</w:t>
            </w:r>
          </w:p>
        </w:tc>
        <w:tc>
          <w:tcPr>
            <w:tcW w:w="1530" w:type="dxa"/>
          </w:tcPr>
          <w:p w14:paraId="5F646ECD" w14:textId="42190730" w:rsidR="008A774E" w:rsidRPr="00D669F3" w:rsidRDefault="008A774E" w:rsidP="008A774E">
            <w:pPr>
              <w:pStyle w:val="Default"/>
              <w:jc w:val="center"/>
              <w:rPr>
                <w:rFonts w:ascii="Century Gothic" w:hAnsi="Century Gothic"/>
                <w:color w:val="auto"/>
                <w:sz w:val="20"/>
                <w:szCs w:val="20"/>
              </w:rPr>
            </w:pPr>
            <w:r w:rsidRPr="00D669F3">
              <w:rPr>
                <w:rFonts w:ascii="Century Gothic" w:hAnsi="Century Gothic"/>
                <w:b/>
                <w:bCs/>
                <w:color w:val="auto"/>
                <w:sz w:val="20"/>
                <w:szCs w:val="20"/>
              </w:rPr>
              <w:t>-</w:t>
            </w:r>
          </w:p>
        </w:tc>
        <w:tc>
          <w:tcPr>
            <w:tcW w:w="1530" w:type="dxa"/>
          </w:tcPr>
          <w:p w14:paraId="2AFB8B89" w14:textId="01B5651F" w:rsidR="008A774E" w:rsidRPr="00D669F3" w:rsidRDefault="008A774E" w:rsidP="008A774E">
            <w:pPr>
              <w:pStyle w:val="Default"/>
              <w:jc w:val="center"/>
              <w:rPr>
                <w:rFonts w:ascii="Century Gothic" w:hAnsi="Century Gothic"/>
                <w:color w:val="auto"/>
                <w:sz w:val="20"/>
                <w:szCs w:val="20"/>
              </w:rPr>
            </w:pPr>
            <w:r>
              <w:rPr>
                <w:rFonts w:ascii="Century Gothic" w:hAnsi="Century Gothic"/>
                <w:color w:val="auto"/>
                <w:sz w:val="20"/>
                <w:szCs w:val="20"/>
              </w:rPr>
              <w:t>-</w:t>
            </w:r>
          </w:p>
        </w:tc>
        <w:tc>
          <w:tcPr>
            <w:tcW w:w="1530" w:type="dxa"/>
          </w:tcPr>
          <w:p w14:paraId="0F24D12D" w14:textId="49035FCB" w:rsidR="008A774E" w:rsidRPr="00D669F3" w:rsidRDefault="008A774E" w:rsidP="008A774E">
            <w:pPr>
              <w:pStyle w:val="Default"/>
              <w:jc w:val="center"/>
              <w:rPr>
                <w:rFonts w:ascii="Century Gothic" w:hAnsi="Century Gothic"/>
                <w:color w:val="auto"/>
                <w:sz w:val="20"/>
                <w:szCs w:val="20"/>
              </w:rPr>
            </w:pPr>
            <w:r w:rsidRPr="00D669F3">
              <w:rPr>
                <w:rFonts w:ascii="Century Gothic" w:hAnsi="Century Gothic"/>
                <w:color w:val="auto"/>
                <w:sz w:val="20"/>
                <w:szCs w:val="20"/>
              </w:rPr>
              <w:t>-</w:t>
            </w:r>
          </w:p>
        </w:tc>
      </w:tr>
      <w:tr w:rsidR="008A774E" w:rsidRPr="00101160" w14:paraId="5CA9981E" w14:textId="77777777" w:rsidTr="00D669F3">
        <w:trPr>
          <w:trHeight w:val="103"/>
        </w:trPr>
        <w:tc>
          <w:tcPr>
            <w:tcW w:w="3483" w:type="dxa"/>
          </w:tcPr>
          <w:p w14:paraId="5756DDE1" w14:textId="77777777" w:rsidR="008A774E" w:rsidRPr="00D669F3" w:rsidRDefault="008A774E" w:rsidP="008A774E">
            <w:pPr>
              <w:pStyle w:val="Default"/>
              <w:rPr>
                <w:rFonts w:ascii="Century Gothic" w:hAnsi="Century Gothic"/>
                <w:color w:val="auto"/>
                <w:sz w:val="20"/>
                <w:szCs w:val="20"/>
              </w:rPr>
            </w:pPr>
            <w:r w:rsidRPr="00D669F3">
              <w:rPr>
                <w:rFonts w:ascii="Century Gothic" w:hAnsi="Century Gothic"/>
                <w:color w:val="auto"/>
                <w:sz w:val="20"/>
                <w:szCs w:val="20"/>
              </w:rPr>
              <w:t xml:space="preserve">Adjustment to Opening Balance </w:t>
            </w:r>
          </w:p>
        </w:tc>
        <w:tc>
          <w:tcPr>
            <w:tcW w:w="1530" w:type="dxa"/>
          </w:tcPr>
          <w:p w14:paraId="3A8AF4E1" w14:textId="65E4F327" w:rsidR="008A774E" w:rsidRPr="00D669F3" w:rsidRDefault="008A774E" w:rsidP="008A774E">
            <w:pPr>
              <w:pStyle w:val="Default"/>
              <w:jc w:val="center"/>
              <w:rPr>
                <w:rFonts w:ascii="Century Gothic" w:hAnsi="Century Gothic"/>
                <w:color w:val="auto"/>
                <w:sz w:val="20"/>
                <w:szCs w:val="20"/>
              </w:rPr>
            </w:pPr>
            <w:r w:rsidRPr="00D669F3">
              <w:rPr>
                <w:rFonts w:ascii="Century Gothic" w:hAnsi="Century Gothic"/>
                <w:color w:val="auto"/>
                <w:sz w:val="20"/>
                <w:szCs w:val="20"/>
              </w:rPr>
              <w:t>-</w:t>
            </w:r>
          </w:p>
        </w:tc>
        <w:tc>
          <w:tcPr>
            <w:tcW w:w="1530" w:type="dxa"/>
          </w:tcPr>
          <w:p w14:paraId="7FE1240A" w14:textId="03827717" w:rsidR="008A774E" w:rsidRPr="00D669F3" w:rsidRDefault="008A774E" w:rsidP="008A774E">
            <w:pPr>
              <w:pStyle w:val="Default"/>
              <w:jc w:val="center"/>
              <w:rPr>
                <w:rFonts w:ascii="Century Gothic" w:hAnsi="Century Gothic"/>
                <w:color w:val="auto"/>
                <w:sz w:val="20"/>
                <w:szCs w:val="20"/>
              </w:rPr>
            </w:pPr>
            <w:r w:rsidRPr="00D669F3">
              <w:rPr>
                <w:rFonts w:ascii="Century Gothic" w:hAnsi="Century Gothic"/>
                <w:color w:val="auto"/>
                <w:sz w:val="20"/>
                <w:szCs w:val="20"/>
              </w:rPr>
              <w:t>-</w:t>
            </w:r>
          </w:p>
        </w:tc>
        <w:tc>
          <w:tcPr>
            <w:tcW w:w="1530" w:type="dxa"/>
          </w:tcPr>
          <w:p w14:paraId="7B309EB2" w14:textId="26F5107C" w:rsidR="008A774E" w:rsidRPr="00D669F3" w:rsidRDefault="008A774E" w:rsidP="008A774E">
            <w:pPr>
              <w:pStyle w:val="Default"/>
              <w:jc w:val="center"/>
              <w:rPr>
                <w:rFonts w:ascii="Century Gothic" w:hAnsi="Century Gothic"/>
                <w:color w:val="auto"/>
                <w:sz w:val="20"/>
                <w:szCs w:val="20"/>
              </w:rPr>
            </w:pPr>
            <w:r>
              <w:rPr>
                <w:rFonts w:ascii="Century Gothic" w:hAnsi="Century Gothic"/>
                <w:color w:val="auto"/>
                <w:sz w:val="20"/>
                <w:szCs w:val="20"/>
              </w:rPr>
              <w:t>-</w:t>
            </w:r>
          </w:p>
        </w:tc>
        <w:tc>
          <w:tcPr>
            <w:tcW w:w="1530" w:type="dxa"/>
          </w:tcPr>
          <w:p w14:paraId="134517AA" w14:textId="165825E2" w:rsidR="008A774E" w:rsidRPr="00D669F3" w:rsidRDefault="008A774E" w:rsidP="008A774E">
            <w:pPr>
              <w:pStyle w:val="Default"/>
              <w:jc w:val="center"/>
              <w:rPr>
                <w:rFonts w:ascii="Century Gothic" w:hAnsi="Century Gothic"/>
                <w:color w:val="auto"/>
                <w:sz w:val="20"/>
                <w:szCs w:val="20"/>
              </w:rPr>
            </w:pPr>
            <w:r w:rsidRPr="00D669F3">
              <w:rPr>
                <w:rFonts w:ascii="Century Gothic" w:hAnsi="Century Gothic"/>
                <w:color w:val="auto"/>
                <w:sz w:val="20"/>
                <w:szCs w:val="20"/>
              </w:rPr>
              <w:t>-</w:t>
            </w:r>
          </w:p>
        </w:tc>
      </w:tr>
      <w:tr w:rsidR="008A774E" w:rsidRPr="00101160" w14:paraId="7EB9870D" w14:textId="77777777" w:rsidTr="00D669F3">
        <w:trPr>
          <w:trHeight w:val="103"/>
        </w:trPr>
        <w:tc>
          <w:tcPr>
            <w:tcW w:w="3483" w:type="dxa"/>
          </w:tcPr>
          <w:p w14:paraId="713D9C0D" w14:textId="77777777" w:rsidR="008A774E" w:rsidRPr="00D669F3" w:rsidRDefault="008A774E" w:rsidP="008A774E">
            <w:pPr>
              <w:pStyle w:val="Default"/>
              <w:rPr>
                <w:rFonts w:ascii="Century Gothic" w:hAnsi="Century Gothic"/>
                <w:color w:val="auto"/>
                <w:sz w:val="20"/>
                <w:szCs w:val="20"/>
              </w:rPr>
            </w:pPr>
            <w:r w:rsidRPr="00D669F3">
              <w:rPr>
                <w:rFonts w:ascii="Century Gothic" w:hAnsi="Century Gothic"/>
                <w:color w:val="auto"/>
                <w:sz w:val="20"/>
                <w:szCs w:val="20"/>
              </w:rPr>
              <w:t xml:space="preserve">Actual Return on Plan Assets </w:t>
            </w:r>
          </w:p>
        </w:tc>
        <w:tc>
          <w:tcPr>
            <w:tcW w:w="1530" w:type="dxa"/>
          </w:tcPr>
          <w:p w14:paraId="639880CD" w14:textId="1B51181B" w:rsidR="008A774E" w:rsidRPr="00D669F3" w:rsidRDefault="008A774E" w:rsidP="008A774E">
            <w:pPr>
              <w:pStyle w:val="Default"/>
              <w:jc w:val="center"/>
              <w:rPr>
                <w:rFonts w:ascii="Century Gothic" w:hAnsi="Century Gothic"/>
                <w:color w:val="auto"/>
                <w:sz w:val="20"/>
                <w:szCs w:val="20"/>
              </w:rPr>
            </w:pPr>
            <w:r w:rsidRPr="00D669F3">
              <w:rPr>
                <w:rFonts w:ascii="Century Gothic" w:hAnsi="Century Gothic"/>
                <w:color w:val="auto"/>
                <w:sz w:val="20"/>
                <w:szCs w:val="20"/>
              </w:rPr>
              <w:t>-</w:t>
            </w:r>
          </w:p>
        </w:tc>
        <w:tc>
          <w:tcPr>
            <w:tcW w:w="1530" w:type="dxa"/>
          </w:tcPr>
          <w:p w14:paraId="6C922FD5" w14:textId="31CCDD50" w:rsidR="008A774E" w:rsidRPr="00D669F3" w:rsidRDefault="008A774E" w:rsidP="008A774E">
            <w:pPr>
              <w:pStyle w:val="Default"/>
              <w:jc w:val="center"/>
              <w:rPr>
                <w:rFonts w:ascii="Century Gothic" w:hAnsi="Century Gothic"/>
                <w:color w:val="auto"/>
                <w:sz w:val="20"/>
                <w:szCs w:val="20"/>
              </w:rPr>
            </w:pPr>
            <w:r w:rsidRPr="00D669F3">
              <w:rPr>
                <w:rFonts w:ascii="Century Gothic" w:hAnsi="Century Gothic"/>
                <w:color w:val="auto"/>
                <w:sz w:val="20"/>
                <w:szCs w:val="20"/>
              </w:rPr>
              <w:t>-</w:t>
            </w:r>
          </w:p>
        </w:tc>
        <w:tc>
          <w:tcPr>
            <w:tcW w:w="1530" w:type="dxa"/>
          </w:tcPr>
          <w:p w14:paraId="3F41E5C8" w14:textId="22861DB2" w:rsidR="008A774E" w:rsidRPr="00D669F3" w:rsidRDefault="008A774E" w:rsidP="008A774E">
            <w:pPr>
              <w:pStyle w:val="Default"/>
              <w:jc w:val="center"/>
              <w:rPr>
                <w:rFonts w:ascii="Century Gothic" w:hAnsi="Century Gothic"/>
                <w:color w:val="auto"/>
                <w:sz w:val="20"/>
                <w:szCs w:val="20"/>
              </w:rPr>
            </w:pPr>
            <w:r>
              <w:rPr>
                <w:rFonts w:ascii="Century Gothic" w:hAnsi="Century Gothic"/>
                <w:color w:val="auto"/>
                <w:sz w:val="20"/>
                <w:szCs w:val="20"/>
              </w:rPr>
              <w:t>-</w:t>
            </w:r>
          </w:p>
        </w:tc>
        <w:tc>
          <w:tcPr>
            <w:tcW w:w="1530" w:type="dxa"/>
          </w:tcPr>
          <w:p w14:paraId="5E18F69B" w14:textId="22276AC1" w:rsidR="008A774E" w:rsidRPr="00D669F3" w:rsidRDefault="008A774E" w:rsidP="008A774E">
            <w:pPr>
              <w:pStyle w:val="Default"/>
              <w:jc w:val="center"/>
              <w:rPr>
                <w:rFonts w:ascii="Century Gothic" w:hAnsi="Century Gothic"/>
                <w:color w:val="auto"/>
                <w:sz w:val="20"/>
                <w:szCs w:val="20"/>
              </w:rPr>
            </w:pPr>
            <w:r w:rsidRPr="00D669F3">
              <w:rPr>
                <w:rFonts w:ascii="Century Gothic" w:hAnsi="Century Gothic"/>
                <w:color w:val="auto"/>
                <w:sz w:val="20"/>
                <w:szCs w:val="20"/>
              </w:rPr>
              <w:t>-</w:t>
            </w:r>
          </w:p>
        </w:tc>
      </w:tr>
      <w:tr w:rsidR="008A774E" w:rsidRPr="00101160" w14:paraId="78AA506A" w14:textId="77777777" w:rsidTr="00D669F3">
        <w:trPr>
          <w:trHeight w:val="103"/>
        </w:trPr>
        <w:tc>
          <w:tcPr>
            <w:tcW w:w="3483" w:type="dxa"/>
          </w:tcPr>
          <w:p w14:paraId="2E7EE965" w14:textId="77777777" w:rsidR="008A774E" w:rsidRPr="00D669F3" w:rsidRDefault="008A774E" w:rsidP="008A774E">
            <w:pPr>
              <w:pStyle w:val="Default"/>
              <w:rPr>
                <w:rFonts w:ascii="Century Gothic" w:hAnsi="Century Gothic"/>
                <w:color w:val="auto"/>
                <w:sz w:val="20"/>
                <w:szCs w:val="20"/>
              </w:rPr>
            </w:pPr>
            <w:r w:rsidRPr="00D669F3">
              <w:rPr>
                <w:rFonts w:ascii="Century Gothic" w:hAnsi="Century Gothic"/>
                <w:color w:val="auto"/>
                <w:sz w:val="20"/>
                <w:szCs w:val="20"/>
              </w:rPr>
              <w:t>Employer Contributions</w:t>
            </w:r>
          </w:p>
        </w:tc>
        <w:tc>
          <w:tcPr>
            <w:tcW w:w="1530" w:type="dxa"/>
          </w:tcPr>
          <w:p w14:paraId="55CCA247" w14:textId="15D58BA9" w:rsidR="008A774E" w:rsidRPr="00D669F3" w:rsidRDefault="008A774E" w:rsidP="008A774E">
            <w:pPr>
              <w:pStyle w:val="Default"/>
              <w:jc w:val="right"/>
              <w:rPr>
                <w:rFonts w:ascii="Century Gothic" w:hAnsi="Century Gothic"/>
                <w:color w:val="auto"/>
                <w:sz w:val="20"/>
                <w:szCs w:val="20"/>
              </w:rPr>
            </w:pPr>
            <w:r>
              <w:rPr>
                <w:rFonts w:ascii="Century Gothic" w:hAnsi="Century Gothic"/>
                <w:color w:val="auto"/>
                <w:sz w:val="20"/>
                <w:szCs w:val="20"/>
              </w:rPr>
              <w:t>1845003</w:t>
            </w:r>
          </w:p>
        </w:tc>
        <w:tc>
          <w:tcPr>
            <w:tcW w:w="1530" w:type="dxa"/>
          </w:tcPr>
          <w:p w14:paraId="267A6EC9" w14:textId="5A66E75A" w:rsidR="008A774E" w:rsidRPr="00D669F3" w:rsidRDefault="008A774E" w:rsidP="008A774E">
            <w:pPr>
              <w:pStyle w:val="Default"/>
              <w:jc w:val="right"/>
              <w:rPr>
                <w:rFonts w:ascii="Century Gothic" w:hAnsi="Century Gothic"/>
                <w:color w:val="auto"/>
                <w:sz w:val="20"/>
                <w:szCs w:val="20"/>
              </w:rPr>
            </w:pPr>
            <w:r w:rsidRPr="00D669F3">
              <w:rPr>
                <w:rFonts w:ascii="Century Gothic" w:hAnsi="Century Gothic"/>
                <w:color w:val="auto"/>
                <w:sz w:val="20"/>
                <w:szCs w:val="20"/>
              </w:rPr>
              <w:t>215068</w:t>
            </w:r>
          </w:p>
        </w:tc>
        <w:tc>
          <w:tcPr>
            <w:tcW w:w="1530" w:type="dxa"/>
          </w:tcPr>
          <w:p w14:paraId="41F8EB90" w14:textId="03B05445" w:rsidR="008A774E" w:rsidRPr="00D669F3" w:rsidRDefault="008A774E" w:rsidP="008A774E">
            <w:pPr>
              <w:pStyle w:val="Default"/>
              <w:jc w:val="right"/>
              <w:rPr>
                <w:rFonts w:ascii="Century Gothic" w:hAnsi="Century Gothic"/>
                <w:color w:val="auto"/>
                <w:sz w:val="20"/>
                <w:szCs w:val="20"/>
              </w:rPr>
            </w:pPr>
            <w:r>
              <w:rPr>
                <w:rFonts w:ascii="Century Gothic" w:hAnsi="Century Gothic"/>
                <w:color w:val="auto"/>
                <w:sz w:val="20"/>
                <w:szCs w:val="20"/>
              </w:rPr>
              <w:t>972471</w:t>
            </w:r>
          </w:p>
        </w:tc>
        <w:tc>
          <w:tcPr>
            <w:tcW w:w="1530" w:type="dxa"/>
          </w:tcPr>
          <w:p w14:paraId="0571C54A" w14:textId="284401B1" w:rsidR="008A774E" w:rsidRPr="00D669F3" w:rsidRDefault="008A774E" w:rsidP="008A774E">
            <w:pPr>
              <w:pStyle w:val="Default"/>
              <w:jc w:val="center"/>
              <w:rPr>
                <w:rFonts w:ascii="Century Gothic" w:hAnsi="Century Gothic"/>
                <w:color w:val="auto"/>
                <w:sz w:val="20"/>
                <w:szCs w:val="20"/>
              </w:rPr>
            </w:pPr>
            <w:r w:rsidRPr="00D669F3">
              <w:rPr>
                <w:rFonts w:ascii="Century Gothic" w:hAnsi="Century Gothic"/>
                <w:color w:val="auto"/>
                <w:sz w:val="20"/>
                <w:szCs w:val="20"/>
              </w:rPr>
              <w:t>339797</w:t>
            </w:r>
          </w:p>
        </w:tc>
      </w:tr>
      <w:tr w:rsidR="008A774E" w:rsidRPr="00101160" w14:paraId="73A71DAD" w14:textId="77777777" w:rsidTr="00D669F3">
        <w:trPr>
          <w:trHeight w:val="103"/>
        </w:trPr>
        <w:tc>
          <w:tcPr>
            <w:tcW w:w="3483" w:type="dxa"/>
          </w:tcPr>
          <w:p w14:paraId="38DBFCFA" w14:textId="77777777" w:rsidR="008A774E" w:rsidRPr="00D669F3" w:rsidRDefault="008A774E" w:rsidP="008A774E">
            <w:pPr>
              <w:pStyle w:val="Default"/>
              <w:rPr>
                <w:rFonts w:ascii="Century Gothic" w:hAnsi="Century Gothic"/>
                <w:color w:val="auto"/>
                <w:sz w:val="20"/>
                <w:szCs w:val="20"/>
              </w:rPr>
            </w:pPr>
            <w:r w:rsidRPr="00D669F3">
              <w:rPr>
                <w:rFonts w:ascii="Century Gothic" w:hAnsi="Century Gothic"/>
                <w:color w:val="auto"/>
                <w:sz w:val="20"/>
                <w:szCs w:val="20"/>
              </w:rPr>
              <w:t>Employees Contributions</w:t>
            </w:r>
          </w:p>
        </w:tc>
        <w:tc>
          <w:tcPr>
            <w:tcW w:w="1530" w:type="dxa"/>
          </w:tcPr>
          <w:p w14:paraId="6A84D012" w14:textId="77777777" w:rsidR="008A774E" w:rsidRPr="00D669F3" w:rsidRDefault="008A774E" w:rsidP="008A774E">
            <w:pPr>
              <w:pStyle w:val="Default"/>
              <w:jc w:val="center"/>
              <w:rPr>
                <w:rFonts w:ascii="Century Gothic" w:hAnsi="Century Gothic"/>
                <w:color w:val="auto"/>
                <w:sz w:val="20"/>
                <w:szCs w:val="20"/>
              </w:rPr>
            </w:pPr>
          </w:p>
        </w:tc>
        <w:tc>
          <w:tcPr>
            <w:tcW w:w="1530" w:type="dxa"/>
          </w:tcPr>
          <w:p w14:paraId="042F26CC" w14:textId="38C660DB" w:rsidR="008A774E" w:rsidRPr="00D669F3" w:rsidRDefault="008A774E" w:rsidP="008A774E">
            <w:pPr>
              <w:pStyle w:val="Default"/>
              <w:jc w:val="center"/>
              <w:rPr>
                <w:rFonts w:ascii="Century Gothic" w:hAnsi="Century Gothic"/>
                <w:color w:val="auto"/>
                <w:sz w:val="20"/>
                <w:szCs w:val="20"/>
              </w:rPr>
            </w:pPr>
          </w:p>
        </w:tc>
        <w:tc>
          <w:tcPr>
            <w:tcW w:w="1530" w:type="dxa"/>
          </w:tcPr>
          <w:p w14:paraId="1FF014F0" w14:textId="3237240E" w:rsidR="008A774E" w:rsidRPr="00D669F3" w:rsidRDefault="008A774E" w:rsidP="008A774E">
            <w:pPr>
              <w:pStyle w:val="Default"/>
              <w:jc w:val="center"/>
              <w:rPr>
                <w:rFonts w:ascii="Century Gothic" w:hAnsi="Century Gothic"/>
                <w:color w:val="auto"/>
                <w:sz w:val="20"/>
                <w:szCs w:val="20"/>
              </w:rPr>
            </w:pPr>
          </w:p>
        </w:tc>
        <w:tc>
          <w:tcPr>
            <w:tcW w:w="1530" w:type="dxa"/>
          </w:tcPr>
          <w:p w14:paraId="585FF0D6" w14:textId="5ED9613E" w:rsidR="008A774E" w:rsidRPr="00D669F3" w:rsidRDefault="008A774E" w:rsidP="008A774E">
            <w:pPr>
              <w:pStyle w:val="Default"/>
              <w:jc w:val="center"/>
              <w:rPr>
                <w:rFonts w:ascii="Century Gothic" w:hAnsi="Century Gothic"/>
                <w:color w:val="auto"/>
                <w:sz w:val="20"/>
                <w:szCs w:val="20"/>
              </w:rPr>
            </w:pPr>
            <w:r w:rsidRPr="00D669F3">
              <w:rPr>
                <w:rFonts w:ascii="Century Gothic" w:hAnsi="Century Gothic"/>
                <w:color w:val="auto"/>
                <w:sz w:val="20"/>
                <w:szCs w:val="20"/>
              </w:rPr>
              <w:t>-</w:t>
            </w:r>
          </w:p>
        </w:tc>
      </w:tr>
      <w:tr w:rsidR="008A774E" w:rsidRPr="00101160" w14:paraId="54C9CD10" w14:textId="77777777" w:rsidTr="00D669F3">
        <w:trPr>
          <w:trHeight w:val="103"/>
        </w:trPr>
        <w:tc>
          <w:tcPr>
            <w:tcW w:w="3483" w:type="dxa"/>
          </w:tcPr>
          <w:p w14:paraId="6D2A712D" w14:textId="77777777" w:rsidR="008A774E" w:rsidRPr="00D669F3" w:rsidRDefault="008A774E" w:rsidP="008A774E">
            <w:pPr>
              <w:pStyle w:val="Default"/>
              <w:rPr>
                <w:rFonts w:ascii="Century Gothic" w:hAnsi="Century Gothic"/>
                <w:color w:val="auto"/>
                <w:sz w:val="20"/>
                <w:szCs w:val="20"/>
              </w:rPr>
            </w:pPr>
            <w:r w:rsidRPr="00D669F3">
              <w:rPr>
                <w:rFonts w:ascii="Century Gothic" w:hAnsi="Century Gothic"/>
                <w:color w:val="auto"/>
                <w:sz w:val="20"/>
                <w:szCs w:val="20"/>
              </w:rPr>
              <w:t xml:space="preserve">Benefits Paid </w:t>
            </w:r>
          </w:p>
        </w:tc>
        <w:tc>
          <w:tcPr>
            <w:tcW w:w="1530" w:type="dxa"/>
          </w:tcPr>
          <w:p w14:paraId="1044CAF4" w14:textId="5B84A9D5" w:rsidR="008A774E" w:rsidRPr="00D669F3" w:rsidRDefault="008A774E" w:rsidP="008A774E">
            <w:pPr>
              <w:pStyle w:val="Default"/>
              <w:jc w:val="right"/>
              <w:rPr>
                <w:rFonts w:ascii="Century Gothic" w:hAnsi="Century Gothic"/>
                <w:color w:val="auto"/>
                <w:sz w:val="20"/>
                <w:szCs w:val="20"/>
              </w:rPr>
            </w:pPr>
            <w:r>
              <w:rPr>
                <w:rFonts w:ascii="Century Gothic" w:hAnsi="Century Gothic"/>
                <w:color w:val="auto"/>
                <w:sz w:val="20"/>
                <w:szCs w:val="20"/>
              </w:rPr>
              <w:t>1845003</w:t>
            </w:r>
          </w:p>
        </w:tc>
        <w:tc>
          <w:tcPr>
            <w:tcW w:w="1530" w:type="dxa"/>
          </w:tcPr>
          <w:p w14:paraId="3A2AB301" w14:textId="69100CBC" w:rsidR="008A774E" w:rsidRPr="00D669F3" w:rsidRDefault="008A774E" w:rsidP="008A774E">
            <w:pPr>
              <w:pStyle w:val="Default"/>
              <w:jc w:val="right"/>
              <w:rPr>
                <w:rFonts w:ascii="Century Gothic" w:hAnsi="Century Gothic"/>
                <w:color w:val="auto"/>
                <w:sz w:val="20"/>
                <w:szCs w:val="20"/>
              </w:rPr>
            </w:pPr>
            <w:r w:rsidRPr="00D669F3">
              <w:rPr>
                <w:rFonts w:ascii="Century Gothic" w:hAnsi="Century Gothic"/>
                <w:color w:val="auto"/>
                <w:sz w:val="20"/>
                <w:szCs w:val="20"/>
              </w:rPr>
              <w:t>-215068</w:t>
            </w:r>
          </w:p>
        </w:tc>
        <w:tc>
          <w:tcPr>
            <w:tcW w:w="1530" w:type="dxa"/>
          </w:tcPr>
          <w:p w14:paraId="13220854" w14:textId="30DC7257" w:rsidR="008A774E" w:rsidRPr="00D669F3" w:rsidRDefault="008A774E" w:rsidP="008A774E">
            <w:pPr>
              <w:pStyle w:val="Default"/>
              <w:jc w:val="right"/>
              <w:rPr>
                <w:rFonts w:ascii="Century Gothic" w:hAnsi="Century Gothic"/>
                <w:color w:val="auto"/>
                <w:sz w:val="20"/>
                <w:szCs w:val="20"/>
              </w:rPr>
            </w:pPr>
            <w:r>
              <w:rPr>
                <w:rFonts w:ascii="Century Gothic" w:hAnsi="Century Gothic"/>
                <w:color w:val="auto"/>
                <w:sz w:val="20"/>
                <w:szCs w:val="20"/>
              </w:rPr>
              <w:t>-972471</w:t>
            </w:r>
          </w:p>
        </w:tc>
        <w:tc>
          <w:tcPr>
            <w:tcW w:w="1530" w:type="dxa"/>
          </w:tcPr>
          <w:p w14:paraId="1BA645A0" w14:textId="1470E8CA" w:rsidR="008A774E" w:rsidRPr="00D669F3" w:rsidRDefault="008A774E" w:rsidP="008A774E">
            <w:pPr>
              <w:pStyle w:val="Default"/>
              <w:jc w:val="center"/>
              <w:rPr>
                <w:rFonts w:ascii="Century Gothic" w:hAnsi="Century Gothic"/>
                <w:color w:val="auto"/>
                <w:sz w:val="20"/>
                <w:szCs w:val="20"/>
              </w:rPr>
            </w:pPr>
            <w:r w:rsidRPr="00D669F3">
              <w:rPr>
                <w:rFonts w:ascii="Century Gothic" w:hAnsi="Century Gothic"/>
                <w:color w:val="auto"/>
                <w:sz w:val="20"/>
                <w:szCs w:val="20"/>
              </w:rPr>
              <w:t>-339797</w:t>
            </w:r>
          </w:p>
        </w:tc>
      </w:tr>
      <w:tr w:rsidR="008A774E" w:rsidRPr="00101160" w14:paraId="670AA318" w14:textId="77777777" w:rsidTr="00D669F3">
        <w:trPr>
          <w:trHeight w:val="240"/>
        </w:trPr>
        <w:tc>
          <w:tcPr>
            <w:tcW w:w="3483" w:type="dxa"/>
          </w:tcPr>
          <w:p w14:paraId="5CCCB2A8" w14:textId="77777777" w:rsidR="008A774E" w:rsidRPr="00D669F3" w:rsidRDefault="008A774E" w:rsidP="008A774E">
            <w:pPr>
              <w:pStyle w:val="Default"/>
              <w:rPr>
                <w:rFonts w:ascii="Century Gothic" w:hAnsi="Century Gothic"/>
                <w:color w:val="auto"/>
                <w:sz w:val="20"/>
                <w:szCs w:val="20"/>
              </w:rPr>
            </w:pPr>
            <w:r w:rsidRPr="00D669F3">
              <w:rPr>
                <w:rFonts w:ascii="Century Gothic" w:hAnsi="Century Gothic"/>
                <w:color w:val="auto"/>
                <w:sz w:val="20"/>
                <w:szCs w:val="20"/>
              </w:rPr>
              <w:t>Net transfer in / (out) (including the effect of any business combinations / divestures)</w:t>
            </w:r>
          </w:p>
        </w:tc>
        <w:tc>
          <w:tcPr>
            <w:tcW w:w="1530" w:type="dxa"/>
          </w:tcPr>
          <w:p w14:paraId="33EEBAB0" w14:textId="421D47A7" w:rsidR="008A774E" w:rsidRPr="00D669F3" w:rsidRDefault="008A774E" w:rsidP="008A774E">
            <w:pPr>
              <w:pStyle w:val="Default"/>
              <w:jc w:val="center"/>
              <w:rPr>
                <w:rFonts w:ascii="Century Gothic" w:hAnsi="Century Gothic"/>
                <w:color w:val="auto"/>
                <w:sz w:val="20"/>
                <w:szCs w:val="20"/>
              </w:rPr>
            </w:pPr>
            <w:r w:rsidRPr="00D669F3">
              <w:rPr>
                <w:rFonts w:ascii="Century Gothic" w:hAnsi="Century Gothic"/>
                <w:color w:val="auto"/>
                <w:sz w:val="20"/>
                <w:szCs w:val="20"/>
              </w:rPr>
              <w:t>-</w:t>
            </w:r>
          </w:p>
        </w:tc>
        <w:tc>
          <w:tcPr>
            <w:tcW w:w="1530" w:type="dxa"/>
          </w:tcPr>
          <w:p w14:paraId="687CBBBD" w14:textId="5ECD96C9" w:rsidR="008A774E" w:rsidRPr="00D669F3" w:rsidRDefault="008A774E" w:rsidP="008A774E">
            <w:pPr>
              <w:pStyle w:val="Default"/>
              <w:jc w:val="center"/>
              <w:rPr>
                <w:rFonts w:ascii="Century Gothic" w:hAnsi="Century Gothic"/>
                <w:color w:val="auto"/>
                <w:sz w:val="20"/>
                <w:szCs w:val="20"/>
              </w:rPr>
            </w:pPr>
            <w:r w:rsidRPr="00D669F3">
              <w:rPr>
                <w:rFonts w:ascii="Century Gothic" w:hAnsi="Century Gothic"/>
                <w:color w:val="auto"/>
                <w:sz w:val="20"/>
                <w:szCs w:val="20"/>
              </w:rPr>
              <w:t>-</w:t>
            </w:r>
          </w:p>
        </w:tc>
        <w:tc>
          <w:tcPr>
            <w:tcW w:w="1530" w:type="dxa"/>
          </w:tcPr>
          <w:p w14:paraId="143B3EA5" w14:textId="141B4295" w:rsidR="008A774E" w:rsidRPr="00D669F3" w:rsidRDefault="008A774E" w:rsidP="008A774E">
            <w:pPr>
              <w:pStyle w:val="Default"/>
              <w:jc w:val="center"/>
              <w:rPr>
                <w:rFonts w:ascii="Century Gothic" w:hAnsi="Century Gothic"/>
                <w:color w:val="auto"/>
                <w:sz w:val="20"/>
                <w:szCs w:val="20"/>
              </w:rPr>
            </w:pPr>
            <w:r>
              <w:rPr>
                <w:rFonts w:ascii="Century Gothic" w:hAnsi="Century Gothic"/>
                <w:color w:val="auto"/>
                <w:sz w:val="20"/>
                <w:szCs w:val="20"/>
              </w:rPr>
              <w:t>-</w:t>
            </w:r>
          </w:p>
        </w:tc>
        <w:tc>
          <w:tcPr>
            <w:tcW w:w="1530" w:type="dxa"/>
          </w:tcPr>
          <w:p w14:paraId="3FDEF285" w14:textId="5CE0CE90" w:rsidR="008A774E" w:rsidRPr="00D669F3" w:rsidRDefault="008A774E" w:rsidP="008A774E">
            <w:pPr>
              <w:pStyle w:val="Default"/>
              <w:jc w:val="center"/>
              <w:rPr>
                <w:rFonts w:ascii="Century Gothic" w:hAnsi="Century Gothic"/>
                <w:color w:val="auto"/>
                <w:sz w:val="20"/>
                <w:szCs w:val="20"/>
              </w:rPr>
            </w:pPr>
            <w:r w:rsidRPr="00D669F3">
              <w:rPr>
                <w:rFonts w:ascii="Century Gothic" w:hAnsi="Century Gothic"/>
                <w:color w:val="auto"/>
                <w:sz w:val="20"/>
                <w:szCs w:val="20"/>
              </w:rPr>
              <w:t>-</w:t>
            </w:r>
          </w:p>
        </w:tc>
      </w:tr>
      <w:tr w:rsidR="008A774E" w:rsidRPr="00101160" w14:paraId="381C0F2F" w14:textId="77777777" w:rsidTr="00D669F3">
        <w:trPr>
          <w:trHeight w:val="103"/>
        </w:trPr>
        <w:tc>
          <w:tcPr>
            <w:tcW w:w="3483" w:type="dxa"/>
          </w:tcPr>
          <w:p w14:paraId="1E1FB433" w14:textId="77777777" w:rsidR="008A774E" w:rsidRPr="00D669F3" w:rsidRDefault="008A774E" w:rsidP="008A774E">
            <w:pPr>
              <w:pStyle w:val="Default"/>
              <w:rPr>
                <w:rFonts w:ascii="Century Gothic" w:hAnsi="Century Gothic"/>
                <w:color w:val="auto"/>
                <w:sz w:val="20"/>
                <w:szCs w:val="20"/>
              </w:rPr>
            </w:pPr>
            <w:r w:rsidRPr="00D669F3">
              <w:rPr>
                <w:rFonts w:ascii="Century Gothic" w:hAnsi="Century Gothic"/>
                <w:b/>
                <w:bCs/>
                <w:color w:val="auto"/>
                <w:sz w:val="20"/>
                <w:szCs w:val="20"/>
              </w:rPr>
              <w:t>Fair Value of Plan Assets at the end</w:t>
            </w:r>
          </w:p>
        </w:tc>
        <w:tc>
          <w:tcPr>
            <w:tcW w:w="1530" w:type="dxa"/>
          </w:tcPr>
          <w:p w14:paraId="4150D242" w14:textId="7852B6E5" w:rsidR="008A774E" w:rsidRPr="00D669F3" w:rsidRDefault="008A774E" w:rsidP="008A774E">
            <w:pPr>
              <w:pStyle w:val="Default"/>
              <w:jc w:val="center"/>
              <w:rPr>
                <w:rFonts w:ascii="Century Gothic" w:hAnsi="Century Gothic"/>
                <w:color w:val="auto"/>
                <w:sz w:val="20"/>
                <w:szCs w:val="20"/>
              </w:rPr>
            </w:pPr>
            <w:r w:rsidRPr="00D669F3">
              <w:rPr>
                <w:rFonts w:ascii="Century Gothic" w:hAnsi="Century Gothic"/>
                <w:b/>
                <w:bCs/>
                <w:color w:val="auto"/>
                <w:sz w:val="20"/>
                <w:szCs w:val="20"/>
              </w:rPr>
              <w:t>-</w:t>
            </w:r>
          </w:p>
        </w:tc>
        <w:tc>
          <w:tcPr>
            <w:tcW w:w="1530" w:type="dxa"/>
          </w:tcPr>
          <w:p w14:paraId="549EFDA0" w14:textId="7C7D7F2F" w:rsidR="008A774E" w:rsidRPr="00D669F3" w:rsidRDefault="008A774E" w:rsidP="008A774E">
            <w:pPr>
              <w:pStyle w:val="Default"/>
              <w:jc w:val="center"/>
              <w:rPr>
                <w:rFonts w:ascii="Century Gothic" w:hAnsi="Century Gothic"/>
                <w:color w:val="auto"/>
                <w:sz w:val="20"/>
                <w:szCs w:val="20"/>
              </w:rPr>
            </w:pPr>
            <w:r w:rsidRPr="00D669F3">
              <w:rPr>
                <w:rFonts w:ascii="Century Gothic" w:hAnsi="Century Gothic"/>
                <w:b/>
                <w:bCs/>
                <w:color w:val="auto"/>
                <w:sz w:val="20"/>
                <w:szCs w:val="20"/>
              </w:rPr>
              <w:t>-</w:t>
            </w:r>
          </w:p>
        </w:tc>
        <w:tc>
          <w:tcPr>
            <w:tcW w:w="1530" w:type="dxa"/>
          </w:tcPr>
          <w:p w14:paraId="7274C02F" w14:textId="74D612D6" w:rsidR="008A774E" w:rsidRPr="00D669F3" w:rsidRDefault="008A774E" w:rsidP="008A774E">
            <w:pPr>
              <w:pStyle w:val="Default"/>
              <w:jc w:val="center"/>
              <w:rPr>
                <w:rFonts w:ascii="Century Gothic" w:hAnsi="Century Gothic"/>
                <w:color w:val="auto"/>
                <w:sz w:val="20"/>
                <w:szCs w:val="20"/>
              </w:rPr>
            </w:pPr>
            <w:r>
              <w:rPr>
                <w:rFonts w:ascii="Century Gothic" w:hAnsi="Century Gothic"/>
                <w:color w:val="auto"/>
                <w:sz w:val="20"/>
                <w:szCs w:val="20"/>
              </w:rPr>
              <w:t>-</w:t>
            </w:r>
          </w:p>
        </w:tc>
        <w:tc>
          <w:tcPr>
            <w:tcW w:w="1530" w:type="dxa"/>
          </w:tcPr>
          <w:p w14:paraId="03FDBBD8" w14:textId="2C96DA47" w:rsidR="008A774E" w:rsidRPr="00D669F3" w:rsidRDefault="008A774E" w:rsidP="008A774E">
            <w:pPr>
              <w:pStyle w:val="Default"/>
              <w:jc w:val="center"/>
              <w:rPr>
                <w:rFonts w:ascii="Century Gothic" w:hAnsi="Century Gothic"/>
                <w:color w:val="auto"/>
                <w:sz w:val="20"/>
                <w:szCs w:val="20"/>
              </w:rPr>
            </w:pPr>
            <w:r w:rsidRPr="00D669F3">
              <w:rPr>
                <w:rFonts w:ascii="Century Gothic" w:hAnsi="Century Gothic"/>
                <w:color w:val="auto"/>
                <w:sz w:val="20"/>
                <w:szCs w:val="20"/>
              </w:rPr>
              <w:t>-</w:t>
            </w:r>
          </w:p>
        </w:tc>
      </w:tr>
      <w:tr w:rsidR="008A774E" w:rsidRPr="00101160" w14:paraId="16745D3A" w14:textId="77777777" w:rsidTr="00D669F3">
        <w:trPr>
          <w:trHeight w:val="103"/>
        </w:trPr>
        <w:tc>
          <w:tcPr>
            <w:tcW w:w="3483" w:type="dxa"/>
          </w:tcPr>
          <w:p w14:paraId="277F3D04" w14:textId="77777777" w:rsidR="008A774E" w:rsidRPr="00D669F3" w:rsidRDefault="008A774E" w:rsidP="008A774E">
            <w:pPr>
              <w:pStyle w:val="Default"/>
              <w:rPr>
                <w:rFonts w:ascii="Century Gothic" w:hAnsi="Century Gothic"/>
                <w:color w:val="auto"/>
                <w:sz w:val="20"/>
                <w:szCs w:val="20"/>
              </w:rPr>
            </w:pPr>
            <w:r w:rsidRPr="00D669F3">
              <w:rPr>
                <w:rFonts w:ascii="Century Gothic" w:hAnsi="Century Gothic"/>
                <w:color w:val="auto"/>
                <w:sz w:val="20"/>
                <w:szCs w:val="20"/>
              </w:rPr>
              <w:t>Excess of Actual over estimated return on Plan Assets</w:t>
            </w:r>
          </w:p>
        </w:tc>
        <w:tc>
          <w:tcPr>
            <w:tcW w:w="1530" w:type="dxa"/>
          </w:tcPr>
          <w:p w14:paraId="57548C1B" w14:textId="183F583E" w:rsidR="008A774E" w:rsidRPr="00D669F3" w:rsidRDefault="008A774E" w:rsidP="008A774E">
            <w:pPr>
              <w:pStyle w:val="Default"/>
              <w:jc w:val="center"/>
              <w:rPr>
                <w:rFonts w:ascii="Century Gothic" w:hAnsi="Century Gothic"/>
                <w:color w:val="auto"/>
                <w:sz w:val="20"/>
                <w:szCs w:val="20"/>
              </w:rPr>
            </w:pPr>
            <w:r w:rsidRPr="00D669F3">
              <w:rPr>
                <w:rFonts w:ascii="Century Gothic" w:hAnsi="Century Gothic"/>
                <w:color w:val="auto"/>
                <w:sz w:val="20"/>
                <w:szCs w:val="20"/>
              </w:rPr>
              <w:t>-</w:t>
            </w:r>
          </w:p>
        </w:tc>
        <w:tc>
          <w:tcPr>
            <w:tcW w:w="1530" w:type="dxa"/>
          </w:tcPr>
          <w:p w14:paraId="618FD6DA" w14:textId="1155CB3B" w:rsidR="008A774E" w:rsidRPr="00D669F3" w:rsidRDefault="008A774E" w:rsidP="008A774E">
            <w:pPr>
              <w:pStyle w:val="Default"/>
              <w:jc w:val="center"/>
              <w:rPr>
                <w:rFonts w:ascii="Century Gothic" w:hAnsi="Century Gothic"/>
                <w:color w:val="auto"/>
                <w:sz w:val="20"/>
                <w:szCs w:val="20"/>
              </w:rPr>
            </w:pPr>
            <w:r w:rsidRPr="00D669F3">
              <w:rPr>
                <w:rFonts w:ascii="Century Gothic" w:hAnsi="Century Gothic"/>
                <w:color w:val="auto"/>
                <w:sz w:val="20"/>
                <w:szCs w:val="20"/>
              </w:rPr>
              <w:t>-</w:t>
            </w:r>
          </w:p>
        </w:tc>
        <w:tc>
          <w:tcPr>
            <w:tcW w:w="1530" w:type="dxa"/>
          </w:tcPr>
          <w:p w14:paraId="66324A60" w14:textId="539D8B3C" w:rsidR="008A774E" w:rsidRPr="00D669F3" w:rsidRDefault="008A774E" w:rsidP="008A774E">
            <w:pPr>
              <w:pStyle w:val="Default"/>
              <w:jc w:val="center"/>
              <w:rPr>
                <w:rFonts w:ascii="Century Gothic" w:hAnsi="Century Gothic"/>
                <w:color w:val="auto"/>
                <w:sz w:val="20"/>
                <w:szCs w:val="20"/>
              </w:rPr>
            </w:pPr>
            <w:r>
              <w:rPr>
                <w:rFonts w:ascii="Century Gothic" w:hAnsi="Century Gothic"/>
                <w:color w:val="auto"/>
                <w:sz w:val="20"/>
                <w:szCs w:val="20"/>
              </w:rPr>
              <w:t>-</w:t>
            </w:r>
          </w:p>
        </w:tc>
        <w:tc>
          <w:tcPr>
            <w:tcW w:w="1530" w:type="dxa"/>
          </w:tcPr>
          <w:p w14:paraId="325C3545" w14:textId="7371301F" w:rsidR="008A774E" w:rsidRPr="00D669F3" w:rsidRDefault="008A774E" w:rsidP="008A774E">
            <w:pPr>
              <w:pStyle w:val="Default"/>
              <w:jc w:val="center"/>
              <w:rPr>
                <w:rFonts w:ascii="Century Gothic" w:hAnsi="Century Gothic"/>
                <w:color w:val="auto"/>
                <w:sz w:val="20"/>
                <w:szCs w:val="20"/>
              </w:rPr>
            </w:pPr>
            <w:r w:rsidRPr="00D669F3">
              <w:rPr>
                <w:rFonts w:ascii="Century Gothic" w:hAnsi="Century Gothic"/>
                <w:color w:val="auto"/>
                <w:sz w:val="20"/>
                <w:szCs w:val="20"/>
              </w:rPr>
              <w:t>-</w:t>
            </w:r>
          </w:p>
        </w:tc>
      </w:tr>
    </w:tbl>
    <w:p w14:paraId="092946A7" w14:textId="77777777" w:rsidR="00CA50CD" w:rsidRPr="00101160" w:rsidRDefault="00CA50CD" w:rsidP="00CA50CD">
      <w:pPr>
        <w:spacing w:after="0" w:line="240" w:lineRule="auto"/>
        <w:rPr>
          <w:rFonts w:ascii="Century Gothic" w:hAnsi="Century Gothic"/>
        </w:rPr>
      </w:pPr>
    </w:p>
    <w:p w14:paraId="0F881A36" w14:textId="77777777" w:rsidR="00CA50CD" w:rsidRPr="00101160" w:rsidRDefault="00CA50CD" w:rsidP="00D669F3">
      <w:pPr>
        <w:spacing w:after="0" w:line="240" w:lineRule="auto"/>
        <w:ind w:firstLine="284"/>
        <w:rPr>
          <w:rFonts w:ascii="Century Gothic" w:hAnsi="Century Gothic"/>
        </w:rPr>
      </w:pPr>
      <w:r w:rsidRPr="00101160">
        <w:rPr>
          <w:rFonts w:ascii="Century Gothic" w:hAnsi="Century Gothic"/>
          <w:b/>
          <w:bCs/>
        </w:rPr>
        <w:t>Expenses Recognized in the Profit and Loss Account</w:t>
      </w:r>
    </w:p>
    <w:tbl>
      <w:tblPr>
        <w:tblW w:w="9578"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83"/>
        <w:gridCol w:w="1530"/>
        <w:gridCol w:w="1530"/>
        <w:gridCol w:w="1530"/>
        <w:gridCol w:w="1505"/>
      </w:tblGrid>
      <w:tr w:rsidR="00CA50CD" w:rsidRPr="00101160" w14:paraId="3E347713" w14:textId="77777777" w:rsidTr="00D669F3">
        <w:trPr>
          <w:trHeight w:val="225"/>
        </w:trPr>
        <w:tc>
          <w:tcPr>
            <w:tcW w:w="3483" w:type="dxa"/>
          </w:tcPr>
          <w:p w14:paraId="73623D2A" w14:textId="77777777" w:rsidR="00CA50CD" w:rsidRPr="00D669F3" w:rsidRDefault="00CA50CD" w:rsidP="00CA50CD">
            <w:pPr>
              <w:pStyle w:val="Default"/>
              <w:rPr>
                <w:rFonts w:ascii="Century Gothic" w:hAnsi="Century Gothic"/>
                <w:sz w:val="20"/>
                <w:szCs w:val="20"/>
              </w:rPr>
            </w:pPr>
            <w:r w:rsidRPr="00D669F3">
              <w:rPr>
                <w:rFonts w:ascii="Century Gothic" w:hAnsi="Century Gothic"/>
                <w:b/>
                <w:bCs/>
                <w:sz w:val="20"/>
                <w:szCs w:val="20"/>
              </w:rPr>
              <w:t>Particulars</w:t>
            </w:r>
          </w:p>
        </w:tc>
        <w:tc>
          <w:tcPr>
            <w:tcW w:w="1530" w:type="dxa"/>
          </w:tcPr>
          <w:p w14:paraId="1AD17344" w14:textId="588C6EA8" w:rsidR="00CA50CD" w:rsidRPr="00D669F3" w:rsidRDefault="00CA50CD" w:rsidP="00E8451E">
            <w:pPr>
              <w:pStyle w:val="Default"/>
              <w:jc w:val="center"/>
              <w:rPr>
                <w:rFonts w:ascii="Century Gothic" w:hAnsi="Century Gothic"/>
                <w:sz w:val="20"/>
                <w:szCs w:val="20"/>
              </w:rPr>
            </w:pPr>
            <w:r w:rsidRPr="00D669F3">
              <w:rPr>
                <w:rFonts w:ascii="Century Gothic" w:hAnsi="Century Gothic"/>
                <w:b/>
                <w:bCs/>
                <w:sz w:val="20"/>
                <w:szCs w:val="20"/>
              </w:rPr>
              <w:t>Financial Year Ending 31/03/20</w:t>
            </w:r>
            <w:r w:rsidR="00F11525" w:rsidRPr="00D669F3">
              <w:rPr>
                <w:rFonts w:ascii="Century Gothic" w:hAnsi="Century Gothic"/>
                <w:b/>
                <w:bCs/>
                <w:sz w:val="20"/>
                <w:szCs w:val="20"/>
              </w:rPr>
              <w:t>2</w:t>
            </w:r>
            <w:r w:rsidR="001B2BD5">
              <w:rPr>
                <w:rFonts w:ascii="Century Gothic" w:hAnsi="Century Gothic"/>
                <w:b/>
                <w:bCs/>
                <w:sz w:val="20"/>
                <w:szCs w:val="20"/>
              </w:rPr>
              <w:t>3</w:t>
            </w:r>
          </w:p>
        </w:tc>
        <w:tc>
          <w:tcPr>
            <w:tcW w:w="1530" w:type="dxa"/>
          </w:tcPr>
          <w:p w14:paraId="703FA6AE" w14:textId="62BC8449" w:rsidR="00CA50CD" w:rsidRPr="00D669F3" w:rsidRDefault="00CA50CD" w:rsidP="00E8451E">
            <w:pPr>
              <w:pStyle w:val="Default"/>
              <w:jc w:val="center"/>
              <w:rPr>
                <w:rFonts w:ascii="Century Gothic" w:hAnsi="Century Gothic"/>
                <w:sz w:val="20"/>
                <w:szCs w:val="20"/>
              </w:rPr>
            </w:pPr>
            <w:r w:rsidRPr="00D669F3">
              <w:rPr>
                <w:rFonts w:ascii="Century Gothic" w:hAnsi="Century Gothic"/>
                <w:b/>
                <w:bCs/>
                <w:sz w:val="20"/>
                <w:szCs w:val="20"/>
              </w:rPr>
              <w:t>Financial Year Ending 31/03/20</w:t>
            </w:r>
            <w:r w:rsidR="002447D1" w:rsidRPr="00D669F3">
              <w:rPr>
                <w:rFonts w:ascii="Century Gothic" w:hAnsi="Century Gothic"/>
                <w:b/>
                <w:bCs/>
                <w:sz w:val="20"/>
                <w:szCs w:val="20"/>
              </w:rPr>
              <w:t>2</w:t>
            </w:r>
            <w:r w:rsidR="001B2BD5">
              <w:rPr>
                <w:rFonts w:ascii="Century Gothic" w:hAnsi="Century Gothic"/>
                <w:b/>
                <w:bCs/>
                <w:sz w:val="20"/>
                <w:szCs w:val="20"/>
              </w:rPr>
              <w:t>2</w:t>
            </w:r>
          </w:p>
        </w:tc>
        <w:tc>
          <w:tcPr>
            <w:tcW w:w="1530" w:type="dxa"/>
          </w:tcPr>
          <w:p w14:paraId="54EA5D24" w14:textId="2C210ADA" w:rsidR="00CA50CD" w:rsidRPr="00D669F3" w:rsidRDefault="00CA50CD" w:rsidP="00E8451E">
            <w:pPr>
              <w:pStyle w:val="Default"/>
              <w:jc w:val="center"/>
              <w:rPr>
                <w:rFonts w:ascii="Century Gothic" w:hAnsi="Century Gothic"/>
                <w:sz w:val="20"/>
                <w:szCs w:val="20"/>
              </w:rPr>
            </w:pPr>
            <w:r w:rsidRPr="00D669F3">
              <w:rPr>
                <w:rFonts w:ascii="Century Gothic" w:hAnsi="Century Gothic"/>
                <w:b/>
                <w:bCs/>
                <w:sz w:val="20"/>
                <w:szCs w:val="20"/>
              </w:rPr>
              <w:t>Financial Year Ending 31/03/20</w:t>
            </w:r>
            <w:r w:rsidR="00F11525" w:rsidRPr="00D669F3">
              <w:rPr>
                <w:rFonts w:ascii="Century Gothic" w:hAnsi="Century Gothic"/>
                <w:b/>
                <w:bCs/>
                <w:sz w:val="20"/>
                <w:szCs w:val="20"/>
              </w:rPr>
              <w:t>2</w:t>
            </w:r>
            <w:r w:rsidR="001B2BD5">
              <w:rPr>
                <w:rFonts w:ascii="Century Gothic" w:hAnsi="Century Gothic"/>
                <w:b/>
                <w:bCs/>
                <w:sz w:val="20"/>
                <w:szCs w:val="20"/>
              </w:rPr>
              <w:t>3</w:t>
            </w:r>
          </w:p>
        </w:tc>
        <w:tc>
          <w:tcPr>
            <w:tcW w:w="1505" w:type="dxa"/>
          </w:tcPr>
          <w:p w14:paraId="3E0418B4" w14:textId="39DF7604" w:rsidR="00CA50CD" w:rsidRPr="00D669F3" w:rsidRDefault="00CA50CD" w:rsidP="002447D1">
            <w:pPr>
              <w:pStyle w:val="Default"/>
              <w:jc w:val="center"/>
              <w:rPr>
                <w:rFonts w:ascii="Century Gothic" w:hAnsi="Century Gothic"/>
                <w:sz w:val="20"/>
                <w:szCs w:val="20"/>
              </w:rPr>
            </w:pPr>
            <w:r w:rsidRPr="00D669F3">
              <w:rPr>
                <w:rFonts w:ascii="Century Gothic" w:hAnsi="Century Gothic"/>
                <w:b/>
                <w:bCs/>
                <w:sz w:val="20"/>
                <w:szCs w:val="20"/>
              </w:rPr>
              <w:t>Financial Year Ending 31/03/20</w:t>
            </w:r>
            <w:r w:rsidR="002447D1" w:rsidRPr="00D669F3">
              <w:rPr>
                <w:rFonts w:ascii="Century Gothic" w:hAnsi="Century Gothic"/>
                <w:b/>
                <w:bCs/>
                <w:sz w:val="20"/>
                <w:szCs w:val="20"/>
              </w:rPr>
              <w:t>2</w:t>
            </w:r>
            <w:r w:rsidR="001B2BD5">
              <w:rPr>
                <w:rFonts w:ascii="Century Gothic" w:hAnsi="Century Gothic"/>
                <w:b/>
                <w:bCs/>
                <w:sz w:val="20"/>
                <w:szCs w:val="20"/>
              </w:rPr>
              <w:t>2</w:t>
            </w:r>
          </w:p>
        </w:tc>
      </w:tr>
      <w:tr w:rsidR="001B2BD5" w:rsidRPr="00101160" w14:paraId="74EDA775" w14:textId="77777777" w:rsidTr="00D669F3">
        <w:trPr>
          <w:trHeight w:val="103"/>
        </w:trPr>
        <w:tc>
          <w:tcPr>
            <w:tcW w:w="3483" w:type="dxa"/>
          </w:tcPr>
          <w:p w14:paraId="7DC8EAE4" w14:textId="77777777" w:rsidR="001B2BD5" w:rsidRPr="00D669F3" w:rsidRDefault="001B2BD5" w:rsidP="001B2BD5">
            <w:pPr>
              <w:pStyle w:val="Default"/>
              <w:rPr>
                <w:rFonts w:ascii="Century Gothic" w:hAnsi="Century Gothic"/>
                <w:color w:val="auto"/>
                <w:sz w:val="20"/>
                <w:szCs w:val="20"/>
              </w:rPr>
            </w:pPr>
            <w:r w:rsidRPr="00D669F3">
              <w:rPr>
                <w:rFonts w:ascii="Century Gothic" w:hAnsi="Century Gothic"/>
                <w:color w:val="auto"/>
                <w:sz w:val="20"/>
                <w:szCs w:val="20"/>
              </w:rPr>
              <w:t>Current Service cost</w:t>
            </w:r>
          </w:p>
        </w:tc>
        <w:tc>
          <w:tcPr>
            <w:tcW w:w="1530" w:type="dxa"/>
          </w:tcPr>
          <w:p w14:paraId="1FE8289D" w14:textId="70C08F31" w:rsidR="001B2BD5" w:rsidRPr="00D669F3" w:rsidRDefault="008A774E" w:rsidP="001B2BD5">
            <w:pPr>
              <w:pStyle w:val="Default"/>
              <w:jc w:val="right"/>
              <w:rPr>
                <w:rFonts w:ascii="Century Gothic" w:hAnsi="Century Gothic"/>
                <w:color w:val="auto"/>
                <w:sz w:val="20"/>
                <w:szCs w:val="20"/>
              </w:rPr>
            </w:pPr>
            <w:r>
              <w:rPr>
                <w:rFonts w:ascii="Century Gothic" w:hAnsi="Century Gothic"/>
                <w:color w:val="auto"/>
                <w:sz w:val="20"/>
                <w:szCs w:val="20"/>
              </w:rPr>
              <w:t>527228</w:t>
            </w:r>
          </w:p>
        </w:tc>
        <w:tc>
          <w:tcPr>
            <w:tcW w:w="1530" w:type="dxa"/>
          </w:tcPr>
          <w:p w14:paraId="286AC536" w14:textId="3083D4EB" w:rsidR="001B2BD5" w:rsidRPr="00D669F3" w:rsidRDefault="001B2BD5" w:rsidP="001B2BD5">
            <w:pPr>
              <w:pStyle w:val="Default"/>
              <w:jc w:val="right"/>
              <w:rPr>
                <w:rFonts w:ascii="Century Gothic" w:hAnsi="Century Gothic"/>
                <w:color w:val="auto"/>
                <w:sz w:val="20"/>
                <w:szCs w:val="20"/>
              </w:rPr>
            </w:pPr>
            <w:r w:rsidRPr="00D669F3">
              <w:rPr>
                <w:rFonts w:ascii="Century Gothic" w:hAnsi="Century Gothic"/>
                <w:color w:val="auto"/>
                <w:sz w:val="20"/>
                <w:szCs w:val="20"/>
              </w:rPr>
              <w:t>619697</w:t>
            </w:r>
          </w:p>
        </w:tc>
        <w:tc>
          <w:tcPr>
            <w:tcW w:w="1530" w:type="dxa"/>
          </w:tcPr>
          <w:p w14:paraId="231C689C" w14:textId="5DF3616D" w:rsidR="001B2BD5" w:rsidRPr="00D669F3" w:rsidRDefault="008A774E" w:rsidP="001B2BD5">
            <w:pPr>
              <w:pStyle w:val="Default"/>
              <w:jc w:val="center"/>
              <w:rPr>
                <w:rFonts w:ascii="Century Gothic" w:hAnsi="Century Gothic"/>
                <w:color w:val="auto"/>
                <w:sz w:val="20"/>
                <w:szCs w:val="20"/>
              </w:rPr>
            </w:pPr>
            <w:r>
              <w:rPr>
                <w:rFonts w:ascii="Century Gothic" w:hAnsi="Century Gothic"/>
                <w:color w:val="auto"/>
                <w:sz w:val="20"/>
                <w:szCs w:val="20"/>
              </w:rPr>
              <w:t>-</w:t>
            </w:r>
          </w:p>
        </w:tc>
        <w:tc>
          <w:tcPr>
            <w:tcW w:w="1505" w:type="dxa"/>
          </w:tcPr>
          <w:p w14:paraId="13E5E0CC" w14:textId="72AABC45" w:rsidR="001B2BD5" w:rsidRPr="00D669F3" w:rsidRDefault="001B2BD5" w:rsidP="001B2BD5">
            <w:pPr>
              <w:pStyle w:val="Default"/>
              <w:jc w:val="center"/>
              <w:rPr>
                <w:rFonts w:ascii="Century Gothic" w:hAnsi="Century Gothic"/>
                <w:color w:val="auto"/>
                <w:sz w:val="20"/>
                <w:szCs w:val="20"/>
              </w:rPr>
            </w:pPr>
            <w:r w:rsidRPr="00D669F3">
              <w:rPr>
                <w:rFonts w:ascii="Century Gothic" w:hAnsi="Century Gothic"/>
                <w:color w:val="auto"/>
                <w:sz w:val="20"/>
                <w:szCs w:val="20"/>
              </w:rPr>
              <w:t>--</w:t>
            </w:r>
          </w:p>
        </w:tc>
      </w:tr>
      <w:tr w:rsidR="001B2BD5" w:rsidRPr="00101160" w14:paraId="4827AF20" w14:textId="77777777" w:rsidTr="00D669F3">
        <w:trPr>
          <w:trHeight w:val="103"/>
        </w:trPr>
        <w:tc>
          <w:tcPr>
            <w:tcW w:w="3483" w:type="dxa"/>
          </w:tcPr>
          <w:p w14:paraId="5C3E19EE" w14:textId="77777777" w:rsidR="001B2BD5" w:rsidRPr="00D669F3" w:rsidRDefault="001B2BD5" w:rsidP="001B2BD5">
            <w:pPr>
              <w:pStyle w:val="Default"/>
              <w:rPr>
                <w:rFonts w:ascii="Century Gothic" w:hAnsi="Century Gothic"/>
                <w:color w:val="auto"/>
                <w:sz w:val="20"/>
                <w:szCs w:val="20"/>
              </w:rPr>
            </w:pPr>
            <w:r w:rsidRPr="00D669F3">
              <w:rPr>
                <w:rFonts w:ascii="Century Gothic" w:hAnsi="Century Gothic"/>
                <w:color w:val="auto"/>
                <w:sz w:val="20"/>
                <w:szCs w:val="20"/>
              </w:rPr>
              <w:t>Interest Cost on Obligation</w:t>
            </w:r>
          </w:p>
        </w:tc>
        <w:tc>
          <w:tcPr>
            <w:tcW w:w="1530" w:type="dxa"/>
          </w:tcPr>
          <w:p w14:paraId="5575A4FD" w14:textId="2EFABE68" w:rsidR="001B2BD5" w:rsidRPr="00D669F3" w:rsidRDefault="008A774E" w:rsidP="001B2BD5">
            <w:pPr>
              <w:pStyle w:val="Default"/>
              <w:jc w:val="right"/>
              <w:rPr>
                <w:rFonts w:ascii="Century Gothic" w:hAnsi="Century Gothic"/>
                <w:color w:val="auto"/>
                <w:sz w:val="20"/>
                <w:szCs w:val="20"/>
              </w:rPr>
            </w:pPr>
            <w:r>
              <w:rPr>
                <w:rFonts w:ascii="Century Gothic" w:hAnsi="Century Gothic"/>
                <w:color w:val="auto"/>
                <w:sz w:val="20"/>
                <w:szCs w:val="20"/>
              </w:rPr>
              <w:t>671616</w:t>
            </w:r>
          </w:p>
        </w:tc>
        <w:tc>
          <w:tcPr>
            <w:tcW w:w="1530" w:type="dxa"/>
          </w:tcPr>
          <w:p w14:paraId="1D475C79" w14:textId="3181938C" w:rsidR="001B2BD5" w:rsidRPr="00D669F3" w:rsidRDefault="001B2BD5" w:rsidP="001B2BD5">
            <w:pPr>
              <w:pStyle w:val="Default"/>
              <w:jc w:val="right"/>
              <w:rPr>
                <w:rFonts w:ascii="Century Gothic" w:hAnsi="Century Gothic"/>
                <w:color w:val="auto"/>
                <w:sz w:val="20"/>
                <w:szCs w:val="20"/>
              </w:rPr>
            </w:pPr>
            <w:r w:rsidRPr="00D669F3">
              <w:rPr>
                <w:rFonts w:ascii="Century Gothic" w:hAnsi="Century Gothic"/>
                <w:color w:val="auto"/>
                <w:sz w:val="20"/>
                <w:szCs w:val="20"/>
              </w:rPr>
              <w:t>667375</w:t>
            </w:r>
          </w:p>
        </w:tc>
        <w:tc>
          <w:tcPr>
            <w:tcW w:w="1530" w:type="dxa"/>
          </w:tcPr>
          <w:p w14:paraId="55B34A46" w14:textId="5CED6A43" w:rsidR="001B2BD5" w:rsidRPr="00D669F3" w:rsidRDefault="008A774E" w:rsidP="008A774E">
            <w:pPr>
              <w:pStyle w:val="Default"/>
              <w:jc w:val="center"/>
              <w:rPr>
                <w:rFonts w:ascii="Century Gothic" w:hAnsi="Century Gothic"/>
                <w:color w:val="auto"/>
                <w:sz w:val="20"/>
                <w:szCs w:val="20"/>
              </w:rPr>
            </w:pPr>
            <w:r>
              <w:rPr>
                <w:rFonts w:ascii="Century Gothic" w:hAnsi="Century Gothic"/>
                <w:color w:val="auto"/>
                <w:sz w:val="20"/>
                <w:szCs w:val="20"/>
              </w:rPr>
              <w:t>-</w:t>
            </w:r>
          </w:p>
        </w:tc>
        <w:tc>
          <w:tcPr>
            <w:tcW w:w="1505" w:type="dxa"/>
          </w:tcPr>
          <w:p w14:paraId="5A3541BC" w14:textId="41A607C7" w:rsidR="001B2BD5" w:rsidRPr="00D669F3" w:rsidRDefault="001B2BD5" w:rsidP="001B2BD5">
            <w:pPr>
              <w:pStyle w:val="Default"/>
              <w:jc w:val="right"/>
              <w:rPr>
                <w:rFonts w:ascii="Century Gothic" w:hAnsi="Century Gothic"/>
                <w:color w:val="auto"/>
                <w:sz w:val="20"/>
                <w:szCs w:val="20"/>
              </w:rPr>
            </w:pPr>
            <w:r w:rsidRPr="00D669F3">
              <w:rPr>
                <w:rFonts w:ascii="Century Gothic" w:hAnsi="Century Gothic"/>
                <w:color w:val="auto"/>
                <w:sz w:val="20"/>
                <w:szCs w:val="20"/>
              </w:rPr>
              <w:t>6945</w:t>
            </w:r>
          </w:p>
        </w:tc>
      </w:tr>
      <w:tr w:rsidR="001B2BD5" w:rsidRPr="00101160" w14:paraId="7E657F60" w14:textId="77777777" w:rsidTr="00D669F3">
        <w:trPr>
          <w:trHeight w:val="103"/>
        </w:trPr>
        <w:tc>
          <w:tcPr>
            <w:tcW w:w="3483" w:type="dxa"/>
          </w:tcPr>
          <w:p w14:paraId="357632B2" w14:textId="77777777" w:rsidR="001B2BD5" w:rsidRPr="00D669F3" w:rsidRDefault="001B2BD5" w:rsidP="001B2BD5">
            <w:pPr>
              <w:pStyle w:val="Default"/>
              <w:rPr>
                <w:rFonts w:ascii="Century Gothic" w:hAnsi="Century Gothic"/>
                <w:color w:val="auto"/>
                <w:sz w:val="20"/>
                <w:szCs w:val="20"/>
              </w:rPr>
            </w:pPr>
            <w:r w:rsidRPr="00D669F3">
              <w:rPr>
                <w:rFonts w:ascii="Century Gothic" w:hAnsi="Century Gothic"/>
                <w:color w:val="auto"/>
                <w:sz w:val="20"/>
                <w:szCs w:val="20"/>
              </w:rPr>
              <w:t xml:space="preserve">Past Service Cost </w:t>
            </w:r>
          </w:p>
        </w:tc>
        <w:tc>
          <w:tcPr>
            <w:tcW w:w="1530" w:type="dxa"/>
          </w:tcPr>
          <w:p w14:paraId="1283A8DD" w14:textId="77777777" w:rsidR="001B2BD5" w:rsidRPr="00D669F3" w:rsidRDefault="001B2BD5" w:rsidP="001B2BD5">
            <w:pPr>
              <w:pStyle w:val="Default"/>
              <w:jc w:val="center"/>
              <w:rPr>
                <w:rFonts w:ascii="Century Gothic" w:hAnsi="Century Gothic"/>
                <w:color w:val="auto"/>
                <w:sz w:val="20"/>
                <w:szCs w:val="20"/>
              </w:rPr>
            </w:pPr>
          </w:p>
        </w:tc>
        <w:tc>
          <w:tcPr>
            <w:tcW w:w="1530" w:type="dxa"/>
          </w:tcPr>
          <w:p w14:paraId="5FF1E3BA" w14:textId="77777777" w:rsidR="001B2BD5" w:rsidRPr="00D669F3" w:rsidRDefault="001B2BD5" w:rsidP="001B2BD5">
            <w:pPr>
              <w:pStyle w:val="Default"/>
              <w:jc w:val="center"/>
              <w:rPr>
                <w:rFonts w:ascii="Century Gothic" w:hAnsi="Century Gothic"/>
                <w:color w:val="auto"/>
                <w:sz w:val="20"/>
                <w:szCs w:val="20"/>
              </w:rPr>
            </w:pPr>
          </w:p>
        </w:tc>
        <w:tc>
          <w:tcPr>
            <w:tcW w:w="1530" w:type="dxa"/>
          </w:tcPr>
          <w:p w14:paraId="5DBA2E4F" w14:textId="2EE361FC" w:rsidR="001B2BD5" w:rsidRPr="00D669F3" w:rsidRDefault="001B2BD5" w:rsidP="001B2BD5">
            <w:pPr>
              <w:pStyle w:val="Default"/>
              <w:jc w:val="center"/>
              <w:rPr>
                <w:rFonts w:ascii="Century Gothic" w:hAnsi="Century Gothic"/>
                <w:color w:val="auto"/>
                <w:sz w:val="20"/>
                <w:szCs w:val="20"/>
              </w:rPr>
            </w:pPr>
          </w:p>
        </w:tc>
        <w:tc>
          <w:tcPr>
            <w:tcW w:w="1505" w:type="dxa"/>
          </w:tcPr>
          <w:p w14:paraId="4A8F8170" w14:textId="19853377" w:rsidR="001B2BD5" w:rsidRPr="00D669F3" w:rsidRDefault="001B2BD5" w:rsidP="001B2BD5">
            <w:pPr>
              <w:pStyle w:val="Default"/>
              <w:jc w:val="center"/>
              <w:rPr>
                <w:rFonts w:ascii="Century Gothic" w:hAnsi="Century Gothic"/>
                <w:color w:val="auto"/>
                <w:sz w:val="20"/>
                <w:szCs w:val="20"/>
              </w:rPr>
            </w:pPr>
          </w:p>
        </w:tc>
      </w:tr>
      <w:tr w:rsidR="001B2BD5" w:rsidRPr="00101160" w14:paraId="36E0800D" w14:textId="77777777" w:rsidTr="00D669F3">
        <w:trPr>
          <w:trHeight w:val="103"/>
        </w:trPr>
        <w:tc>
          <w:tcPr>
            <w:tcW w:w="3483" w:type="dxa"/>
          </w:tcPr>
          <w:p w14:paraId="16D46FFA" w14:textId="77777777" w:rsidR="001B2BD5" w:rsidRPr="00D669F3" w:rsidRDefault="001B2BD5" w:rsidP="001B2BD5">
            <w:pPr>
              <w:pStyle w:val="Default"/>
              <w:rPr>
                <w:rFonts w:ascii="Century Gothic" w:hAnsi="Century Gothic"/>
                <w:color w:val="auto"/>
                <w:sz w:val="20"/>
                <w:szCs w:val="20"/>
              </w:rPr>
            </w:pPr>
            <w:r w:rsidRPr="00D669F3">
              <w:rPr>
                <w:rFonts w:ascii="Century Gothic" w:hAnsi="Century Gothic"/>
                <w:color w:val="auto"/>
                <w:sz w:val="20"/>
                <w:szCs w:val="20"/>
              </w:rPr>
              <w:t xml:space="preserve">Expected Return on Plan Assets </w:t>
            </w:r>
          </w:p>
        </w:tc>
        <w:tc>
          <w:tcPr>
            <w:tcW w:w="1530" w:type="dxa"/>
          </w:tcPr>
          <w:p w14:paraId="6ED88516" w14:textId="77777777" w:rsidR="001B2BD5" w:rsidRPr="00D669F3" w:rsidRDefault="001B2BD5" w:rsidP="001B2BD5">
            <w:pPr>
              <w:pStyle w:val="Default"/>
              <w:jc w:val="center"/>
              <w:rPr>
                <w:rFonts w:ascii="Century Gothic" w:hAnsi="Century Gothic"/>
                <w:color w:val="auto"/>
                <w:sz w:val="20"/>
                <w:szCs w:val="20"/>
              </w:rPr>
            </w:pPr>
          </w:p>
        </w:tc>
        <w:tc>
          <w:tcPr>
            <w:tcW w:w="1530" w:type="dxa"/>
          </w:tcPr>
          <w:p w14:paraId="037690D6" w14:textId="77777777" w:rsidR="001B2BD5" w:rsidRPr="00D669F3" w:rsidRDefault="001B2BD5" w:rsidP="001B2BD5">
            <w:pPr>
              <w:pStyle w:val="Default"/>
              <w:jc w:val="center"/>
              <w:rPr>
                <w:rFonts w:ascii="Century Gothic" w:hAnsi="Century Gothic"/>
                <w:color w:val="auto"/>
                <w:sz w:val="20"/>
                <w:szCs w:val="20"/>
              </w:rPr>
            </w:pPr>
          </w:p>
        </w:tc>
        <w:tc>
          <w:tcPr>
            <w:tcW w:w="1530" w:type="dxa"/>
          </w:tcPr>
          <w:p w14:paraId="769F0E52" w14:textId="77777777" w:rsidR="001B2BD5" w:rsidRPr="00D669F3" w:rsidRDefault="001B2BD5" w:rsidP="001B2BD5">
            <w:pPr>
              <w:pStyle w:val="Default"/>
              <w:jc w:val="center"/>
              <w:rPr>
                <w:rFonts w:ascii="Century Gothic" w:hAnsi="Century Gothic"/>
                <w:color w:val="auto"/>
                <w:sz w:val="20"/>
                <w:szCs w:val="20"/>
              </w:rPr>
            </w:pPr>
          </w:p>
        </w:tc>
        <w:tc>
          <w:tcPr>
            <w:tcW w:w="1505" w:type="dxa"/>
          </w:tcPr>
          <w:p w14:paraId="4EF562EA" w14:textId="26140B5D" w:rsidR="001B2BD5" w:rsidRPr="00D669F3" w:rsidRDefault="001B2BD5" w:rsidP="001B2BD5">
            <w:pPr>
              <w:pStyle w:val="Default"/>
              <w:jc w:val="center"/>
              <w:rPr>
                <w:rFonts w:ascii="Century Gothic" w:hAnsi="Century Gothic"/>
                <w:color w:val="auto"/>
                <w:sz w:val="20"/>
                <w:szCs w:val="20"/>
              </w:rPr>
            </w:pPr>
          </w:p>
        </w:tc>
      </w:tr>
      <w:tr w:rsidR="001B2BD5" w:rsidRPr="00101160" w14:paraId="1F3D47B4" w14:textId="77777777" w:rsidTr="00D669F3">
        <w:trPr>
          <w:trHeight w:val="103"/>
        </w:trPr>
        <w:tc>
          <w:tcPr>
            <w:tcW w:w="3483" w:type="dxa"/>
          </w:tcPr>
          <w:p w14:paraId="5D9D52C7" w14:textId="77777777" w:rsidR="001B2BD5" w:rsidRPr="00D669F3" w:rsidRDefault="001B2BD5" w:rsidP="001B2BD5">
            <w:pPr>
              <w:pStyle w:val="Default"/>
              <w:rPr>
                <w:rFonts w:ascii="Century Gothic" w:hAnsi="Century Gothic"/>
                <w:color w:val="auto"/>
                <w:sz w:val="20"/>
                <w:szCs w:val="20"/>
              </w:rPr>
            </w:pPr>
            <w:r w:rsidRPr="00D669F3">
              <w:rPr>
                <w:rFonts w:ascii="Century Gothic" w:hAnsi="Century Gothic"/>
                <w:color w:val="auto"/>
                <w:sz w:val="20"/>
                <w:szCs w:val="20"/>
              </w:rPr>
              <w:t>Amortization of Prior Service Cost</w:t>
            </w:r>
          </w:p>
        </w:tc>
        <w:tc>
          <w:tcPr>
            <w:tcW w:w="1530" w:type="dxa"/>
          </w:tcPr>
          <w:p w14:paraId="777D973F" w14:textId="77777777" w:rsidR="001B2BD5" w:rsidRPr="00D669F3" w:rsidRDefault="001B2BD5" w:rsidP="001B2BD5">
            <w:pPr>
              <w:pStyle w:val="Default"/>
              <w:jc w:val="center"/>
              <w:rPr>
                <w:rFonts w:ascii="Century Gothic" w:hAnsi="Century Gothic"/>
                <w:color w:val="auto"/>
                <w:sz w:val="20"/>
                <w:szCs w:val="20"/>
              </w:rPr>
            </w:pPr>
          </w:p>
        </w:tc>
        <w:tc>
          <w:tcPr>
            <w:tcW w:w="1530" w:type="dxa"/>
          </w:tcPr>
          <w:p w14:paraId="28204EDD" w14:textId="77777777" w:rsidR="001B2BD5" w:rsidRPr="00D669F3" w:rsidRDefault="001B2BD5" w:rsidP="001B2BD5">
            <w:pPr>
              <w:pStyle w:val="Default"/>
              <w:jc w:val="center"/>
              <w:rPr>
                <w:rFonts w:ascii="Century Gothic" w:hAnsi="Century Gothic"/>
                <w:color w:val="auto"/>
                <w:sz w:val="20"/>
                <w:szCs w:val="20"/>
              </w:rPr>
            </w:pPr>
          </w:p>
        </w:tc>
        <w:tc>
          <w:tcPr>
            <w:tcW w:w="1530" w:type="dxa"/>
          </w:tcPr>
          <w:p w14:paraId="7A7E3B3D" w14:textId="77777777" w:rsidR="001B2BD5" w:rsidRPr="00D669F3" w:rsidRDefault="001B2BD5" w:rsidP="001B2BD5">
            <w:pPr>
              <w:pStyle w:val="Default"/>
              <w:jc w:val="center"/>
              <w:rPr>
                <w:rFonts w:ascii="Century Gothic" w:hAnsi="Century Gothic"/>
                <w:color w:val="auto"/>
                <w:sz w:val="20"/>
                <w:szCs w:val="20"/>
              </w:rPr>
            </w:pPr>
          </w:p>
        </w:tc>
        <w:tc>
          <w:tcPr>
            <w:tcW w:w="1505" w:type="dxa"/>
          </w:tcPr>
          <w:p w14:paraId="57B393E3" w14:textId="6A04ABED" w:rsidR="001B2BD5" w:rsidRPr="00D669F3" w:rsidRDefault="001B2BD5" w:rsidP="001B2BD5">
            <w:pPr>
              <w:pStyle w:val="Default"/>
              <w:jc w:val="center"/>
              <w:rPr>
                <w:rFonts w:ascii="Century Gothic" w:hAnsi="Century Gothic"/>
                <w:color w:val="auto"/>
                <w:sz w:val="20"/>
                <w:szCs w:val="20"/>
              </w:rPr>
            </w:pPr>
          </w:p>
        </w:tc>
      </w:tr>
      <w:tr w:rsidR="001B2BD5" w:rsidRPr="00101160" w14:paraId="0D3C3D46" w14:textId="77777777" w:rsidTr="00D669F3">
        <w:trPr>
          <w:trHeight w:val="103"/>
        </w:trPr>
        <w:tc>
          <w:tcPr>
            <w:tcW w:w="3483" w:type="dxa"/>
          </w:tcPr>
          <w:p w14:paraId="0CF48EDF" w14:textId="77777777" w:rsidR="001B2BD5" w:rsidRPr="00D669F3" w:rsidRDefault="001B2BD5" w:rsidP="001B2BD5">
            <w:pPr>
              <w:pStyle w:val="Default"/>
              <w:rPr>
                <w:rFonts w:ascii="Century Gothic" w:hAnsi="Century Gothic"/>
                <w:color w:val="auto"/>
                <w:sz w:val="20"/>
                <w:szCs w:val="20"/>
              </w:rPr>
            </w:pPr>
            <w:r w:rsidRPr="00D669F3">
              <w:rPr>
                <w:rFonts w:ascii="Century Gothic" w:hAnsi="Century Gothic"/>
                <w:color w:val="auto"/>
                <w:sz w:val="20"/>
                <w:szCs w:val="20"/>
              </w:rPr>
              <w:t>Net Actuarial (Gain) / Loss to be recognized</w:t>
            </w:r>
          </w:p>
        </w:tc>
        <w:tc>
          <w:tcPr>
            <w:tcW w:w="1530" w:type="dxa"/>
          </w:tcPr>
          <w:p w14:paraId="1D19C99F" w14:textId="54D0410F" w:rsidR="001B2BD5" w:rsidRPr="00D669F3" w:rsidRDefault="008A774E" w:rsidP="001B2BD5">
            <w:pPr>
              <w:pStyle w:val="Default"/>
              <w:jc w:val="right"/>
              <w:rPr>
                <w:rFonts w:ascii="Century Gothic" w:hAnsi="Century Gothic"/>
                <w:color w:val="auto"/>
                <w:sz w:val="20"/>
                <w:szCs w:val="20"/>
              </w:rPr>
            </w:pPr>
            <w:r>
              <w:rPr>
                <w:rFonts w:ascii="Century Gothic" w:hAnsi="Century Gothic"/>
                <w:color w:val="auto"/>
                <w:sz w:val="20"/>
                <w:szCs w:val="20"/>
              </w:rPr>
              <w:t>88031</w:t>
            </w:r>
          </w:p>
        </w:tc>
        <w:tc>
          <w:tcPr>
            <w:tcW w:w="1530" w:type="dxa"/>
          </w:tcPr>
          <w:p w14:paraId="01588C9E" w14:textId="2CE5E4F9" w:rsidR="001B2BD5" w:rsidRPr="00D669F3" w:rsidRDefault="001B2BD5" w:rsidP="001B2BD5">
            <w:pPr>
              <w:pStyle w:val="Default"/>
              <w:jc w:val="right"/>
              <w:rPr>
                <w:rFonts w:ascii="Century Gothic" w:hAnsi="Century Gothic"/>
                <w:color w:val="auto"/>
                <w:sz w:val="20"/>
                <w:szCs w:val="20"/>
              </w:rPr>
            </w:pPr>
            <w:r w:rsidRPr="00D669F3">
              <w:rPr>
                <w:rFonts w:ascii="Century Gothic" w:hAnsi="Century Gothic"/>
                <w:color w:val="auto"/>
                <w:sz w:val="20"/>
                <w:szCs w:val="20"/>
              </w:rPr>
              <w:t>-811030</w:t>
            </w:r>
          </w:p>
        </w:tc>
        <w:tc>
          <w:tcPr>
            <w:tcW w:w="1530" w:type="dxa"/>
          </w:tcPr>
          <w:p w14:paraId="3D173130" w14:textId="33446EBA" w:rsidR="001B2BD5" w:rsidRPr="00D669F3" w:rsidRDefault="008A774E" w:rsidP="001B2BD5">
            <w:pPr>
              <w:pStyle w:val="Default"/>
              <w:jc w:val="right"/>
              <w:rPr>
                <w:rFonts w:ascii="Century Gothic" w:hAnsi="Century Gothic"/>
                <w:color w:val="auto"/>
                <w:sz w:val="20"/>
                <w:szCs w:val="20"/>
              </w:rPr>
            </w:pPr>
            <w:r>
              <w:rPr>
                <w:rFonts w:ascii="Century Gothic" w:hAnsi="Century Gothic"/>
                <w:color w:val="auto"/>
                <w:sz w:val="20"/>
                <w:szCs w:val="20"/>
              </w:rPr>
              <w:t>948940</w:t>
            </w:r>
          </w:p>
        </w:tc>
        <w:tc>
          <w:tcPr>
            <w:tcW w:w="1505" w:type="dxa"/>
          </w:tcPr>
          <w:p w14:paraId="3DC6C339" w14:textId="6FBBC65F" w:rsidR="001B2BD5" w:rsidRPr="00D669F3" w:rsidRDefault="001B2BD5" w:rsidP="001B2BD5">
            <w:pPr>
              <w:pStyle w:val="Default"/>
              <w:jc w:val="right"/>
              <w:rPr>
                <w:rFonts w:ascii="Century Gothic" w:hAnsi="Century Gothic"/>
                <w:color w:val="auto"/>
                <w:sz w:val="20"/>
                <w:szCs w:val="20"/>
              </w:rPr>
            </w:pPr>
            <w:r w:rsidRPr="00D669F3">
              <w:rPr>
                <w:rFonts w:ascii="Century Gothic" w:hAnsi="Century Gothic"/>
                <w:color w:val="auto"/>
                <w:sz w:val="20"/>
                <w:szCs w:val="20"/>
              </w:rPr>
              <w:t>341924</w:t>
            </w:r>
          </w:p>
        </w:tc>
      </w:tr>
      <w:tr w:rsidR="001B2BD5" w:rsidRPr="00101160" w14:paraId="75AFDC78" w14:textId="77777777" w:rsidTr="00D669F3">
        <w:trPr>
          <w:trHeight w:val="103"/>
        </w:trPr>
        <w:tc>
          <w:tcPr>
            <w:tcW w:w="3483" w:type="dxa"/>
          </w:tcPr>
          <w:p w14:paraId="5B07588E" w14:textId="77777777" w:rsidR="001B2BD5" w:rsidRPr="00D669F3" w:rsidRDefault="001B2BD5" w:rsidP="001B2BD5">
            <w:pPr>
              <w:pStyle w:val="Default"/>
              <w:rPr>
                <w:rFonts w:ascii="Century Gothic" w:hAnsi="Century Gothic"/>
                <w:color w:val="auto"/>
                <w:sz w:val="20"/>
                <w:szCs w:val="20"/>
              </w:rPr>
            </w:pPr>
            <w:r w:rsidRPr="00D669F3">
              <w:rPr>
                <w:rFonts w:ascii="Century Gothic" w:hAnsi="Century Gothic"/>
                <w:color w:val="auto"/>
                <w:sz w:val="20"/>
                <w:szCs w:val="20"/>
              </w:rPr>
              <w:t>Transfer In / Out</w:t>
            </w:r>
          </w:p>
        </w:tc>
        <w:tc>
          <w:tcPr>
            <w:tcW w:w="1530" w:type="dxa"/>
          </w:tcPr>
          <w:p w14:paraId="43DD2D48" w14:textId="77777777" w:rsidR="001B2BD5" w:rsidRPr="00D669F3" w:rsidRDefault="001B2BD5" w:rsidP="001B2BD5">
            <w:pPr>
              <w:pStyle w:val="Default"/>
              <w:jc w:val="center"/>
              <w:rPr>
                <w:rFonts w:ascii="Century Gothic" w:hAnsi="Century Gothic"/>
                <w:color w:val="auto"/>
                <w:sz w:val="20"/>
                <w:szCs w:val="20"/>
              </w:rPr>
            </w:pPr>
          </w:p>
        </w:tc>
        <w:tc>
          <w:tcPr>
            <w:tcW w:w="1530" w:type="dxa"/>
          </w:tcPr>
          <w:p w14:paraId="171EFA00" w14:textId="77777777" w:rsidR="001B2BD5" w:rsidRPr="00D669F3" w:rsidRDefault="001B2BD5" w:rsidP="001B2BD5">
            <w:pPr>
              <w:pStyle w:val="Default"/>
              <w:jc w:val="center"/>
              <w:rPr>
                <w:rFonts w:ascii="Century Gothic" w:hAnsi="Century Gothic"/>
                <w:color w:val="auto"/>
                <w:sz w:val="20"/>
                <w:szCs w:val="20"/>
              </w:rPr>
            </w:pPr>
          </w:p>
        </w:tc>
        <w:tc>
          <w:tcPr>
            <w:tcW w:w="1530" w:type="dxa"/>
          </w:tcPr>
          <w:p w14:paraId="1A69997C" w14:textId="77777777" w:rsidR="001B2BD5" w:rsidRPr="00D669F3" w:rsidRDefault="001B2BD5" w:rsidP="001B2BD5">
            <w:pPr>
              <w:pStyle w:val="Default"/>
              <w:jc w:val="center"/>
              <w:rPr>
                <w:rFonts w:ascii="Century Gothic" w:hAnsi="Century Gothic"/>
                <w:color w:val="auto"/>
                <w:sz w:val="20"/>
                <w:szCs w:val="20"/>
              </w:rPr>
            </w:pPr>
          </w:p>
        </w:tc>
        <w:tc>
          <w:tcPr>
            <w:tcW w:w="1505" w:type="dxa"/>
          </w:tcPr>
          <w:p w14:paraId="6031E876" w14:textId="11B62912" w:rsidR="001B2BD5" w:rsidRPr="00D669F3" w:rsidRDefault="001B2BD5" w:rsidP="001B2BD5">
            <w:pPr>
              <w:pStyle w:val="Default"/>
              <w:jc w:val="center"/>
              <w:rPr>
                <w:rFonts w:ascii="Century Gothic" w:hAnsi="Century Gothic"/>
                <w:color w:val="auto"/>
                <w:sz w:val="20"/>
                <w:szCs w:val="20"/>
              </w:rPr>
            </w:pPr>
          </w:p>
        </w:tc>
      </w:tr>
      <w:tr w:rsidR="001B2BD5" w:rsidRPr="00101160" w14:paraId="2187E3A3" w14:textId="77777777" w:rsidTr="00D669F3">
        <w:trPr>
          <w:trHeight w:val="103"/>
        </w:trPr>
        <w:tc>
          <w:tcPr>
            <w:tcW w:w="3483" w:type="dxa"/>
          </w:tcPr>
          <w:p w14:paraId="76A9CD1E" w14:textId="77777777" w:rsidR="001B2BD5" w:rsidRPr="00D669F3" w:rsidRDefault="001B2BD5" w:rsidP="001B2BD5">
            <w:pPr>
              <w:pStyle w:val="Default"/>
              <w:rPr>
                <w:rFonts w:ascii="Century Gothic" w:hAnsi="Century Gothic"/>
                <w:color w:val="auto"/>
                <w:sz w:val="20"/>
                <w:szCs w:val="20"/>
              </w:rPr>
            </w:pPr>
            <w:r w:rsidRPr="00D669F3">
              <w:rPr>
                <w:rFonts w:ascii="Century Gothic" w:hAnsi="Century Gothic"/>
                <w:color w:val="auto"/>
                <w:sz w:val="20"/>
                <w:szCs w:val="20"/>
              </w:rPr>
              <w:t>Curtailment (Gain) / Loss recognized</w:t>
            </w:r>
          </w:p>
        </w:tc>
        <w:tc>
          <w:tcPr>
            <w:tcW w:w="1530" w:type="dxa"/>
          </w:tcPr>
          <w:p w14:paraId="6B2EFCE5" w14:textId="77777777" w:rsidR="001B2BD5" w:rsidRPr="00D669F3" w:rsidRDefault="001B2BD5" w:rsidP="001B2BD5">
            <w:pPr>
              <w:pStyle w:val="Default"/>
              <w:jc w:val="center"/>
              <w:rPr>
                <w:rFonts w:ascii="Century Gothic" w:hAnsi="Century Gothic"/>
                <w:color w:val="auto"/>
                <w:sz w:val="20"/>
                <w:szCs w:val="20"/>
              </w:rPr>
            </w:pPr>
          </w:p>
        </w:tc>
        <w:tc>
          <w:tcPr>
            <w:tcW w:w="1530" w:type="dxa"/>
          </w:tcPr>
          <w:p w14:paraId="04A8C6EB" w14:textId="77777777" w:rsidR="001B2BD5" w:rsidRPr="00D669F3" w:rsidRDefault="001B2BD5" w:rsidP="001B2BD5">
            <w:pPr>
              <w:pStyle w:val="Default"/>
              <w:jc w:val="center"/>
              <w:rPr>
                <w:rFonts w:ascii="Century Gothic" w:hAnsi="Century Gothic"/>
                <w:color w:val="auto"/>
                <w:sz w:val="20"/>
                <w:szCs w:val="20"/>
              </w:rPr>
            </w:pPr>
          </w:p>
        </w:tc>
        <w:tc>
          <w:tcPr>
            <w:tcW w:w="1530" w:type="dxa"/>
          </w:tcPr>
          <w:p w14:paraId="59E3E43C" w14:textId="77777777" w:rsidR="001B2BD5" w:rsidRPr="00D669F3" w:rsidRDefault="001B2BD5" w:rsidP="001B2BD5">
            <w:pPr>
              <w:pStyle w:val="Default"/>
              <w:jc w:val="center"/>
              <w:rPr>
                <w:rFonts w:ascii="Century Gothic" w:hAnsi="Century Gothic"/>
                <w:color w:val="auto"/>
                <w:sz w:val="20"/>
                <w:szCs w:val="20"/>
              </w:rPr>
            </w:pPr>
          </w:p>
        </w:tc>
        <w:tc>
          <w:tcPr>
            <w:tcW w:w="1505" w:type="dxa"/>
          </w:tcPr>
          <w:p w14:paraId="16B7BAD9" w14:textId="14524313" w:rsidR="001B2BD5" w:rsidRPr="00D669F3" w:rsidRDefault="001B2BD5" w:rsidP="001B2BD5">
            <w:pPr>
              <w:pStyle w:val="Default"/>
              <w:jc w:val="center"/>
              <w:rPr>
                <w:rFonts w:ascii="Century Gothic" w:hAnsi="Century Gothic"/>
                <w:color w:val="auto"/>
                <w:sz w:val="20"/>
                <w:szCs w:val="20"/>
              </w:rPr>
            </w:pPr>
          </w:p>
        </w:tc>
      </w:tr>
      <w:tr w:rsidR="001B2BD5" w:rsidRPr="00101160" w14:paraId="48796843" w14:textId="77777777" w:rsidTr="00D669F3">
        <w:trPr>
          <w:trHeight w:val="103"/>
        </w:trPr>
        <w:tc>
          <w:tcPr>
            <w:tcW w:w="3483" w:type="dxa"/>
          </w:tcPr>
          <w:p w14:paraId="75349EA8" w14:textId="77777777" w:rsidR="001B2BD5" w:rsidRPr="00D669F3" w:rsidRDefault="001B2BD5" w:rsidP="001B2BD5">
            <w:pPr>
              <w:pStyle w:val="Default"/>
              <w:rPr>
                <w:rFonts w:ascii="Century Gothic" w:hAnsi="Century Gothic"/>
                <w:color w:val="auto"/>
                <w:sz w:val="20"/>
                <w:szCs w:val="20"/>
              </w:rPr>
            </w:pPr>
            <w:r w:rsidRPr="00D669F3">
              <w:rPr>
                <w:rFonts w:ascii="Century Gothic" w:hAnsi="Century Gothic"/>
                <w:color w:val="auto"/>
                <w:sz w:val="20"/>
                <w:szCs w:val="20"/>
              </w:rPr>
              <w:t>Settlement (Gain) / Loss recognized</w:t>
            </w:r>
          </w:p>
        </w:tc>
        <w:tc>
          <w:tcPr>
            <w:tcW w:w="1530" w:type="dxa"/>
          </w:tcPr>
          <w:p w14:paraId="7EB786F1" w14:textId="77777777" w:rsidR="001B2BD5" w:rsidRPr="00D669F3" w:rsidRDefault="001B2BD5" w:rsidP="001B2BD5">
            <w:pPr>
              <w:pStyle w:val="Default"/>
              <w:jc w:val="center"/>
              <w:rPr>
                <w:rFonts w:ascii="Century Gothic" w:hAnsi="Century Gothic"/>
                <w:color w:val="auto"/>
                <w:sz w:val="20"/>
                <w:szCs w:val="20"/>
              </w:rPr>
            </w:pPr>
          </w:p>
        </w:tc>
        <w:tc>
          <w:tcPr>
            <w:tcW w:w="1530" w:type="dxa"/>
          </w:tcPr>
          <w:p w14:paraId="61C0CBC0" w14:textId="77777777" w:rsidR="001B2BD5" w:rsidRPr="00D669F3" w:rsidRDefault="001B2BD5" w:rsidP="001B2BD5">
            <w:pPr>
              <w:pStyle w:val="Default"/>
              <w:jc w:val="center"/>
              <w:rPr>
                <w:rFonts w:ascii="Century Gothic" w:hAnsi="Century Gothic"/>
                <w:color w:val="auto"/>
                <w:sz w:val="20"/>
                <w:szCs w:val="20"/>
              </w:rPr>
            </w:pPr>
          </w:p>
        </w:tc>
        <w:tc>
          <w:tcPr>
            <w:tcW w:w="1530" w:type="dxa"/>
          </w:tcPr>
          <w:p w14:paraId="3C557CDC" w14:textId="77777777" w:rsidR="001B2BD5" w:rsidRPr="00D669F3" w:rsidRDefault="001B2BD5" w:rsidP="001B2BD5">
            <w:pPr>
              <w:pStyle w:val="Default"/>
              <w:jc w:val="center"/>
              <w:rPr>
                <w:rFonts w:ascii="Century Gothic" w:hAnsi="Century Gothic"/>
                <w:color w:val="auto"/>
                <w:sz w:val="20"/>
                <w:szCs w:val="20"/>
              </w:rPr>
            </w:pPr>
          </w:p>
        </w:tc>
        <w:tc>
          <w:tcPr>
            <w:tcW w:w="1505" w:type="dxa"/>
          </w:tcPr>
          <w:p w14:paraId="36A3E448" w14:textId="32E3F7D6" w:rsidR="001B2BD5" w:rsidRPr="00D669F3" w:rsidRDefault="001B2BD5" w:rsidP="001B2BD5">
            <w:pPr>
              <w:pStyle w:val="Default"/>
              <w:jc w:val="center"/>
              <w:rPr>
                <w:rFonts w:ascii="Century Gothic" w:hAnsi="Century Gothic"/>
                <w:color w:val="auto"/>
                <w:sz w:val="20"/>
                <w:szCs w:val="20"/>
              </w:rPr>
            </w:pPr>
          </w:p>
        </w:tc>
      </w:tr>
      <w:tr w:rsidR="001B2BD5" w:rsidRPr="00101160" w14:paraId="773709CD" w14:textId="77777777" w:rsidTr="00D669F3">
        <w:trPr>
          <w:trHeight w:val="103"/>
        </w:trPr>
        <w:tc>
          <w:tcPr>
            <w:tcW w:w="3483" w:type="dxa"/>
          </w:tcPr>
          <w:p w14:paraId="74A19E77" w14:textId="77777777" w:rsidR="001B2BD5" w:rsidRPr="00D669F3" w:rsidRDefault="001B2BD5" w:rsidP="001B2BD5">
            <w:pPr>
              <w:pStyle w:val="Default"/>
              <w:rPr>
                <w:rFonts w:ascii="Century Gothic" w:hAnsi="Century Gothic"/>
                <w:color w:val="auto"/>
                <w:sz w:val="20"/>
                <w:szCs w:val="20"/>
              </w:rPr>
            </w:pPr>
            <w:r w:rsidRPr="00D669F3">
              <w:rPr>
                <w:rFonts w:ascii="Century Gothic" w:hAnsi="Century Gothic"/>
                <w:b/>
                <w:bCs/>
                <w:color w:val="auto"/>
                <w:sz w:val="20"/>
                <w:szCs w:val="20"/>
              </w:rPr>
              <w:t>Expense recognized in Profit and Loss Account</w:t>
            </w:r>
          </w:p>
        </w:tc>
        <w:tc>
          <w:tcPr>
            <w:tcW w:w="1530" w:type="dxa"/>
          </w:tcPr>
          <w:p w14:paraId="77492A0C" w14:textId="698D595B" w:rsidR="001B2BD5" w:rsidRPr="00D669F3" w:rsidRDefault="008A774E" w:rsidP="001B2BD5">
            <w:pPr>
              <w:pStyle w:val="Default"/>
              <w:jc w:val="right"/>
              <w:rPr>
                <w:rFonts w:ascii="Century Gothic" w:hAnsi="Century Gothic"/>
                <w:color w:val="auto"/>
                <w:sz w:val="20"/>
                <w:szCs w:val="20"/>
              </w:rPr>
            </w:pPr>
            <w:r>
              <w:rPr>
                <w:rFonts w:ascii="Century Gothic" w:hAnsi="Century Gothic"/>
                <w:color w:val="auto"/>
                <w:sz w:val="20"/>
                <w:szCs w:val="20"/>
              </w:rPr>
              <w:t>1286875</w:t>
            </w:r>
          </w:p>
        </w:tc>
        <w:tc>
          <w:tcPr>
            <w:tcW w:w="1530" w:type="dxa"/>
          </w:tcPr>
          <w:p w14:paraId="4CDF0113" w14:textId="03E5E0D9" w:rsidR="001B2BD5" w:rsidRPr="00D669F3" w:rsidRDefault="001B2BD5" w:rsidP="001B2BD5">
            <w:pPr>
              <w:pStyle w:val="Default"/>
              <w:jc w:val="right"/>
              <w:rPr>
                <w:rFonts w:ascii="Century Gothic" w:hAnsi="Century Gothic"/>
                <w:color w:val="auto"/>
                <w:sz w:val="20"/>
                <w:szCs w:val="20"/>
              </w:rPr>
            </w:pPr>
            <w:r w:rsidRPr="00D669F3">
              <w:rPr>
                <w:rFonts w:ascii="Century Gothic" w:hAnsi="Century Gothic"/>
                <w:color w:val="auto"/>
                <w:sz w:val="20"/>
                <w:szCs w:val="20"/>
              </w:rPr>
              <w:t>476042</w:t>
            </w:r>
          </w:p>
        </w:tc>
        <w:tc>
          <w:tcPr>
            <w:tcW w:w="1530" w:type="dxa"/>
          </w:tcPr>
          <w:p w14:paraId="22391357" w14:textId="0A93418F" w:rsidR="001B2BD5" w:rsidRPr="00D669F3" w:rsidRDefault="008A774E" w:rsidP="001B2BD5">
            <w:pPr>
              <w:pStyle w:val="Default"/>
              <w:jc w:val="right"/>
              <w:rPr>
                <w:rFonts w:ascii="Century Gothic" w:hAnsi="Century Gothic"/>
                <w:color w:val="auto"/>
                <w:sz w:val="20"/>
                <w:szCs w:val="20"/>
              </w:rPr>
            </w:pPr>
            <w:r>
              <w:rPr>
                <w:rFonts w:ascii="Century Gothic" w:hAnsi="Century Gothic"/>
                <w:color w:val="auto"/>
                <w:sz w:val="20"/>
                <w:szCs w:val="20"/>
              </w:rPr>
              <w:t>948940</w:t>
            </w:r>
          </w:p>
        </w:tc>
        <w:tc>
          <w:tcPr>
            <w:tcW w:w="1505" w:type="dxa"/>
          </w:tcPr>
          <w:p w14:paraId="02A7B77E" w14:textId="2D169D30" w:rsidR="001B2BD5" w:rsidRPr="00D669F3" w:rsidRDefault="001B2BD5" w:rsidP="001B2BD5">
            <w:pPr>
              <w:pStyle w:val="Default"/>
              <w:jc w:val="right"/>
              <w:rPr>
                <w:rFonts w:ascii="Century Gothic" w:hAnsi="Century Gothic"/>
                <w:color w:val="auto"/>
                <w:sz w:val="20"/>
                <w:szCs w:val="20"/>
              </w:rPr>
            </w:pPr>
            <w:r w:rsidRPr="00D669F3">
              <w:rPr>
                <w:rFonts w:ascii="Century Gothic" w:hAnsi="Century Gothic"/>
                <w:color w:val="auto"/>
                <w:sz w:val="20"/>
                <w:szCs w:val="20"/>
              </w:rPr>
              <w:t>348869</w:t>
            </w:r>
          </w:p>
        </w:tc>
      </w:tr>
    </w:tbl>
    <w:p w14:paraId="1580040D" w14:textId="77777777" w:rsidR="000C7533" w:rsidRPr="00101160" w:rsidRDefault="000C7533" w:rsidP="00CA50CD">
      <w:pPr>
        <w:spacing w:after="0" w:line="240" w:lineRule="auto"/>
        <w:rPr>
          <w:rFonts w:ascii="Century Gothic" w:hAnsi="Century Gothic"/>
        </w:rPr>
      </w:pPr>
    </w:p>
    <w:p w14:paraId="6B28139A" w14:textId="77777777" w:rsidR="00CA50CD" w:rsidRPr="00101160" w:rsidRDefault="00CA50CD" w:rsidP="00D669F3">
      <w:pPr>
        <w:spacing w:after="0" w:line="240" w:lineRule="auto"/>
        <w:ind w:firstLine="142"/>
        <w:rPr>
          <w:rFonts w:ascii="Century Gothic" w:hAnsi="Century Gothic"/>
        </w:rPr>
      </w:pPr>
      <w:r w:rsidRPr="00101160">
        <w:rPr>
          <w:rFonts w:ascii="Century Gothic" w:hAnsi="Century Gothic"/>
          <w:b/>
          <w:bCs/>
        </w:rPr>
        <w:t xml:space="preserve"> Amount for the Current Period</w:t>
      </w:r>
    </w:p>
    <w:tbl>
      <w:tblPr>
        <w:tblW w:w="9603"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83"/>
        <w:gridCol w:w="1530"/>
        <w:gridCol w:w="1530"/>
        <w:gridCol w:w="1530"/>
        <w:gridCol w:w="1530"/>
      </w:tblGrid>
      <w:tr w:rsidR="00CA50CD" w:rsidRPr="00101160" w14:paraId="39F1F8A6" w14:textId="77777777" w:rsidTr="00D669F3">
        <w:trPr>
          <w:trHeight w:val="225"/>
        </w:trPr>
        <w:tc>
          <w:tcPr>
            <w:tcW w:w="3483" w:type="dxa"/>
          </w:tcPr>
          <w:p w14:paraId="7B84F394" w14:textId="77777777" w:rsidR="00CA50CD" w:rsidRPr="00D669F3" w:rsidRDefault="00CA50CD" w:rsidP="00CA50CD">
            <w:pPr>
              <w:pStyle w:val="Default"/>
              <w:rPr>
                <w:rFonts w:ascii="Century Gothic" w:hAnsi="Century Gothic"/>
                <w:sz w:val="20"/>
                <w:szCs w:val="20"/>
              </w:rPr>
            </w:pPr>
            <w:r w:rsidRPr="00D669F3">
              <w:rPr>
                <w:rFonts w:ascii="Century Gothic" w:hAnsi="Century Gothic"/>
                <w:b/>
                <w:bCs/>
                <w:sz w:val="20"/>
                <w:szCs w:val="20"/>
              </w:rPr>
              <w:t>Particulars</w:t>
            </w:r>
          </w:p>
        </w:tc>
        <w:tc>
          <w:tcPr>
            <w:tcW w:w="1530" w:type="dxa"/>
          </w:tcPr>
          <w:p w14:paraId="36815FB0" w14:textId="607C547D" w:rsidR="00CA50CD" w:rsidRPr="00D669F3" w:rsidRDefault="00CA50CD" w:rsidP="00E8451E">
            <w:pPr>
              <w:pStyle w:val="Default"/>
              <w:jc w:val="center"/>
              <w:rPr>
                <w:rFonts w:ascii="Century Gothic" w:hAnsi="Century Gothic"/>
                <w:sz w:val="20"/>
                <w:szCs w:val="20"/>
              </w:rPr>
            </w:pPr>
            <w:r w:rsidRPr="00D669F3">
              <w:rPr>
                <w:rFonts w:ascii="Century Gothic" w:hAnsi="Century Gothic"/>
                <w:b/>
                <w:bCs/>
                <w:sz w:val="20"/>
                <w:szCs w:val="20"/>
              </w:rPr>
              <w:t>Financial Year Ending 31/03/20</w:t>
            </w:r>
            <w:r w:rsidR="00F11525" w:rsidRPr="00D669F3">
              <w:rPr>
                <w:rFonts w:ascii="Century Gothic" w:hAnsi="Century Gothic"/>
                <w:b/>
                <w:bCs/>
                <w:sz w:val="20"/>
                <w:szCs w:val="20"/>
              </w:rPr>
              <w:t>2</w:t>
            </w:r>
            <w:r w:rsidR="001B2BD5">
              <w:rPr>
                <w:rFonts w:ascii="Century Gothic" w:hAnsi="Century Gothic"/>
                <w:b/>
                <w:bCs/>
                <w:sz w:val="20"/>
                <w:szCs w:val="20"/>
              </w:rPr>
              <w:t>3</w:t>
            </w:r>
          </w:p>
        </w:tc>
        <w:tc>
          <w:tcPr>
            <w:tcW w:w="1530" w:type="dxa"/>
          </w:tcPr>
          <w:p w14:paraId="1C40C492" w14:textId="3A6B35DC" w:rsidR="00CA50CD" w:rsidRPr="00D669F3" w:rsidRDefault="00CA50CD" w:rsidP="00E8451E">
            <w:pPr>
              <w:pStyle w:val="Default"/>
              <w:jc w:val="center"/>
              <w:rPr>
                <w:rFonts w:ascii="Century Gothic" w:hAnsi="Century Gothic"/>
                <w:sz w:val="20"/>
                <w:szCs w:val="20"/>
              </w:rPr>
            </w:pPr>
            <w:r w:rsidRPr="00D669F3">
              <w:rPr>
                <w:rFonts w:ascii="Century Gothic" w:hAnsi="Century Gothic"/>
                <w:b/>
                <w:bCs/>
                <w:sz w:val="20"/>
                <w:szCs w:val="20"/>
              </w:rPr>
              <w:t>Financial Year Ending 31/03/20</w:t>
            </w:r>
            <w:r w:rsidR="002447D1" w:rsidRPr="00D669F3">
              <w:rPr>
                <w:rFonts w:ascii="Century Gothic" w:hAnsi="Century Gothic"/>
                <w:b/>
                <w:bCs/>
                <w:sz w:val="20"/>
                <w:szCs w:val="20"/>
              </w:rPr>
              <w:t>2</w:t>
            </w:r>
            <w:r w:rsidR="001E2295">
              <w:rPr>
                <w:rFonts w:ascii="Century Gothic" w:hAnsi="Century Gothic"/>
                <w:b/>
                <w:bCs/>
                <w:sz w:val="20"/>
                <w:szCs w:val="20"/>
              </w:rPr>
              <w:t>2</w:t>
            </w:r>
          </w:p>
        </w:tc>
        <w:tc>
          <w:tcPr>
            <w:tcW w:w="1530" w:type="dxa"/>
          </w:tcPr>
          <w:p w14:paraId="7BC1E283" w14:textId="576A7147" w:rsidR="00CA50CD" w:rsidRPr="00D669F3" w:rsidRDefault="00CA50CD" w:rsidP="002447D1">
            <w:pPr>
              <w:pStyle w:val="Default"/>
              <w:jc w:val="center"/>
              <w:rPr>
                <w:rFonts w:ascii="Century Gothic" w:hAnsi="Century Gothic"/>
                <w:sz w:val="20"/>
                <w:szCs w:val="20"/>
              </w:rPr>
            </w:pPr>
            <w:r w:rsidRPr="00D669F3">
              <w:rPr>
                <w:rFonts w:ascii="Century Gothic" w:hAnsi="Century Gothic"/>
                <w:b/>
                <w:bCs/>
                <w:sz w:val="20"/>
                <w:szCs w:val="20"/>
              </w:rPr>
              <w:t>Financial Year Ending 31/03/20</w:t>
            </w:r>
            <w:r w:rsidR="00F11525" w:rsidRPr="00D669F3">
              <w:rPr>
                <w:rFonts w:ascii="Century Gothic" w:hAnsi="Century Gothic"/>
                <w:b/>
                <w:bCs/>
                <w:sz w:val="20"/>
                <w:szCs w:val="20"/>
              </w:rPr>
              <w:t>2</w:t>
            </w:r>
            <w:r w:rsidR="001E2295">
              <w:rPr>
                <w:rFonts w:ascii="Century Gothic" w:hAnsi="Century Gothic"/>
                <w:b/>
                <w:bCs/>
                <w:sz w:val="20"/>
                <w:szCs w:val="20"/>
              </w:rPr>
              <w:t>3</w:t>
            </w:r>
          </w:p>
        </w:tc>
        <w:tc>
          <w:tcPr>
            <w:tcW w:w="1530" w:type="dxa"/>
          </w:tcPr>
          <w:p w14:paraId="581BB4BF" w14:textId="77F8C67A" w:rsidR="00CA50CD" w:rsidRPr="00D669F3" w:rsidRDefault="00CA50CD" w:rsidP="002447D1">
            <w:pPr>
              <w:pStyle w:val="Default"/>
              <w:jc w:val="center"/>
              <w:rPr>
                <w:rFonts w:ascii="Century Gothic" w:hAnsi="Century Gothic"/>
                <w:sz w:val="20"/>
                <w:szCs w:val="20"/>
              </w:rPr>
            </w:pPr>
            <w:r w:rsidRPr="00D669F3">
              <w:rPr>
                <w:rFonts w:ascii="Century Gothic" w:hAnsi="Century Gothic"/>
                <w:b/>
                <w:bCs/>
                <w:sz w:val="20"/>
                <w:szCs w:val="20"/>
              </w:rPr>
              <w:t>Financial Year Ending 31/03/20</w:t>
            </w:r>
            <w:r w:rsidR="002447D1" w:rsidRPr="00D669F3">
              <w:rPr>
                <w:rFonts w:ascii="Century Gothic" w:hAnsi="Century Gothic"/>
                <w:b/>
                <w:bCs/>
                <w:sz w:val="20"/>
                <w:szCs w:val="20"/>
              </w:rPr>
              <w:t>2</w:t>
            </w:r>
            <w:r w:rsidR="001E2295">
              <w:rPr>
                <w:rFonts w:ascii="Century Gothic" w:hAnsi="Century Gothic"/>
                <w:b/>
                <w:bCs/>
                <w:sz w:val="20"/>
                <w:szCs w:val="20"/>
              </w:rPr>
              <w:t>2</w:t>
            </w:r>
          </w:p>
        </w:tc>
      </w:tr>
      <w:tr w:rsidR="001B2BD5" w:rsidRPr="00101160" w14:paraId="76FD7B70" w14:textId="77777777" w:rsidTr="00D669F3">
        <w:trPr>
          <w:trHeight w:val="103"/>
        </w:trPr>
        <w:tc>
          <w:tcPr>
            <w:tcW w:w="3483" w:type="dxa"/>
          </w:tcPr>
          <w:p w14:paraId="12DCDC69" w14:textId="77777777" w:rsidR="001B2BD5" w:rsidRPr="00D669F3" w:rsidRDefault="001B2BD5" w:rsidP="001B2BD5">
            <w:pPr>
              <w:pStyle w:val="Default"/>
              <w:rPr>
                <w:rFonts w:ascii="Century Gothic" w:hAnsi="Century Gothic"/>
                <w:sz w:val="20"/>
                <w:szCs w:val="20"/>
              </w:rPr>
            </w:pPr>
            <w:r w:rsidRPr="00D669F3">
              <w:rPr>
                <w:rFonts w:ascii="Century Gothic" w:hAnsi="Century Gothic"/>
                <w:sz w:val="20"/>
                <w:szCs w:val="20"/>
              </w:rPr>
              <w:t>Actuarial Loss / (Gain) for the current period – Obligation</w:t>
            </w:r>
          </w:p>
        </w:tc>
        <w:tc>
          <w:tcPr>
            <w:tcW w:w="1530" w:type="dxa"/>
          </w:tcPr>
          <w:p w14:paraId="3E007565" w14:textId="489A603B" w:rsidR="001B2BD5" w:rsidRPr="00D669F3" w:rsidRDefault="008A774E" w:rsidP="001B2BD5">
            <w:pPr>
              <w:pStyle w:val="Default"/>
              <w:jc w:val="right"/>
              <w:rPr>
                <w:rFonts w:ascii="Century Gothic" w:hAnsi="Century Gothic"/>
                <w:sz w:val="20"/>
                <w:szCs w:val="20"/>
              </w:rPr>
            </w:pPr>
            <w:r>
              <w:rPr>
                <w:rFonts w:ascii="Century Gothic" w:hAnsi="Century Gothic"/>
                <w:sz w:val="20"/>
                <w:szCs w:val="20"/>
              </w:rPr>
              <w:t>88031</w:t>
            </w:r>
          </w:p>
        </w:tc>
        <w:tc>
          <w:tcPr>
            <w:tcW w:w="1530" w:type="dxa"/>
          </w:tcPr>
          <w:p w14:paraId="32A487F2" w14:textId="1377ADC4" w:rsidR="001B2BD5" w:rsidRPr="00D669F3" w:rsidRDefault="001B2BD5" w:rsidP="001B2BD5">
            <w:pPr>
              <w:pStyle w:val="Default"/>
              <w:jc w:val="right"/>
              <w:rPr>
                <w:rFonts w:ascii="Century Gothic" w:hAnsi="Century Gothic"/>
                <w:sz w:val="20"/>
                <w:szCs w:val="20"/>
              </w:rPr>
            </w:pPr>
            <w:r w:rsidRPr="00D669F3">
              <w:rPr>
                <w:rFonts w:ascii="Century Gothic" w:hAnsi="Century Gothic"/>
                <w:sz w:val="20"/>
                <w:szCs w:val="20"/>
              </w:rPr>
              <w:t>-811030</w:t>
            </w:r>
          </w:p>
        </w:tc>
        <w:tc>
          <w:tcPr>
            <w:tcW w:w="1530" w:type="dxa"/>
          </w:tcPr>
          <w:p w14:paraId="6D002A19" w14:textId="57740F2C" w:rsidR="001B2BD5" w:rsidRPr="00D669F3" w:rsidRDefault="008A774E" w:rsidP="001B2BD5">
            <w:pPr>
              <w:pStyle w:val="Default"/>
              <w:jc w:val="right"/>
              <w:rPr>
                <w:rFonts w:ascii="Century Gothic" w:hAnsi="Century Gothic"/>
                <w:color w:val="auto"/>
                <w:sz w:val="20"/>
                <w:szCs w:val="20"/>
              </w:rPr>
            </w:pPr>
            <w:r>
              <w:rPr>
                <w:rFonts w:ascii="Century Gothic" w:hAnsi="Century Gothic"/>
                <w:color w:val="auto"/>
                <w:sz w:val="20"/>
                <w:szCs w:val="20"/>
              </w:rPr>
              <w:t>948940</w:t>
            </w:r>
          </w:p>
        </w:tc>
        <w:tc>
          <w:tcPr>
            <w:tcW w:w="1530" w:type="dxa"/>
          </w:tcPr>
          <w:p w14:paraId="3A5C0375" w14:textId="29FEA7B8" w:rsidR="001B2BD5" w:rsidRPr="00D669F3" w:rsidRDefault="001B2BD5" w:rsidP="001B2BD5">
            <w:pPr>
              <w:pStyle w:val="Default"/>
              <w:jc w:val="center"/>
              <w:rPr>
                <w:rFonts w:ascii="Century Gothic" w:hAnsi="Century Gothic"/>
                <w:color w:val="auto"/>
                <w:sz w:val="20"/>
                <w:szCs w:val="20"/>
              </w:rPr>
            </w:pPr>
            <w:r w:rsidRPr="00D669F3">
              <w:rPr>
                <w:rFonts w:ascii="Century Gothic" w:hAnsi="Century Gothic"/>
                <w:color w:val="auto"/>
                <w:sz w:val="20"/>
                <w:szCs w:val="20"/>
              </w:rPr>
              <w:t>341924</w:t>
            </w:r>
          </w:p>
        </w:tc>
      </w:tr>
      <w:tr w:rsidR="001B2BD5" w:rsidRPr="00101160" w14:paraId="6EB6652D" w14:textId="77777777" w:rsidTr="00D669F3">
        <w:trPr>
          <w:trHeight w:val="103"/>
        </w:trPr>
        <w:tc>
          <w:tcPr>
            <w:tcW w:w="3483" w:type="dxa"/>
          </w:tcPr>
          <w:p w14:paraId="75757304" w14:textId="77777777" w:rsidR="001B2BD5" w:rsidRPr="00D669F3" w:rsidRDefault="001B2BD5" w:rsidP="001B2BD5">
            <w:pPr>
              <w:pStyle w:val="Default"/>
              <w:rPr>
                <w:rFonts w:ascii="Century Gothic" w:hAnsi="Century Gothic"/>
                <w:sz w:val="20"/>
                <w:szCs w:val="20"/>
              </w:rPr>
            </w:pPr>
            <w:r w:rsidRPr="00D669F3">
              <w:rPr>
                <w:rFonts w:ascii="Century Gothic" w:hAnsi="Century Gothic"/>
                <w:sz w:val="20"/>
                <w:szCs w:val="20"/>
              </w:rPr>
              <w:t>Actuarial Loss / (Gain) for the current period - Plan Assets</w:t>
            </w:r>
          </w:p>
        </w:tc>
        <w:tc>
          <w:tcPr>
            <w:tcW w:w="1530" w:type="dxa"/>
          </w:tcPr>
          <w:p w14:paraId="35CA600F" w14:textId="656A940B" w:rsidR="001B2BD5" w:rsidRPr="00D669F3" w:rsidRDefault="008A774E" w:rsidP="001B2BD5">
            <w:pPr>
              <w:pStyle w:val="Default"/>
              <w:jc w:val="right"/>
              <w:rPr>
                <w:rFonts w:ascii="Century Gothic" w:hAnsi="Century Gothic"/>
                <w:sz w:val="20"/>
                <w:szCs w:val="20"/>
              </w:rPr>
            </w:pPr>
            <w:r>
              <w:rPr>
                <w:rFonts w:ascii="Century Gothic" w:hAnsi="Century Gothic"/>
                <w:sz w:val="20"/>
                <w:szCs w:val="20"/>
              </w:rPr>
              <w:t>-</w:t>
            </w:r>
          </w:p>
        </w:tc>
        <w:tc>
          <w:tcPr>
            <w:tcW w:w="1530" w:type="dxa"/>
          </w:tcPr>
          <w:p w14:paraId="2FD3DFD0" w14:textId="7024345C" w:rsidR="001B2BD5" w:rsidRPr="00D669F3" w:rsidRDefault="001B2BD5" w:rsidP="001B2BD5">
            <w:pPr>
              <w:pStyle w:val="Default"/>
              <w:jc w:val="right"/>
              <w:rPr>
                <w:rFonts w:ascii="Century Gothic" w:hAnsi="Century Gothic"/>
                <w:sz w:val="20"/>
                <w:szCs w:val="20"/>
              </w:rPr>
            </w:pPr>
            <w:r w:rsidRPr="00D669F3">
              <w:rPr>
                <w:rFonts w:ascii="Century Gothic" w:hAnsi="Century Gothic"/>
                <w:sz w:val="20"/>
                <w:szCs w:val="20"/>
              </w:rPr>
              <w:t>--</w:t>
            </w:r>
          </w:p>
        </w:tc>
        <w:tc>
          <w:tcPr>
            <w:tcW w:w="1530" w:type="dxa"/>
          </w:tcPr>
          <w:p w14:paraId="6E3E0986" w14:textId="58109E43" w:rsidR="001B2BD5" w:rsidRPr="00D669F3" w:rsidRDefault="001B2BD5" w:rsidP="001B2BD5">
            <w:pPr>
              <w:jc w:val="center"/>
              <w:rPr>
                <w:rFonts w:ascii="Century Gothic" w:hAnsi="Century Gothic"/>
                <w:sz w:val="20"/>
                <w:szCs w:val="20"/>
              </w:rPr>
            </w:pPr>
          </w:p>
        </w:tc>
        <w:tc>
          <w:tcPr>
            <w:tcW w:w="1530" w:type="dxa"/>
          </w:tcPr>
          <w:p w14:paraId="5D004726" w14:textId="0B768D9F" w:rsidR="001B2BD5" w:rsidRPr="00D669F3" w:rsidRDefault="001B2BD5" w:rsidP="001B2BD5">
            <w:pPr>
              <w:jc w:val="center"/>
              <w:rPr>
                <w:rFonts w:ascii="Century Gothic" w:hAnsi="Century Gothic"/>
                <w:sz w:val="20"/>
                <w:szCs w:val="20"/>
              </w:rPr>
            </w:pPr>
            <w:r w:rsidRPr="00D669F3">
              <w:rPr>
                <w:rFonts w:ascii="Century Gothic" w:hAnsi="Century Gothic"/>
                <w:sz w:val="20"/>
                <w:szCs w:val="20"/>
              </w:rPr>
              <w:t>--</w:t>
            </w:r>
          </w:p>
        </w:tc>
      </w:tr>
      <w:tr w:rsidR="001B2BD5" w:rsidRPr="00101160" w14:paraId="677A2C52" w14:textId="77777777" w:rsidTr="00D669F3">
        <w:trPr>
          <w:trHeight w:val="103"/>
        </w:trPr>
        <w:tc>
          <w:tcPr>
            <w:tcW w:w="3483" w:type="dxa"/>
          </w:tcPr>
          <w:p w14:paraId="66547086" w14:textId="77777777" w:rsidR="001B2BD5" w:rsidRPr="00D669F3" w:rsidRDefault="001B2BD5" w:rsidP="001B2BD5">
            <w:pPr>
              <w:pStyle w:val="Default"/>
              <w:rPr>
                <w:rFonts w:ascii="Century Gothic" w:hAnsi="Century Gothic"/>
                <w:sz w:val="20"/>
                <w:szCs w:val="20"/>
              </w:rPr>
            </w:pPr>
            <w:r w:rsidRPr="00D669F3">
              <w:rPr>
                <w:rFonts w:ascii="Century Gothic" w:hAnsi="Century Gothic"/>
                <w:bCs/>
                <w:sz w:val="20"/>
                <w:szCs w:val="20"/>
              </w:rPr>
              <w:t>Total Actuarial Loss / (Gain) for the current period</w:t>
            </w:r>
          </w:p>
        </w:tc>
        <w:tc>
          <w:tcPr>
            <w:tcW w:w="1530" w:type="dxa"/>
          </w:tcPr>
          <w:p w14:paraId="506DA436" w14:textId="7E0F8658" w:rsidR="001B2BD5" w:rsidRPr="00D669F3" w:rsidRDefault="008A774E" w:rsidP="001B2BD5">
            <w:pPr>
              <w:pStyle w:val="Default"/>
              <w:jc w:val="right"/>
              <w:rPr>
                <w:rFonts w:ascii="Century Gothic" w:hAnsi="Century Gothic"/>
                <w:sz w:val="20"/>
                <w:szCs w:val="20"/>
              </w:rPr>
            </w:pPr>
            <w:r>
              <w:rPr>
                <w:rFonts w:ascii="Century Gothic" w:hAnsi="Century Gothic"/>
                <w:sz w:val="20"/>
                <w:szCs w:val="20"/>
              </w:rPr>
              <w:t>88031</w:t>
            </w:r>
          </w:p>
        </w:tc>
        <w:tc>
          <w:tcPr>
            <w:tcW w:w="1530" w:type="dxa"/>
          </w:tcPr>
          <w:p w14:paraId="19419C2A" w14:textId="011C1E27" w:rsidR="001B2BD5" w:rsidRPr="00D669F3" w:rsidRDefault="001B2BD5" w:rsidP="001B2BD5">
            <w:pPr>
              <w:pStyle w:val="Default"/>
              <w:jc w:val="right"/>
              <w:rPr>
                <w:rFonts w:ascii="Century Gothic" w:hAnsi="Century Gothic"/>
                <w:sz w:val="20"/>
                <w:szCs w:val="20"/>
              </w:rPr>
            </w:pPr>
            <w:r w:rsidRPr="00D669F3">
              <w:rPr>
                <w:rFonts w:ascii="Century Gothic" w:hAnsi="Century Gothic"/>
                <w:sz w:val="20"/>
                <w:szCs w:val="20"/>
              </w:rPr>
              <w:t>-811030</w:t>
            </w:r>
          </w:p>
        </w:tc>
        <w:tc>
          <w:tcPr>
            <w:tcW w:w="1530" w:type="dxa"/>
          </w:tcPr>
          <w:p w14:paraId="0510A3FE" w14:textId="7F167953" w:rsidR="001B2BD5" w:rsidRPr="00D669F3" w:rsidRDefault="008A774E" w:rsidP="008A774E">
            <w:pPr>
              <w:pStyle w:val="Default"/>
              <w:jc w:val="right"/>
              <w:rPr>
                <w:rFonts w:ascii="Century Gothic" w:hAnsi="Century Gothic"/>
                <w:color w:val="auto"/>
                <w:sz w:val="20"/>
                <w:szCs w:val="20"/>
              </w:rPr>
            </w:pPr>
            <w:r>
              <w:rPr>
                <w:rFonts w:ascii="Century Gothic" w:hAnsi="Century Gothic"/>
                <w:color w:val="auto"/>
                <w:sz w:val="20"/>
                <w:szCs w:val="20"/>
              </w:rPr>
              <w:t>948940</w:t>
            </w:r>
          </w:p>
        </w:tc>
        <w:tc>
          <w:tcPr>
            <w:tcW w:w="1530" w:type="dxa"/>
          </w:tcPr>
          <w:p w14:paraId="6A700B9B" w14:textId="1D368E76" w:rsidR="001B2BD5" w:rsidRPr="00D669F3" w:rsidRDefault="001B2BD5" w:rsidP="001B2BD5">
            <w:pPr>
              <w:pStyle w:val="Default"/>
              <w:jc w:val="center"/>
              <w:rPr>
                <w:rFonts w:ascii="Century Gothic" w:hAnsi="Century Gothic"/>
                <w:color w:val="auto"/>
                <w:sz w:val="20"/>
                <w:szCs w:val="20"/>
              </w:rPr>
            </w:pPr>
            <w:r w:rsidRPr="00D669F3">
              <w:rPr>
                <w:rFonts w:ascii="Century Gothic" w:hAnsi="Century Gothic"/>
                <w:color w:val="auto"/>
                <w:sz w:val="20"/>
                <w:szCs w:val="20"/>
              </w:rPr>
              <w:t>341924</w:t>
            </w:r>
          </w:p>
        </w:tc>
      </w:tr>
      <w:tr w:rsidR="001B2BD5" w:rsidRPr="00101160" w14:paraId="3C47FB01" w14:textId="77777777" w:rsidTr="00D669F3">
        <w:trPr>
          <w:trHeight w:val="103"/>
        </w:trPr>
        <w:tc>
          <w:tcPr>
            <w:tcW w:w="3483" w:type="dxa"/>
          </w:tcPr>
          <w:p w14:paraId="55033F06" w14:textId="77777777" w:rsidR="001B2BD5" w:rsidRPr="00D669F3" w:rsidRDefault="001B2BD5" w:rsidP="001B2BD5">
            <w:pPr>
              <w:pStyle w:val="Default"/>
              <w:rPr>
                <w:rFonts w:ascii="Century Gothic" w:hAnsi="Century Gothic"/>
                <w:sz w:val="20"/>
                <w:szCs w:val="20"/>
              </w:rPr>
            </w:pPr>
            <w:r w:rsidRPr="00D669F3">
              <w:rPr>
                <w:rFonts w:ascii="Century Gothic" w:hAnsi="Century Gothic"/>
                <w:bCs/>
                <w:sz w:val="20"/>
                <w:szCs w:val="20"/>
              </w:rPr>
              <w:t>Actuarial Loss / (Gain) loss recognized in the current period</w:t>
            </w:r>
          </w:p>
        </w:tc>
        <w:tc>
          <w:tcPr>
            <w:tcW w:w="1530" w:type="dxa"/>
          </w:tcPr>
          <w:p w14:paraId="78959EF8" w14:textId="19D2D02F" w:rsidR="001B2BD5" w:rsidRPr="00D669F3" w:rsidRDefault="008A774E" w:rsidP="001B2BD5">
            <w:pPr>
              <w:pStyle w:val="Default"/>
              <w:jc w:val="right"/>
              <w:rPr>
                <w:rFonts w:ascii="Century Gothic" w:hAnsi="Century Gothic"/>
                <w:sz w:val="20"/>
                <w:szCs w:val="20"/>
              </w:rPr>
            </w:pPr>
            <w:r>
              <w:rPr>
                <w:rFonts w:ascii="Century Gothic" w:hAnsi="Century Gothic"/>
                <w:sz w:val="20"/>
                <w:szCs w:val="20"/>
              </w:rPr>
              <w:t>88031</w:t>
            </w:r>
          </w:p>
        </w:tc>
        <w:tc>
          <w:tcPr>
            <w:tcW w:w="1530" w:type="dxa"/>
          </w:tcPr>
          <w:p w14:paraId="1F008F79" w14:textId="32595429" w:rsidR="001B2BD5" w:rsidRPr="00D669F3" w:rsidRDefault="001B2BD5" w:rsidP="001B2BD5">
            <w:pPr>
              <w:pStyle w:val="Default"/>
              <w:jc w:val="right"/>
              <w:rPr>
                <w:rFonts w:ascii="Century Gothic" w:hAnsi="Century Gothic"/>
                <w:sz w:val="20"/>
                <w:szCs w:val="20"/>
              </w:rPr>
            </w:pPr>
            <w:r w:rsidRPr="00D669F3">
              <w:rPr>
                <w:rFonts w:ascii="Century Gothic" w:hAnsi="Century Gothic"/>
                <w:sz w:val="20"/>
                <w:szCs w:val="20"/>
              </w:rPr>
              <w:t>-811030</w:t>
            </w:r>
          </w:p>
        </w:tc>
        <w:tc>
          <w:tcPr>
            <w:tcW w:w="1530" w:type="dxa"/>
          </w:tcPr>
          <w:p w14:paraId="738CE6B3" w14:textId="45C32AFC" w:rsidR="001B2BD5" w:rsidRPr="00D669F3" w:rsidRDefault="008C3C54" w:rsidP="008C3C54">
            <w:pPr>
              <w:pStyle w:val="Default"/>
              <w:jc w:val="right"/>
              <w:rPr>
                <w:rFonts w:ascii="Century Gothic" w:hAnsi="Century Gothic"/>
                <w:color w:val="auto"/>
                <w:sz w:val="20"/>
                <w:szCs w:val="20"/>
              </w:rPr>
            </w:pPr>
            <w:r>
              <w:rPr>
                <w:rFonts w:ascii="Century Gothic" w:hAnsi="Century Gothic"/>
                <w:color w:val="auto"/>
                <w:sz w:val="20"/>
                <w:szCs w:val="20"/>
              </w:rPr>
              <w:t>948940</w:t>
            </w:r>
          </w:p>
        </w:tc>
        <w:tc>
          <w:tcPr>
            <w:tcW w:w="1530" w:type="dxa"/>
          </w:tcPr>
          <w:p w14:paraId="7F7B67BF" w14:textId="2554805A" w:rsidR="001B2BD5" w:rsidRPr="00D669F3" w:rsidRDefault="001B2BD5" w:rsidP="001B2BD5">
            <w:pPr>
              <w:pStyle w:val="Default"/>
              <w:jc w:val="center"/>
              <w:rPr>
                <w:rFonts w:ascii="Century Gothic" w:hAnsi="Century Gothic"/>
                <w:color w:val="auto"/>
                <w:sz w:val="20"/>
                <w:szCs w:val="20"/>
              </w:rPr>
            </w:pPr>
            <w:r w:rsidRPr="00D669F3">
              <w:rPr>
                <w:rFonts w:ascii="Century Gothic" w:hAnsi="Century Gothic"/>
                <w:color w:val="auto"/>
                <w:sz w:val="20"/>
                <w:szCs w:val="20"/>
              </w:rPr>
              <w:t>341924</w:t>
            </w:r>
          </w:p>
        </w:tc>
      </w:tr>
    </w:tbl>
    <w:p w14:paraId="30752F81" w14:textId="31484045" w:rsidR="00CA50CD" w:rsidRDefault="00CA50CD" w:rsidP="00CA50CD">
      <w:pPr>
        <w:spacing w:after="0" w:line="240" w:lineRule="auto"/>
        <w:rPr>
          <w:rFonts w:ascii="Century Gothic" w:hAnsi="Century Gothic"/>
        </w:rPr>
      </w:pPr>
    </w:p>
    <w:p w14:paraId="3BD65B2D" w14:textId="2974AB76" w:rsidR="00D669F3" w:rsidRDefault="00D669F3" w:rsidP="00CA50CD">
      <w:pPr>
        <w:spacing w:after="0" w:line="240" w:lineRule="auto"/>
        <w:rPr>
          <w:rFonts w:ascii="Century Gothic" w:hAnsi="Century Gothic"/>
        </w:rPr>
      </w:pPr>
    </w:p>
    <w:p w14:paraId="7BE286BC" w14:textId="3C57D554" w:rsidR="00D669F3" w:rsidRDefault="00D669F3" w:rsidP="00CA50CD">
      <w:pPr>
        <w:spacing w:after="0" w:line="240" w:lineRule="auto"/>
        <w:rPr>
          <w:rFonts w:ascii="Century Gothic" w:hAnsi="Century Gothic"/>
        </w:rPr>
      </w:pPr>
    </w:p>
    <w:p w14:paraId="109FDB40" w14:textId="77777777" w:rsidR="00D669F3" w:rsidRPr="00101160" w:rsidRDefault="00D669F3" w:rsidP="00CA50CD">
      <w:pPr>
        <w:spacing w:after="0" w:line="240" w:lineRule="auto"/>
        <w:rPr>
          <w:rFonts w:ascii="Century Gothic" w:hAnsi="Century Gothic"/>
        </w:rPr>
      </w:pPr>
    </w:p>
    <w:p w14:paraId="1AAC2F0C" w14:textId="77777777" w:rsidR="00CA50CD" w:rsidRPr="00101160" w:rsidRDefault="00CA50CD" w:rsidP="00D669F3">
      <w:pPr>
        <w:spacing w:after="0" w:line="240" w:lineRule="auto"/>
        <w:ind w:firstLine="284"/>
        <w:rPr>
          <w:rFonts w:ascii="Century Gothic" w:hAnsi="Century Gothic"/>
        </w:rPr>
      </w:pPr>
      <w:r w:rsidRPr="00101160">
        <w:rPr>
          <w:rFonts w:ascii="Century Gothic" w:hAnsi="Century Gothic"/>
          <w:b/>
          <w:bCs/>
        </w:rPr>
        <w:lastRenderedPageBreak/>
        <w:t xml:space="preserve"> Movement in the Liability recognized in the Balance Sheet</w:t>
      </w:r>
    </w:p>
    <w:tbl>
      <w:tblPr>
        <w:tblW w:w="9578"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83"/>
        <w:gridCol w:w="1620"/>
        <w:gridCol w:w="1530"/>
        <w:gridCol w:w="1530"/>
        <w:gridCol w:w="1415"/>
      </w:tblGrid>
      <w:tr w:rsidR="00CA50CD" w:rsidRPr="00101160" w14:paraId="175CCC5E" w14:textId="77777777" w:rsidTr="00D669F3">
        <w:trPr>
          <w:trHeight w:val="233"/>
        </w:trPr>
        <w:tc>
          <w:tcPr>
            <w:tcW w:w="3483" w:type="dxa"/>
          </w:tcPr>
          <w:p w14:paraId="5A95A843" w14:textId="77777777" w:rsidR="00CA50CD" w:rsidRPr="00D669F3" w:rsidRDefault="00CA50CD" w:rsidP="00CA50CD">
            <w:pPr>
              <w:pStyle w:val="Default"/>
              <w:rPr>
                <w:rFonts w:ascii="Century Gothic" w:hAnsi="Century Gothic"/>
                <w:sz w:val="20"/>
                <w:szCs w:val="20"/>
              </w:rPr>
            </w:pPr>
            <w:r w:rsidRPr="00D669F3">
              <w:rPr>
                <w:rFonts w:ascii="Century Gothic" w:hAnsi="Century Gothic"/>
                <w:b/>
                <w:bCs/>
                <w:sz w:val="20"/>
                <w:szCs w:val="20"/>
              </w:rPr>
              <w:t>Particulars</w:t>
            </w:r>
          </w:p>
        </w:tc>
        <w:tc>
          <w:tcPr>
            <w:tcW w:w="1620" w:type="dxa"/>
          </w:tcPr>
          <w:p w14:paraId="3A65086D" w14:textId="2CE11032" w:rsidR="00CA50CD" w:rsidRPr="00D669F3" w:rsidRDefault="00CA50CD" w:rsidP="00E8451E">
            <w:pPr>
              <w:pStyle w:val="Default"/>
              <w:jc w:val="center"/>
              <w:rPr>
                <w:rFonts w:ascii="Century Gothic" w:hAnsi="Century Gothic"/>
                <w:sz w:val="20"/>
                <w:szCs w:val="20"/>
              </w:rPr>
            </w:pPr>
            <w:r w:rsidRPr="00D669F3">
              <w:rPr>
                <w:rFonts w:ascii="Century Gothic" w:hAnsi="Century Gothic"/>
                <w:b/>
                <w:bCs/>
                <w:sz w:val="20"/>
                <w:szCs w:val="20"/>
              </w:rPr>
              <w:t>Financial Year Ending 31/03/20</w:t>
            </w:r>
            <w:r w:rsidR="00F11525" w:rsidRPr="00D669F3">
              <w:rPr>
                <w:rFonts w:ascii="Century Gothic" w:hAnsi="Century Gothic"/>
                <w:b/>
                <w:bCs/>
                <w:sz w:val="20"/>
                <w:szCs w:val="20"/>
              </w:rPr>
              <w:t>2</w:t>
            </w:r>
            <w:r w:rsidR="001E2295">
              <w:rPr>
                <w:rFonts w:ascii="Century Gothic" w:hAnsi="Century Gothic"/>
                <w:b/>
                <w:bCs/>
                <w:sz w:val="20"/>
                <w:szCs w:val="20"/>
              </w:rPr>
              <w:t>3</w:t>
            </w:r>
          </w:p>
        </w:tc>
        <w:tc>
          <w:tcPr>
            <w:tcW w:w="1530" w:type="dxa"/>
          </w:tcPr>
          <w:p w14:paraId="510121A0" w14:textId="4899C77B" w:rsidR="00CA50CD" w:rsidRPr="00D669F3" w:rsidRDefault="00CA50CD" w:rsidP="00E8451E">
            <w:pPr>
              <w:pStyle w:val="Default"/>
              <w:jc w:val="center"/>
              <w:rPr>
                <w:rFonts w:ascii="Century Gothic" w:hAnsi="Century Gothic"/>
                <w:sz w:val="20"/>
                <w:szCs w:val="20"/>
              </w:rPr>
            </w:pPr>
            <w:r w:rsidRPr="00D669F3">
              <w:rPr>
                <w:rFonts w:ascii="Century Gothic" w:hAnsi="Century Gothic"/>
                <w:b/>
                <w:bCs/>
                <w:sz w:val="20"/>
                <w:szCs w:val="20"/>
              </w:rPr>
              <w:t>Financial Year Ending 31/03/20</w:t>
            </w:r>
            <w:r w:rsidR="00105A87" w:rsidRPr="00D669F3">
              <w:rPr>
                <w:rFonts w:ascii="Century Gothic" w:hAnsi="Century Gothic"/>
                <w:b/>
                <w:bCs/>
                <w:sz w:val="20"/>
                <w:szCs w:val="20"/>
              </w:rPr>
              <w:t>2</w:t>
            </w:r>
            <w:r w:rsidR="001E2295">
              <w:rPr>
                <w:rFonts w:ascii="Century Gothic" w:hAnsi="Century Gothic"/>
                <w:b/>
                <w:bCs/>
                <w:sz w:val="20"/>
                <w:szCs w:val="20"/>
              </w:rPr>
              <w:t>2</w:t>
            </w:r>
          </w:p>
        </w:tc>
        <w:tc>
          <w:tcPr>
            <w:tcW w:w="1530" w:type="dxa"/>
          </w:tcPr>
          <w:p w14:paraId="3373E3C6" w14:textId="1A693DC7" w:rsidR="00CA50CD" w:rsidRPr="00D669F3" w:rsidRDefault="00CA50CD" w:rsidP="00105A87">
            <w:pPr>
              <w:pStyle w:val="Default"/>
              <w:jc w:val="center"/>
              <w:rPr>
                <w:rFonts w:ascii="Century Gothic" w:hAnsi="Century Gothic"/>
                <w:sz w:val="20"/>
                <w:szCs w:val="20"/>
              </w:rPr>
            </w:pPr>
            <w:r w:rsidRPr="00D669F3">
              <w:rPr>
                <w:rFonts w:ascii="Century Gothic" w:hAnsi="Century Gothic"/>
                <w:b/>
                <w:bCs/>
                <w:sz w:val="20"/>
                <w:szCs w:val="20"/>
              </w:rPr>
              <w:t>Financial Year Ending 31/03/20</w:t>
            </w:r>
            <w:r w:rsidR="00F11525" w:rsidRPr="00D669F3">
              <w:rPr>
                <w:rFonts w:ascii="Century Gothic" w:hAnsi="Century Gothic"/>
                <w:b/>
                <w:bCs/>
                <w:sz w:val="20"/>
                <w:szCs w:val="20"/>
              </w:rPr>
              <w:t>2</w:t>
            </w:r>
            <w:r w:rsidR="001E2295">
              <w:rPr>
                <w:rFonts w:ascii="Century Gothic" w:hAnsi="Century Gothic"/>
                <w:b/>
                <w:bCs/>
                <w:sz w:val="20"/>
                <w:szCs w:val="20"/>
              </w:rPr>
              <w:t>3</w:t>
            </w:r>
          </w:p>
        </w:tc>
        <w:tc>
          <w:tcPr>
            <w:tcW w:w="1415" w:type="dxa"/>
          </w:tcPr>
          <w:p w14:paraId="7FF5E4F0" w14:textId="3EA50377" w:rsidR="00CA50CD" w:rsidRPr="00D669F3" w:rsidRDefault="00CA50CD" w:rsidP="00105A87">
            <w:pPr>
              <w:pStyle w:val="Default"/>
              <w:jc w:val="center"/>
              <w:rPr>
                <w:rFonts w:ascii="Century Gothic" w:hAnsi="Century Gothic"/>
                <w:sz w:val="20"/>
                <w:szCs w:val="20"/>
              </w:rPr>
            </w:pPr>
            <w:r w:rsidRPr="00D669F3">
              <w:rPr>
                <w:rFonts w:ascii="Century Gothic" w:hAnsi="Century Gothic"/>
                <w:b/>
                <w:bCs/>
                <w:sz w:val="20"/>
                <w:szCs w:val="20"/>
              </w:rPr>
              <w:t>Financial Year Ending 31/03/20</w:t>
            </w:r>
            <w:r w:rsidR="00105A87" w:rsidRPr="00D669F3">
              <w:rPr>
                <w:rFonts w:ascii="Century Gothic" w:hAnsi="Century Gothic"/>
                <w:b/>
                <w:bCs/>
                <w:sz w:val="20"/>
                <w:szCs w:val="20"/>
              </w:rPr>
              <w:t>2</w:t>
            </w:r>
            <w:r w:rsidR="001E2295">
              <w:rPr>
                <w:rFonts w:ascii="Century Gothic" w:hAnsi="Century Gothic"/>
                <w:b/>
                <w:bCs/>
                <w:sz w:val="20"/>
                <w:szCs w:val="20"/>
              </w:rPr>
              <w:t>2</w:t>
            </w:r>
          </w:p>
        </w:tc>
      </w:tr>
      <w:tr w:rsidR="001E2295" w:rsidRPr="00101160" w14:paraId="626C50E8" w14:textId="77777777" w:rsidTr="00D669F3">
        <w:trPr>
          <w:trHeight w:val="103"/>
        </w:trPr>
        <w:tc>
          <w:tcPr>
            <w:tcW w:w="3483" w:type="dxa"/>
          </w:tcPr>
          <w:p w14:paraId="5E18EB51" w14:textId="77777777" w:rsidR="001E2295" w:rsidRPr="00D669F3" w:rsidRDefault="001E2295" w:rsidP="001E2295">
            <w:pPr>
              <w:pStyle w:val="Default"/>
              <w:rPr>
                <w:rFonts w:ascii="Century Gothic" w:hAnsi="Century Gothic"/>
                <w:sz w:val="20"/>
                <w:szCs w:val="20"/>
              </w:rPr>
            </w:pPr>
            <w:r w:rsidRPr="00D669F3">
              <w:rPr>
                <w:rFonts w:ascii="Century Gothic" w:hAnsi="Century Gothic"/>
                <w:sz w:val="20"/>
                <w:szCs w:val="20"/>
              </w:rPr>
              <w:t>Present Value of Obligations as at the beginning</w:t>
            </w:r>
          </w:p>
        </w:tc>
        <w:tc>
          <w:tcPr>
            <w:tcW w:w="1620" w:type="dxa"/>
          </w:tcPr>
          <w:p w14:paraId="7D0872F7" w14:textId="15FD7BAE" w:rsidR="001E2295" w:rsidRPr="00D669F3" w:rsidRDefault="008A774E" w:rsidP="001E2295">
            <w:pPr>
              <w:pStyle w:val="Default"/>
              <w:jc w:val="right"/>
              <w:rPr>
                <w:rFonts w:ascii="Century Gothic" w:hAnsi="Century Gothic"/>
                <w:sz w:val="20"/>
                <w:szCs w:val="20"/>
              </w:rPr>
            </w:pPr>
            <w:r>
              <w:rPr>
                <w:rFonts w:ascii="Century Gothic" w:hAnsi="Century Gothic"/>
                <w:sz w:val="20"/>
                <w:szCs w:val="20"/>
              </w:rPr>
              <w:t>10211801</w:t>
            </w:r>
          </w:p>
        </w:tc>
        <w:tc>
          <w:tcPr>
            <w:tcW w:w="1530" w:type="dxa"/>
          </w:tcPr>
          <w:p w14:paraId="482F6730" w14:textId="6AAF5155" w:rsidR="001E2295" w:rsidRPr="00D669F3" w:rsidRDefault="001E2295" w:rsidP="001E2295">
            <w:pPr>
              <w:pStyle w:val="Default"/>
              <w:jc w:val="right"/>
              <w:rPr>
                <w:rFonts w:ascii="Century Gothic" w:hAnsi="Century Gothic"/>
                <w:sz w:val="20"/>
                <w:szCs w:val="20"/>
              </w:rPr>
            </w:pPr>
            <w:r w:rsidRPr="00D669F3">
              <w:rPr>
                <w:rFonts w:ascii="Century Gothic" w:hAnsi="Century Gothic"/>
                <w:sz w:val="20"/>
                <w:szCs w:val="20"/>
              </w:rPr>
              <w:t>9950827</w:t>
            </w:r>
          </w:p>
        </w:tc>
        <w:tc>
          <w:tcPr>
            <w:tcW w:w="1530" w:type="dxa"/>
          </w:tcPr>
          <w:p w14:paraId="5D968735" w14:textId="6004201D" w:rsidR="001E2295" w:rsidRPr="00D669F3" w:rsidRDefault="008C3C54" w:rsidP="001E2295">
            <w:pPr>
              <w:pStyle w:val="Default"/>
              <w:jc w:val="right"/>
              <w:rPr>
                <w:rFonts w:ascii="Century Gothic" w:hAnsi="Century Gothic"/>
                <w:color w:val="auto"/>
                <w:sz w:val="20"/>
                <w:szCs w:val="20"/>
              </w:rPr>
            </w:pPr>
            <w:r>
              <w:rPr>
                <w:rFonts w:ascii="Century Gothic" w:hAnsi="Century Gothic"/>
                <w:color w:val="auto"/>
                <w:sz w:val="20"/>
                <w:szCs w:val="20"/>
              </w:rPr>
              <w:t>281406</w:t>
            </w:r>
          </w:p>
        </w:tc>
        <w:tc>
          <w:tcPr>
            <w:tcW w:w="1415" w:type="dxa"/>
          </w:tcPr>
          <w:p w14:paraId="72CDF63C" w14:textId="155BDC40" w:rsidR="001E2295" w:rsidRPr="00D669F3" w:rsidRDefault="001E2295" w:rsidP="001E2295">
            <w:pPr>
              <w:pStyle w:val="Default"/>
              <w:jc w:val="center"/>
              <w:rPr>
                <w:rFonts w:ascii="Century Gothic" w:hAnsi="Century Gothic"/>
                <w:color w:val="auto"/>
                <w:sz w:val="20"/>
                <w:szCs w:val="20"/>
              </w:rPr>
            </w:pPr>
            <w:r w:rsidRPr="00D669F3">
              <w:rPr>
                <w:rFonts w:ascii="Century Gothic" w:hAnsi="Century Gothic"/>
                <w:color w:val="auto"/>
                <w:sz w:val="20"/>
                <w:szCs w:val="20"/>
              </w:rPr>
              <w:t>272334</w:t>
            </w:r>
          </w:p>
        </w:tc>
      </w:tr>
      <w:tr w:rsidR="001E2295" w:rsidRPr="00101160" w14:paraId="484FB7DE" w14:textId="77777777" w:rsidTr="00D669F3">
        <w:trPr>
          <w:trHeight w:val="103"/>
        </w:trPr>
        <w:tc>
          <w:tcPr>
            <w:tcW w:w="3483" w:type="dxa"/>
          </w:tcPr>
          <w:p w14:paraId="7068D0E2" w14:textId="77777777" w:rsidR="001E2295" w:rsidRPr="00D669F3" w:rsidRDefault="001E2295" w:rsidP="001E2295">
            <w:pPr>
              <w:pStyle w:val="Default"/>
              <w:rPr>
                <w:rFonts w:ascii="Century Gothic" w:hAnsi="Century Gothic"/>
                <w:sz w:val="20"/>
                <w:szCs w:val="20"/>
              </w:rPr>
            </w:pPr>
            <w:r w:rsidRPr="00D669F3">
              <w:rPr>
                <w:rFonts w:ascii="Century Gothic" w:hAnsi="Century Gothic"/>
                <w:sz w:val="20"/>
                <w:szCs w:val="20"/>
              </w:rPr>
              <w:t>Expenses Recognized in P &amp; L Statement</w:t>
            </w:r>
          </w:p>
        </w:tc>
        <w:tc>
          <w:tcPr>
            <w:tcW w:w="1620" w:type="dxa"/>
          </w:tcPr>
          <w:p w14:paraId="002270EE" w14:textId="7187FD79" w:rsidR="001E2295" w:rsidRPr="00D669F3" w:rsidRDefault="008A774E" w:rsidP="001E2295">
            <w:pPr>
              <w:pStyle w:val="Default"/>
              <w:jc w:val="right"/>
              <w:rPr>
                <w:rFonts w:ascii="Century Gothic" w:hAnsi="Century Gothic"/>
                <w:color w:val="auto"/>
                <w:sz w:val="20"/>
                <w:szCs w:val="20"/>
              </w:rPr>
            </w:pPr>
            <w:r>
              <w:rPr>
                <w:rFonts w:ascii="Century Gothic" w:hAnsi="Century Gothic"/>
                <w:color w:val="auto"/>
                <w:sz w:val="20"/>
                <w:szCs w:val="20"/>
              </w:rPr>
              <w:t>1286875</w:t>
            </w:r>
          </w:p>
        </w:tc>
        <w:tc>
          <w:tcPr>
            <w:tcW w:w="1530" w:type="dxa"/>
          </w:tcPr>
          <w:p w14:paraId="445313A2" w14:textId="65336D16" w:rsidR="001E2295" w:rsidRPr="00D669F3" w:rsidRDefault="001E2295" w:rsidP="001E2295">
            <w:pPr>
              <w:pStyle w:val="Default"/>
              <w:jc w:val="right"/>
              <w:rPr>
                <w:rFonts w:ascii="Century Gothic" w:hAnsi="Century Gothic"/>
                <w:color w:val="auto"/>
                <w:sz w:val="20"/>
                <w:szCs w:val="20"/>
              </w:rPr>
            </w:pPr>
            <w:r w:rsidRPr="00D669F3">
              <w:rPr>
                <w:rFonts w:ascii="Century Gothic" w:hAnsi="Century Gothic"/>
                <w:color w:val="auto"/>
                <w:sz w:val="20"/>
                <w:szCs w:val="20"/>
              </w:rPr>
              <w:t>476042</w:t>
            </w:r>
          </w:p>
        </w:tc>
        <w:tc>
          <w:tcPr>
            <w:tcW w:w="1530" w:type="dxa"/>
          </w:tcPr>
          <w:p w14:paraId="4224F808" w14:textId="467B2C18" w:rsidR="001E2295" w:rsidRPr="00D669F3" w:rsidRDefault="008C3C54" w:rsidP="001E2295">
            <w:pPr>
              <w:pStyle w:val="Default"/>
              <w:jc w:val="right"/>
              <w:rPr>
                <w:rFonts w:ascii="Century Gothic" w:hAnsi="Century Gothic"/>
                <w:color w:val="auto"/>
                <w:sz w:val="20"/>
                <w:szCs w:val="20"/>
              </w:rPr>
            </w:pPr>
            <w:r>
              <w:rPr>
                <w:rFonts w:ascii="Century Gothic" w:hAnsi="Century Gothic"/>
                <w:color w:val="auto"/>
                <w:sz w:val="20"/>
                <w:szCs w:val="20"/>
              </w:rPr>
              <w:t>948940</w:t>
            </w:r>
          </w:p>
        </w:tc>
        <w:tc>
          <w:tcPr>
            <w:tcW w:w="1415" w:type="dxa"/>
          </w:tcPr>
          <w:p w14:paraId="1F4C2C64" w14:textId="7BD4CEB9" w:rsidR="001E2295" w:rsidRPr="00D669F3" w:rsidRDefault="001E2295" w:rsidP="001E2295">
            <w:pPr>
              <w:pStyle w:val="Default"/>
              <w:jc w:val="center"/>
              <w:rPr>
                <w:rFonts w:ascii="Century Gothic" w:hAnsi="Century Gothic"/>
                <w:color w:val="auto"/>
                <w:sz w:val="20"/>
                <w:szCs w:val="20"/>
              </w:rPr>
            </w:pPr>
            <w:r w:rsidRPr="00D669F3">
              <w:rPr>
                <w:rFonts w:ascii="Century Gothic" w:hAnsi="Century Gothic"/>
                <w:color w:val="auto"/>
                <w:sz w:val="20"/>
                <w:szCs w:val="20"/>
              </w:rPr>
              <w:t>348869</w:t>
            </w:r>
          </w:p>
        </w:tc>
      </w:tr>
      <w:tr w:rsidR="001E2295" w:rsidRPr="00101160" w14:paraId="378B721F" w14:textId="77777777" w:rsidTr="00D669F3">
        <w:trPr>
          <w:trHeight w:val="103"/>
        </w:trPr>
        <w:tc>
          <w:tcPr>
            <w:tcW w:w="3483" w:type="dxa"/>
          </w:tcPr>
          <w:p w14:paraId="354D9AB0" w14:textId="77777777" w:rsidR="001E2295" w:rsidRPr="00D669F3" w:rsidRDefault="001E2295" w:rsidP="001E2295">
            <w:pPr>
              <w:pStyle w:val="Default"/>
              <w:rPr>
                <w:rFonts w:ascii="Century Gothic" w:hAnsi="Century Gothic"/>
                <w:sz w:val="20"/>
                <w:szCs w:val="20"/>
              </w:rPr>
            </w:pPr>
            <w:r w:rsidRPr="00D669F3">
              <w:rPr>
                <w:rFonts w:ascii="Century Gothic" w:hAnsi="Century Gothic"/>
                <w:sz w:val="20"/>
                <w:szCs w:val="20"/>
              </w:rPr>
              <w:t xml:space="preserve">Benefits Paid </w:t>
            </w:r>
          </w:p>
        </w:tc>
        <w:tc>
          <w:tcPr>
            <w:tcW w:w="1620" w:type="dxa"/>
          </w:tcPr>
          <w:p w14:paraId="7D342002" w14:textId="30763E75" w:rsidR="001E2295" w:rsidRPr="00D669F3" w:rsidRDefault="008A774E" w:rsidP="001E2295">
            <w:pPr>
              <w:pStyle w:val="Default"/>
              <w:jc w:val="right"/>
              <w:rPr>
                <w:rFonts w:ascii="Century Gothic" w:hAnsi="Century Gothic"/>
                <w:sz w:val="20"/>
                <w:szCs w:val="20"/>
              </w:rPr>
            </w:pPr>
            <w:r>
              <w:rPr>
                <w:rFonts w:ascii="Century Gothic" w:hAnsi="Century Gothic"/>
                <w:sz w:val="20"/>
                <w:szCs w:val="20"/>
              </w:rPr>
              <w:t>-1845003</w:t>
            </w:r>
          </w:p>
        </w:tc>
        <w:tc>
          <w:tcPr>
            <w:tcW w:w="1530" w:type="dxa"/>
          </w:tcPr>
          <w:p w14:paraId="53BCF745" w14:textId="17D186FD" w:rsidR="001E2295" w:rsidRPr="00D669F3" w:rsidRDefault="001E2295" w:rsidP="001E2295">
            <w:pPr>
              <w:pStyle w:val="Default"/>
              <w:jc w:val="right"/>
              <w:rPr>
                <w:rFonts w:ascii="Century Gothic" w:hAnsi="Century Gothic"/>
                <w:sz w:val="20"/>
                <w:szCs w:val="20"/>
              </w:rPr>
            </w:pPr>
            <w:r w:rsidRPr="00D669F3">
              <w:rPr>
                <w:rFonts w:ascii="Century Gothic" w:hAnsi="Century Gothic"/>
                <w:sz w:val="20"/>
                <w:szCs w:val="20"/>
              </w:rPr>
              <w:t>-215068</w:t>
            </w:r>
          </w:p>
        </w:tc>
        <w:tc>
          <w:tcPr>
            <w:tcW w:w="1530" w:type="dxa"/>
          </w:tcPr>
          <w:p w14:paraId="1366E65D" w14:textId="647E2838" w:rsidR="001E2295" w:rsidRPr="00D669F3" w:rsidRDefault="008C3C54" w:rsidP="001E2295">
            <w:pPr>
              <w:pStyle w:val="Default"/>
              <w:jc w:val="right"/>
              <w:rPr>
                <w:rFonts w:ascii="Century Gothic" w:hAnsi="Century Gothic"/>
                <w:color w:val="auto"/>
                <w:sz w:val="20"/>
                <w:szCs w:val="20"/>
              </w:rPr>
            </w:pPr>
            <w:r>
              <w:rPr>
                <w:rFonts w:ascii="Century Gothic" w:hAnsi="Century Gothic"/>
                <w:color w:val="auto"/>
                <w:sz w:val="20"/>
                <w:szCs w:val="20"/>
              </w:rPr>
              <w:t>-972471</w:t>
            </w:r>
          </w:p>
        </w:tc>
        <w:tc>
          <w:tcPr>
            <w:tcW w:w="1415" w:type="dxa"/>
          </w:tcPr>
          <w:p w14:paraId="6DA03E85" w14:textId="09FFEC82" w:rsidR="001E2295" w:rsidRPr="00D669F3" w:rsidRDefault="001E2295" w:rsidP="001E2295">
            <w:pPr>
              <w:pStyle w:val="Default"/>
              <w:jc w:val="center"/>
              <w:rPr>
                <w:rFonts w:ascii="Century Gothic" w:hAnsi="Century Gothic"/>
                <w:color w:val="auto"/>
                <w:sz w:val="20"/>
                <w:szCs w:val="20"/>
              </w:rPr>
            </w:pPr>
            <w:r w:rsidRPr="00D669F3">
              <w:rPr>
                <w:rFonts w:ascii="Century Gothic" w:hAnsi="Century Gothic"/>
                <w:color w:val="auto"/>
                <w:sz w:val="20"/>
                <w:szCs w:val="20"/>
              </w:rPr>
              <w:t>-339797</w:t>
            </w:r>
          </w:p>
        </w:tc>
      </w:tr>
      <w:tr w:rsidR="001E2295" w:rsidRPr="00101160" w14:paraId="589D579A" w14:textId="77777777" w:rsidTr="00D669F3">
        <w:trPr>
          <w:trHeight w:val="103"/>
        </w:trPr>
        <w:tc>
          <w:tcPr>
            <w:tcW w:w="3483" w:type="dxa"/>
          </w:tcPr>
          <w:p w14:paraId="7BA5E833" w14:textId="77777777" w:rsidR="001E2295" w:rsidRPr="00D669F3" w:rsidRDefault="001E2295" w:rsidP="001E2295">
            <w:pPr>
              <w:pStyle w:val="Default"/>
              <w:rPr>
                <w:rFonts w:ascii="Century Gothic" w:hAnsi="Century Gothic"/>
                <w:sz w:val="20"/>
                <w:szCs w:val="20"/>
              </w:rPr>
            </w:pPr>
            <w:r w:rsidRPr="00D669F3">
              <w:rPr>
                <w:rFonts w:ascii="Century Gothic" w:hAnsi="Century Gothic"/>
                <w:sz w:val="20"/>
                <w:szCs w:val="20"/>
              </w:rPr>
              <w:t xml:space="preserve">Actual Return on Plan Assets </w:t>
            </w:r>
          </w:p>
        </w:tc>
        <w:tc>
          <w:tcPr>
            <w:tcW w:w="1620" w:type="dxa"/>
          </w:tcPr>
          <w:p w14:paraId="26C9DDAC" w14:textId="4346DAB5" w:rsidR="001E2295" w:rsidRPr="00D669F3" w:rsidRDefault="008A774E" w:rsidP="001E2295">
            <w:pPr>
              <w:pStyle w:val="Default"/>
              <w:jc w:val="right"/>
              <w:rPr>
                <w:rFonts w:ascii="Century Gothic" w:hAnsi="Century Gothic"/>
                <w:sz w:val="20"/>
                <w:szCs w:val="20"/>
              </w:rPr>
            </w:pPr>
            <w:r>
              <w:rPr>
                <w:rFonts w:ascii="Century Gothic" w:hAnsi="Century Gothic"/>
                <w:sz w:val="20"/>
                <w:szCs w:val="20"/>
              </w:rPr>
              <w:t>-</w:t>
            </w:r>
          </w:p>
        </w:tc>
        <w:tc>
          <w:tcPr>
            <w:tcW w:w="1530" w:type="dxa"/>
          </w:tcPr>
          <w:p w14:paraId="2949CDC0" w14:textId="77777777" w:rsidR="001E2295" w:rsidRPr="00D669F3" w:rsidRDefault="001E2295" w:rsidP="001E2295">
            <w:pPr>
              <w:pStyle w:val="Default"/>
              <w:jc w:val="right"/>
              <w:rPr>
                <w:rFonts w:ascii="Century Gothic" w:hAnsi="Century Gothic"/>
                <w:sz w:val="20"/>
                <w:szCs w:val="20"/>
              </w:rPr>
            </w:pPr>
          </w:p>
        </w:tc>
        <w:tc>
          <w:tcPr>
            <w:tcW w:w="1530" w:type="dxa"/>
          </w:tcPr>
          <w:p w14:paraId="0F67166B" w14:textId="56D9DADD" w:rsidR="001E2295" w:rsidRPr="00D669F3" w:rsidRDefault="008C3C54" w:rsidP="001E2295">
            <w:pPr>
              <w:pStyle w:val="Default"/>
              <w:jc w:val="center"/>
              <w:rPr>
                <w:rFonts w:ascii="Century Gothic" w:hAnsi="Century Gothic"/>
                <w:color w:val="auto"/>
                <w:sz w:val="20"/>
                <w:szCs w:val="20"/>
              </w:rPr>
            </w:pPr>
            <w:r>
              <w:rPr>
                <w:rFonts w:ascii="Century Gothic" w:hAnsi="Century Gothic"/>
                <w:color w:val="auto"/>
                <w:sz w:val="20"/>
                <w:szCs w:val="20"/>
              </w:rPr>
              <w:t>-</w:t>
            </w:r>
          </w:p>
        </w:tc>
        <w:tc>
          <w:tcPr>
            <w:tcW w:w="1415" w:type="dxa"/>
          </w:tcPr>
          <w:p w14:paraId="00D3CE48" w14:textId="1DB317BA" w:rsidR="001E2295" w:rsidRPr="00D669F3" w:rsidRDefault="001E2295" w:rsidP="001E2295">
            <w:pPr>
              <w:pStyle w:val="Default"/>
              <w:jc w:val="center"/>
              <w:rPr>
                <w:rFonts w:ascii="Century Gothic" w:hAnsi="Century Gothic"/>
                <w:color w:val="auto"/>
                <w:sz w:val="20"/>
                <w:szCs w:val="20"/>
              </w:rPr>
            </w:pPr>
            <w:r w:rsidRPr="00D669F3">
              <w:rPr>
                <w:rFonts w:ascii="Century Gothic" w:hAnsi="Century Gothic"/>
                <w:color w:val="auto"/>
                <w:sz w:val="20"/>
                <w:szCs w:val="20"/>
              </w:rPr>
              <w:t>--</w:t>
            </w:r>
          </w:p>
        </w:tc>
      </w:tr>
      <w:tr w:rsidR="001E2295" w:rsidRPr="00101160" w14:paraId="0047267F" w14:textId="77777777" w:rsidTr="00D669F3">
        <w:trPr>
          <w:trHeight w:val="103"/>
        </w:trPr>
        <w:tc>
          <w:tcPr>
            <w:tcW w:w="3483" w:type="dxa"/>
          </w:tcPr>
          <w:p w14:paraId="273698AC" w14:textId="77777777" w:rsidR="001E2295" w:rsidRPr="00D669F3" w:rsidRDefault="001E2295" w:rsidP="001E2295">
            <w:pPr>
              <w:pStyle w:val="Default"/>
              <w:rPr>
                <w:rFonts w:ascii="Century Gothic" w:hAnsi="Century Gothic"/>
                <w:sz w:val="20"/>
                <w:szCs w:val="20"/>
              </w:rPr>
            </w:pPr>
            <w:r w:rsidRPr="00D669F3">
              <w:rPr>
                <w:rFonts w:ascii="Century Gothic" w:hAnsi="Century Gothic"/>
                <w:sz w:val="20"/>
                <w:szCs w:val="20"/>
              </w:rPr>
              <w:t xml:space="preserve">Acquisition Adjustment </w:t>
            </w:r>
          </w:p>
        </w:tc>
        <w:tc>
          <w:tcPr>
            <w:tcW w:w="1620" w:type="dxa"/>
          </w:tcPr>
          <w:p w14:paraId="748BC8BC" w14:textId="1041212E" w:rsidR="001E2295" w:rsidRPr="00D669F3" w:rsidRDefault="008A774E" w:rsidP="001E2295">
            <w:pPr>
              <w:pStyle w:val="Default"/>
              <w:jc w:val="right"/>
              <w:rPr>
                <w:rFonts w:ascii="Century Gothic" w:hAnsi="Century Gothic"/>
                <w:sz w:val="20"/>
                <w:szCs w:val="20"/>
              </w:rPr>
            </w:pPr>
            <w:r>
              <w:rPr>
                <w:rFonts w:ascii="Century Gothic" w:hAnsi="Century Gothic"/>
                <w:sz w:val="20"/>
                <w:szCs w:val="20"/>
              </w:rPr>
              <w:t>-</w:t>
            </w:r>
          </w:p>
        </w:tc>
        <w:tc>
          <w:tcPr>
            <w:tcW w:w="1530" w:type="dxa"/>
          </w:tcPr>
          <w:p w14:paraId="31A0D4BA" w14:textId="77777777" w:rsidR="001E2295" w:rsidRPr="00D669F3" w:rsidRDefault="001E2295" w:rsidP="001E2295">
            <w:pPr>
              <w:pStyle w:val="Default"/>
              <w:jc w:val="right"/>
              <w:rPr>
                <w:rFonts w:ascii="Century Gothic" w:hAnsi="Century Gothic"/>
                <w:sz w:val="20"/>
                <w:szCs w:val="20"/>
              </w:rPr>
            </w:pPr>
          </w:p>
        </w:tc>
        <w:tc>
          <w:tcPr>
            <w:tcW w:w="1530" w:type="dxa"/>
          </w:tcPr>
          <w:p w14:paraId="020DA3F0" w14:textId="7EAE270C" w:rsidR="001E2295" w:rsidRPr="00D669F3" w:rsidRDefault="008C3C54" w:rsidP="001E2295">
            <w:pPr>
              <w:pStyle w:val="Default"/>
              <w:jc w:val="center"/>
              <w:rPr>
                <w:rFonts w:ascii="Century Gothic" w:hAnsi="Century Gothic"/>
                <w:color w:val="auto"/>
                <w:sz w:val="20"/>
                <w:szCs w:val="20"/>
              </w:rPr>
            </w:pPr>
            <w:r>
              <w:rPr>
                <w:rFonts w:ascii="Century Gothic" w:hAnsi="Century Gothic"/>
                <w:color w:val="auto"/>
                <w:sz w:val="20"/>
                <w:szCs w:val="20"/>
              </w:rPr>
              <w:t>-</w:t>
            </w:r>
          </w:p>
        </w:tc>
        <w:tc>
          <w:tcPr>
            <w:tcW w:w="1415" w:type="dxa"/>
          </w:tcPr>
          <w:p w14:paraId="6056E2C9" w14:textId="32BA2293" w:rsidR="001E2295" w:rsidRPr="00D669F3" w:rsidRDefault="001E2295" w:rsidP="001E2295">
            <w:pPr>
              <w:pStyle w:val="Default"/>
              <w:jc w:val="center"/>
              <w:rPr>
                <w:rFonts w:ascii="Century Gothic" w:hAnsi="Century Gothic"/>
                <w:color w:val="auto"/>
                <w:sz w:val="20"/>
                <w:szCs w:val="20"/>
              </w:rPr>
            </w:pPr>
            <w:r w:rsidRPr="00D669F3">
              <w:rPr>
                <w:rFonts w:ascii="Century Gothic" w:hAnsi="Century Gothic"/>
                <w:color w:val="auto"/>
                <w:sz w:val="20"/>
                <w:szCs w:val="20"/>
              </w:rPr>
              <w:t>--</w:t>
            </w:r>
          </w:p>
        </w:tc>
      </w:tr>
      <w:tr w:rsidR="001E2295" w:rsidRPr="00101160" w14:paraId="517DAB68" w14:textId="77777777" w:rsidTr="00D669F3">
        <w:trPr>
          <w:trHeight w:val="103"/>
        </w:trPr>
        <w:tc>
          <w:tcPr>
            <w:tcW w:w="3483" w:type="dxa"/>
          </w:tcPr>
          <w:p w14:paraId="449C88B7" w14:textId="77777777" w:rsidR="001E2295" w:rsidRPr="00D669F3" w:rsidRDefault="001E2295" w:rsidP="001E2295">
            <w:pPr>
              <w:pStyle w:val="Default"/>
              <w:rPr>
                <w:rFonts w:ascii="Century Gothic" w:hAnsi="Century Gothic"/>
                <w:sz w:val="20"/>
                <w:szCs w:val="20"/>
              </w:rPr>
            </w:pPr>
            <w:r w:rsidRPr="00D669F3">
              <w:rPr>
                <w:rFonts w:ascii="Century Gothic" w:hAnsi="Century Gothic"/>
                <w:b/>
                <w:bCs/>
                <w:sz w:val="20"/>
                <w:szCs w:val="20"/>
              </w:rPr>
              <w:t>Present Value of Obligations as at the end</w:t>
            </w:r>
          </w:p>
        </w:tc>
        <w:tc>
          <w:tcPr>
            <w:tcW w:w="1620" w:type="dxa"/>
          </w:tcPr>
          <w:p w14:paraId="44359F43" w14:textId="59A13D0D" w:rsidR="001E2295" w:rsidRPr="00D669F3" w:rsidRDefault="008A774E" w:rsidP="008A774E">
            <w:pPr>
              <w:pStyle w:val="Default"/>
              <w:jc w:val="right"/>
              <w:rPr>
                <w:rFonts w:ascii="Century Gothic" w:hAnsi="Century Gothic"/>
                <w:sz w:val="20"/>
                <w:szCs w:val="20"/>
              </w:rPr>
            </w:pPr>
            <w:r>
              <w:rPr>
                <w:rFonts w:ascii="Century Gothic" w:hAnsi="Century Gothic"/>
                <w:sz w:val="20"/>
                <w:szCs w:val="20"/>
              </w:rPr>
              <w:t>9653673</w:t>
            </w:r>
          </w:p>
        </w:tc>
        <w:tc>
          <w:tcPr>
            <w:tcW w:w="1530" w:type="dxa"/>
          </w:tcPr>
          <w:p w14:paraId="582B99D7" w14:textId="61226543" w:rsidR="001E2295" w:rsidRPr="00D669F3" w:rsidRDefault="001E2295" w:rsidP="001E2295">
            <w:pPr>
              <w:pStyle w:val="Default"/>
              <w:jc w:val="right"/>
              <w:rPr>
                <w:rFonts w:ascii="Century Gothic" w:hAnsi="Century Gothic"/>
                <w:sz w:val="20"/>
                <w:szCs w:val="20"/>
              </w:rPr>
            </w:pPr>
            <w:r w:rsidRPr="00D669F3">
              <w:rPr>
                <w:rFonts w:ascii="Century Gothic" w:hAnsi="Century Gothic"/>
                <w:sz w:val="20"/>
                <w:szCs w:val="20"/>
              </w:rPr>
              <w:t>10211801</w:t>
            </w:r>
          </w:p>
        </w:tc>
        <w:tc>
          <w:tcPr>
            <w:tcW w:w="1530" w:type="dxa"/>
          </w:tcPr>
          <w:p w14:paraId="1BB9B868" w14:textId="4349869C" w:rsidR="001E2295" w:rsidRPr="00D669F3" w:rsidRDefault="008C3C54" w:rsidP="001E2295">
            <w:pPr>
              <w:pStyle w:val="Default"/>
              <w:jc w:val="right"/>
              <w:rPr>
                <w:rFonts w:ascii="Century Gothic" w:hAnsi="Century Gothic"/>
                <w:color w:val="auto"/>
                <w:sz w:val="20"/>
                <w:szCs w:val="20"/>
              </w:rPr>
            </w:pPr>
            <w:r>
              <w:rPr>
                <w:rFonts w:ascii="Century Gothic" w:hAnsi="Century Gothic"/>
                <w:color w:val="auto"/>
                <w:sz w:val="20"/>
                <w:szCs w:val="20"/>
              </w:rPr>
              <w:t>257875</w:t>
            </w:r>
          </w:p>
        </w:tc>
        <w:tc>
          <w:tcPr>
            <w:tcW w:w="1415" w:type="dxa"/>
          </w:tcPr>
          <w:p w14:paraId="3EE42574" w14:textId="3E756D14" w:rsidR="001E2295" w:rsidRPr="00D669F3" w:rsidRDefault="001E2295" w:rsidP="001E2295">
            <w:pPr>
              <w:pStyle w:val="Default"/>
              <w:jc w:val="center"/>
              <w:rPr>
                <w:rFonts w:ascii="Century Gothic" w:hAnsi="Century Gothic"/>
                <w:color w:val="auto"/>
                <w:sz w:val="20"/>
                <w:szCs w:val="20"/>
              </w:rPr>
            </w:pPr>
            <w:r w:rsidRPr="00D669F3">
              <w:rPr>
                <w:rFonts w:ascii="Century Gothic" w:hAnsi="Century Gothic"/>
                <w:color w:val="auto"/>
                <w:sz w:val="20"/>
                <w:szCs w:val="20"/>
              </w:rPr>
              <w:t>281406</w:t>
            </w:r>
          </w:p>
        </w:tc>
      </w:tr>
      <w:tr w:rsidR="001E2295" w:rsidRPr="00101160" w14:paraId="07581984" w14:textId="77777777" w:rsidTr="00D669F3">
        <w:trPr>
          <w:trHeight w:val="103"/>
        </w:trPr>
        <w:tc>
          <w:tcPr>
            <w:tcW w:w="3483" w:type="dxa"/>
          </w:tcPr>
          <w:p w14:paraId="5D258D92" w14:textId="77777777" w:rsidR="001E2295" w:rsidRPr="00D669F3" w:rsidRDefault="001E2295" w:rsidP="001E2295">
            <w:pPr>
              <w:pStyle w:val="Default"/>
              <w:rPr>
                <w:rFonts w:ascii="Century Gothic" w:hAnsi="Century Gothic"/>
                <w:b/>
                <w:bCs/>
                <w:sz w:val="20"/>
                <w:szCs w:val="20"/>
              </w:rPr>
            </w:pPr>
            <w:r w:rsidRPr="00D669F3">
              <w:rPr>
                <w:rFonts w:ascii="Century Gothic" w:hAnsi="Century Gothic"/>
                <w:b/>
                <w:bCs/>
                <w:sz w:val="20"/>
                <w:szCs w:val="20"/>
              </w:rPr>
              <w:t>Assumptions</w:t>
            </w:r>
          </w:p>
        </w:tc>
        <w:tc>
          <w:tcPr>
            <w:tcW w:w="1620" w:type="dxa"/>
          </w:tcPr>
          <w:p w14:paraId="04B4FD40" w14:textId="77777777" w:rsidR="001E2295" w:rsidRPr="00D669F3" w:rsidRDefault="001E2295" w:rsidP="001E2295">
            <w:pPr>
              <w:pStyle w:val="Default"/>
              <w:jc w:val="right"/>
              <w:rPr>
                <w:rFonts w:ascii="Century Gothic" w:hAnsi="Century Gothic"/>
                <w:sz w:val="20"/>
                <w:szCs w:val="20"/>
              </w:rPr>
            </w:pPr>
          </w:p>
        </w:tc>
        <w:tc>
          <w:tcPr>
            <w:tcW w:w="1530" w:type="dxa"/>
          </w:tcPr>
          <w:p w14:paraId="2E64203F" w14:textId="77777777" w:rsidR="001E2295" w:rsidRPr="00D669F3" w:rsidRDefault="001E2295" w:rsidP="001E2295">
            <w:pPr>
              <w:pStyle w:val="Default"/>
              <w:jc w:val="right"/>
              <w:rPr>
                <w:rFonts w:ascii="Century Gothic" w:hAnsi="Century Gothic"/>
                <w:sz w:val="20"/>
                <w:szCs w:val="20"/>
              </w:rPr>
            </w:pPr>
          </w:p>
        </w:tc>
        <w:tc>
          <w:tcPr>
            <w:tcW w:w="1530" w:type="dxa"/>
          </w:tcPr>
          <w:p w14:paraId="5235D9DE" w14:textId="77777777" w:rsidR="001E2295" w:rsidRPr="00D669F3" w:rsidRDefault="001E2295" w:rsidP="001E2295">
            <w:pPr>
              <w:pStyle w:val="Default"/>
              <w:jc w:val="center"/>
              <w:rPr>
                <w:rFonts w:ascii="Century Gothic" w:hAnsi="Century Gothic"/>
                <w:color w:val="auto"/>
                <w:sz w:val="20"/>
                <w:szCs w:val="20"/>
              </w:rPr>
            </w:pPr>
          </w:p>
        </w:tc>
        <w:tc>
          <w:tcPr>
            <w:tcW w:w="1415" w:type="dxa"/>
          </w:tcPr>
          <w:p w14:paraId="76F3F056" w14:textId="77777777" w:rsidR="001E2295" w:rsidRPr="00D669F3" w:rsidRDefault="001E2295" w:rsidP="001E2295">
            <w:pPr>
              <w:pStyle w:val="Default"/>
              <w:jc w:val="center"/>
              <w:rPr>
                <w:rFonts w:ascii="Century Gothic" w:hAnsi="Century Gothic"/>
                <w:color w:val="auto"/>
                <w:sz w:val="20"/>
                <w:szCs w:val="20"/>
              </w:rPr>
            </w:pPr>
          </w:p>
        </w:tc>
      </w:tr>
      <w:tr w:rsidR="001E2295" w:rsidRPr="00101160" w14:paraId="57045AF7" w14:textId="77777777" w:rsidTr="00D669F3">
        <w:trPr>
          <w:trHeight w:val="103"/>
        </w:trPr>
        <w:tc>
          <w:tcPr>
            <w:tcW w:w="3483" w:type="dxa"/>
          </w:tcPr>
          <w:p w14:paraId="59D7A39C" w14:textId="77777777" w:rsidR="001E2295" w:rsidRPr="00D669F3" w:rsidRDefault="001E2295" w:rsidP="001E2295">
            <w:pPr>
              <w:pStyle w:val="Default"/>
              <w:rPr>
                <w:rFonts w:ascii="Century Gothic" w:hAnsi="Century Gothic"/>
                <w:bCs/>
                <w:sz w:val="20"/>
                <w:szCs w:val="20"/>
              </w:rPr>
            </w:pPr>
            <w:r w:rsidRPr="00D669F3">
              <w:rPr>
                <w:rFonts w:ascii="Century Gothic" w:hAnsi="Century Gothic"/>
                <w:bCs/>
                <w:sz w:val="20"/>
                <w:szCs w:val="20"/>
              </w:rPr>
              <w:t>Discount Rate</w:t>
            </w:r>
          </w:p>
        </w:tc>
        <w:tc>
          <w:tcPr>
            <w:tcW w:w="1620" w:type="dxa"/>
          </w:tcPr>
          <w:p w14:paraId="40AC7C87" w14:textId="4D29F8F9" w:rsidR="001E2295" w:rsidRPr="00D669F3" w:rsidRDefault="008A774E" w:rsidP="001E2295">
            <w:pPr>
              <w:pStyle w:val="Default"/>
              <w:jc w:val="right"/>
              <w:rPr>
                <w:rFonts w:ascii="Century Gothic" w:hAnsi="Century Gothic"/>
                <w:sz w:val="20"/>
                <w:szCs w:val="20"/>
              </w:rPr>
            </w:pPr>
            <w:r>
              <w:rPr>
                <w:rFonts w:ascii="Century Gothic" w:hAnsi="Century Gothic"/>
                <w:sz w:val="20"/>
                <w:szCs w:val="20"/>
              </w:rPr>
              <w:t>7.64%</w:t>
            </w:r>
          </w:p>
        </w:tc>
        <w:tc>
          <w:tcPr>
            <w:tcW w:w="1530" w:type="dxa"/>
          </w:tcPr>
          <w:p w14:paraId="34320D40" w14:textId="5C5BB10B" w:rsidR="001E2295" w:rsidRPr="00D669F3" w:rsidRDefault="001E2295" w:rsidP="001E2295">
            <w:pPr>
              <w:pStyle w:val="Default"/>
              <w:jc w:val="right"/>
              <w:rPr>
                <w:rFonts w:ascii="Century Gothic" w:hAnsi="Century Gothic"/>
                <w:sz w:val="20"/>
                <w:szCs w:val="20"/>
              </w:rPr>
            </w:pPr>
            <w:r w:rsidRPr="00D669F3">
              <w:rPr>
                <w:rFonts w:ascii="Century Gothic" w:hAnsi="Century Gothic"/>
                <w:sz w:val="20"/>
                <w:szCs w:val="20"/>
              </w:rPr>
              <w:t>7.23%</w:t>
            </w:r>
          </w:p>
        </w:tc>
        <w:tc>
          <w:tcPr>
            <w:tcW w:w="1530" w:type="dxa"/>
          </w:tcPr>
          <w:p w14:paraId="7F3331A7" w14:textId="4024961D" w:rsidR="001E2295" w:rsidRPr="00D669F3" w:rsidRDefault="008C3C54" w:rsidP="001E2295">
            <w:pPr>
              <w:pStyle w:val="Default"/>
              <w:jc w:val="center"/>
              <w:rPr>
                <w:rFonts w:ascii="Century Gothic" w:hAnsi="Century Gothic"/>
                <w:color w:val="auto"/>
                <w:sz w:val="20"/>
                <w:szCs w:val="20"/>
              </w:rPr>
            </w:pPr>
            <w:r>
              <w:rPr>
                <w:rFonts w:ascii="Century Gothic" w:hAnsi="Century Gothic"/>
                <w:color w:val="auto"/>
                <w:sz w:val="20"/>
                <w:szCs w:val="20"/>
              </w:rPr>
              <w:t>7.64%</w:t>
            </w:r>
          </w:p>
        </w:tc>
        <w:tc>
          <w:tcPr>
            <w:tcW w:w="1415" w:type="dxa"/>
          </w:tcPr>
          <w:p w14:paraId="6A04D8F7" w14:textId="5977BEAF" w:rsidR="001E2295" w:rsidRPr="00D669F3" w:rsidRDefault="001E2295" w:rsidP="001E2295">
            <w:pPr>
              <w:pStyle w:val="Default"/>
              <w:jc w:val="center"/>
              <w:rPr>
                <w:rFonts w:ascii="Century Gothic" w:hAnsi="Century Gothic"/>
                <w:color w:val="auto"/>
                <w:sz w:val="20"/>
                <w:szCs w:val="20"/>
              </w:rPr>
            </w:pPr>
            <w:r w:rsidRPr="00D669F3">
              <w:rPr>
                <w:rFonts w:ascii="Century Gothic" w:hAnsi="Century Gothic"/>
                <w:color w:val="auto"/>
                <w:sz w:val="20"/>
                <w:szCs w:val="20"/>
              </w:rPr>
              <w:t>7.23%</w:t>
            </w:r>
          </w:p>
        </w:tc>
      </w:tr>
      <w:tr w:rsidR="001E2295" w:rsidRPr="00101160" w14:paraId="1B760EC7" w14:textId="77777777" w:rsidTr="00D669F3">
        <w:trPr>
          <w:trHeight w:val="103"/>
        </w:trPr>
        <w:tc>
          <w:tcPr>
            <w:tcW w:w="3483" w:type="dxa"/>
          </w:tcPr>
          <w:p w14:paraId="5D228A66" w14:textId="71A5D9DC" w:rsidR="001E2295" w:rsidRPr="00D669F3" w:rsidRDefault="001E2295" w:rsidP="001E2295">
            <w:pPr>
              <w:pStyle w:val="Default"/>
              <w:rPr>
                <w:rFonts w:ascii="Century Gothic" w:hAnsi="Century Gothic"/>
                <w:bCs/>
                <w:sz w:val="20"/>
                <w:szCs w:val="20"/>
              </w:rPr>
            </w:pPr>
            <w:r w:rsidRPr="00D669F3">
              <w:rPr>
                <w:rFonts w:ascii="Century Gothic" w:hAnsi="Century Gothic"/>
                <w:bCs/>
                <w:sz w:val="20"/>
                <w:szCs w:val="20"/>
              </w:rPr>
              <w:t xml:space="preserve">Rate of increase in </w:t>
            </w:r>
            <w:r>
              <w:rPr>
                <w:rFonts w:ascii="Century Gothic" w:hAnsi="Century Gothic"/>
                <w:bCs/>
                <w:sz w:val="20"/>
                <w:szCs w:val="20"/>
              </w:rPr>
              <w:t>c</w:t>
            </w:r>
            <w:r w:rsidRPr="00D669F3">
              <w:rPr>
                <w:rFonts w:ascii="Century Gothic" w:hAnsi="Century Gothic"/>
                <w:bCs/>
                <w:sz w:val="20"/>
                <w:szCs w:val="20"/>
              </w:rPr>
              <w:t>ompensation</w:t>
            </w:r>
          </w:p>
        </w:tc>
        <w:tc>
          <w:tcPr>
            <w:tcW w:w="1620" w:type="dxa"/>
          </w:tcPr>
          <w:p w14:paraId="11244EA3" w14:textId="1537FC5D" w:rsidR="001E2295" w:rsidRPr="00D669F3" w:rsidRDefault="008A774E" w:rsidP="001E2295">
            <w:pPr>
              <w:pStyle w:val="Default"/>
              <w:jc w:val="right"/>
              <w:rPr>
                <w:rFonts w:ascii="Century Gothic" w:hAnsi="Century Gothic"/>
                <w:sz w:val="20"/>
                <w:szCs w:val="20"/>
              </w:rPr>
            </w:pPr>
            <w:r>
              <w:rPr>
                <w:rFonts w:ascii="Century Gothic" w:hAnsi="Century Gothic"/>
                <w:sz w:val="20"/>
                <w:szCs w:val="20"/>
              </w:rPr>
              <w:t>12%</w:t>
            </w:r>
          </w:p>
        </w:tc>
        <w:tc>
          <w:tcPr>
            <w:tcW w:w="1530" w:type="dxa"/>
          </w:tcPr>
          <w:p w14:paraId="38E9860D" w14:textId="5F234F4E" w:rsidR="001E2295" w:rsidRPr="00D669F3" w:rsidRDefault="001E2295" w:rsidP="001E2295">
            <w:pPr>
              <w:pStyle w:val="Default"/>
              <w:jc w:val="right"/>
              <w:rPr>
                <w:rFonts w:ascii="Century Gothic" w:hAnsi="Century Gothic"/>
                <w:sz w:val="20"/>
                <w:szCs w:val="20"/>
              </w:rPr>
            </w:pPr>
            <w:r w:rsidRPr="00D669F3">
              <w:rPr>
                <w:rFonts w:ascii="Century Gothic" w:hAnsi="Century Gothic"/>
                <w:sz w:val="20"/>
                <w:szCs w:val="20"/>
              </w:rPr>
              <w:t>16%</w:t>
            </w:r>
          </w:p>
        </w:tc>
        <w:tc>
          <w:tcPr>
            <w:tcW w:w="1530" w:type="dxa"/>
          </w:tcPr>
          <w:p w14:paraId="71C87B75" w14:textId="343702AD" w:rsidR="001E2295" w:rsidRPr="00D669F3" w:rsidRDefault="008C3C54" w:rsidP="001E2295">
            <w:pPr>
              <w:pStyle w:val="Default"/>
              <w:jc w:val="center"/>
              <w:rPr>
                <w:rFonts w:ascii="Century Gothic" w:hAnsi="Century Gothic"/>
                <w:color w:val="auto"/>
                <w:sz w:val="20"/>
                <w:szCs w:val="20"/>
              </w:rPr>
            </w:pPr>
            <w:r>
              <w:rPr>
                <w:rFonts w:ascii="Century Gothic" w:hAnsi="Century Gothic"/>
                <w:color w:val="auto"/>
                <w:sz w:val="20"/>
                <w:szCs w:val="20"/>
              </w:rPr>
              <w:t>12%</w:t>
            </w:r>
          </w:p>
        </w:tc>
        <w:tc>
          <w:tcPr>
            <w:tcW w:w="1415" w:type="dxa"/>
          </w:tcPr>
          <w:p w14:paraId="3335366F" w14:textId="3158DBEB" w:rsidR="001E2295" w:rsidRPr="00D669F3" w:rsidRDefault="001E2295" w:rsidP="001E2295">
            <w:pPr>
              <w:pStyle w:val="Default"/>
              <w:jc w:val="center"/>
              <w:rPr>
                <w:rFonts w:ascii="Century Gothic" w:hAnsi="Century Gothic"/>
                <w:color w:val="auto"/>
                <w:sz w:val="20"/>
                <w:szCs w:val="20"/>
              </w:rPr>
            </w:pPr>
            <w:r w:rsidRPr="00D669F3">
              <w:rPr>
                <w:rFonts w:ascii="Century Gothic" w:hAnsi="Century Gothic"/>
                <w:color w:val="auto"/>
                <w:sz w:val="20"/>
                <w:szCs w:val="20"/>
              </w:rPr>
              <w:t>15%</w:t>
            </w:r>
          </w:p>
        </w:tc>
      </w:tr>
      <w:tr w:rsidR="001E2295" w:rsidRPr="00101160" w14:paraId="4B1D9F05" w14:textId="77777777" w:rsidTr="00D669F3">
        <w:trPr>
          <w:trHeight w:val="103"/>
        </w:trPr>
        <w:tc>
          <w:tcPr>
            <w:tcW w:w="3483" w:type="dxa"/>
          </w:tcPr>
          <w:p w14:paraId="1B21A297" w14:textId="77777777" w:rsidR="001E2295" w:rsidRPr="00D669F3" w:rsidRDefault="001E2295" w:rsidP="001E2295">
            <w:pPr>
              <w:pStyle w:val="Default"/>
              <w:rPr>
                <w:rFonts w:ascii="Century Gothic" w:hAnsi="Century Gothic"/>
                <w:bCs/>
                <w:sz w:val="20"/>
                <w:szCs w:val="20"/>
              </w:rPr>
            </w:pPr>
            <w:r w:rsidRPr="00D669F3">
              <w:rPr>
                <w:rFonts w:ascii="Century Gothic" w:hAnsi="Century Gothic"/>
                <w:bCs/>
                <w:sz w:val="20"/>
                <w:szCs w:val="20"/>
              </w:rPr>
              <w:t>Rate of return (expected) on plan assets</w:t>
            </w:r>
          </w:p>
        </w:tc>
        <w:tc>
          <w:tcPr>
            <w:tcW w:w="1620" w:type="dxa"/>
          </w:tcPr>
          <w:p w14:paraId="74673A77" w14:textId="77777777" w:rsidR="001E2295" w:rsidRPr="00D669F3" w:rsidRDefault="001E2295" w:rsidP="001E2295">
            <w:pPr>
              <w:pStyle w:val="Default"/>
              <w:jc w:val="right"/>
              <w:rPr>
                <w:rFonts w:ascii="Century Gothic" w:hAnsi="Century Gothic"/>
                <w:sz w:val="20"/>
                <w:szCs w:val="20"/>
              </w:rPr>
            </w:pPr>
          </w:p>
        </w:tc>
        <w:tc>
          <w:tcPr>
            <w:tcW w:w="1530" w:type="dxa"/>
          </w:tcPr>
          <w:p w14:paraId="373AEF9A" w14:textId="68A63E39" w:rsidR="001E2295" w:rsidRPr="00D669F3" w:rsidRDefault="001E2295" w:rsidP="001E2295">
            <w:pPr>
              <w:pStyle w:val="Default"/>
              <w:jc w:val="right"/>
              <w:rPr>
                <w:rFonts w:ascii="Century Gothic" w:hAnsi="Century Gothic"/>
                <w:sz w:val="20"/>
                <w:szCs w:val="20"/>
              </w:rPr>
            </w:pPr>
          </w:p>
        </w:tc>
        <w:tc>
          <w:tcPr>
            <w:tcW w:w="1530" w:type="dxa"/>
          </w:tcPr>
          <w:p w14:paraId="6B06B0E6" w14:textId="5FD1A761" w:rsidR="001E2295" w:rsidRPr="00D669F3" w:rsidRDefault="001E2295" w:rsidP="001E2295">
            <w:pPr>
              <w:pStyle w:val="Default"/>
              <w:jc w:val="center"/>
              <w:rPr>
                <w:rFonts w:ascii="Century Gothic" w:hAnsi="Century Gothic"/>
                <w:color w:val="FF0000"/>
                <w:sz w:val="20"/>
                <w:szCs w:val="20"/>
              </w:rPr>
            </w:pPr>
          </w:p>
        </w:tc>
        <w:tc>
          <w:tcPr>
            <w:tcW w:w="1415" w:type="dxa"/>
          </w:tcPr>
          <w:p w14:paraId="7ABD4C1B" w14:textId="580331A3" w:rsidR="001E2295" w:rsidRPr="00D669F3" w:rsidRDefault="001E2295" w:rsidP="001E2295">
            <w:pPr>
              <w:pStyle w:val="Default"/>
              <w:jc w:val="center"/>
              <w:rPr>
                <w:rFonts w:ascii="Century Gothic" w:hAnsi="Century Gothic"/>
                <w:color w:val="FF0000"/>
                <w:sz w:val="20"/>
                <w:szCs w:val="20"/>
              </w:rPr>
            </w:pPr>
            <w:r w:rsidRPr="00D669F3">
              <w:rPr>
                <w:rFonts w:ascii="Century Gothic" w:hAnsi="Century Gothic"/>
                <w:color w:val="FF0000"/>
                <w:sz w:val="20"/>
                <w:szCs w:val="20"/>
              </w:rPr>
              <w:t>--</w:t>
            </w:r>
          </w:p>
        </w:tc>
      </w:tr>
      <w:tr w:rsidR="001E2295" w:rsidRPr="00101160" w14:paraId="4CBF5AAC" w14:textId="77777777" w:rsidTr="00D669F3">
        <w:trPr>
          <w:trHeight w:val="103"/>
        </w:trPr>
        <w:tc>
          <w:tcPr>
            <w:tcW w:w="3483" w:type="dxa"/>
          </w:tcPr>
          <w:p w14:paraId="4A6A5C5B" w14:textId="77777777" w:rsidR="001E2295" w:rsidRPr="00D669F3" w:rsidRDefault="001E2295" w:rsidP="001E2295">
            <w:pPr>
              <w:pStyle w:val="Default"/>
              <w:rPr>
                <w:rFonts w:ascii="Century Gothic" w:hAnsi="Century Gothic"/>
                <w:bCs/>
                <w:color w:val="auto"/>
                <w:sz w:val="20"/>
                <w:szCs w:val="20"/>
              </w:rPr>
            </w:pPr>
            <w:r w:rsidRPr="00D669F3">
              <w:rPr>
                <w:rFonts w:ascii="Century Gothic" w:hAnsi="Century Gothic"/>
                <w:bCs/>
                <w:color w:val="auto"/>
                <w:sz w:val="20"/>
                <w:szCs w:val="20"/>
              </w:rPr>
              <w:t>Attrition Rate</w:t>
            </w:r>
          </w:p>
        </w:tc>
        <w:tc>
          <w:tcPr>
            <w:tcW w:w="1620" w:type="dxa"/>
          </w:tcPr>
          <w:p w14:paraId="6D65EB38" w14:textId="101B5F7F" w:rsidR="001E2295" w:rsidRPr="00D669F3" w:rsidRDefault="008A774E" w:rsidP="001E2295">
            <w:pPr>
              <w:pStyle w:val="Default"/>
              <w:jc w:val="right"/>
              <w:rPr>
                <w:rFonts w:ascii="Century Gothic" w:hAnsi="Century Gothic"/>
                <w:color w:val="auto"/>
                <w:sz w:val="20"/>
                <w:szCs w:val="20"/>
              </w:rPr>
            </w:pPr>
            <w:r>
              <w:rPr>
                <w:rFonts w:ascii="Century Gothic" w:hAnsi="Century Gothic"/>
                <w:color w:val="auto"/>
                <w:sz w:val="20"/>
                <w:szCs w:val="20"/>
              </w:rPr>
              <w:t>12%</w:t>
            </w:r>
          </w:p>
        </w:tc>
        <w:tc>
          <w:tcPr>
            <w:tcW w:w="1530" w:type="dxa"/>
          </w:tcPr>
          <w:p w14:paraId="79FDAD37" w14:textId="48F198AD" w:rsidR="001E2295" w:rsidRPr="00D669F3" w:rsidRDefault="001E2295" w:rsidP="001E2295">
            <w:pPr>
              <w:pStyle w:val="Default"/>
              <w:jc w:val="right"/>
              <w:rPr>
                <w:rFonts w:ascii="Century Gothic" w:hAnsi="Century Gothic"/>
                <w:color w:val="auto"/>
                <w:sz w:val="20"/>
                <w:szCs w:val="20"/>
              </w:rPr>
            </w:pPr>
            <w:r w:rsidRPr="00D669F3">
              <w:rPr>
                <w:rFonts w:ascii="Century Gothic" w:hAnsi="Century Gothic"/>
                <w:color w:val="auto"/>
                <w:sz w:val="20"/>
                <w:szCs w:val="20"/>
              </w:rPr>
              <w:t>12%</w:t>
            </w:r>
          </w:p>
        </w:tc>
        <w:tc>
          <w:tcPr>
            <w:tcW w:w="1530" w:type="dxa"/>
          </w:tcPr>
          <w:p w14:paraId="13EB0A26" w14:textId="39EC4279" w:rsidR="001E2295" w:rsidRPr="00D669F3" w:rsidRDefault="008C3C54" w:rsidP="001E2295">
            <w:pPr>
              <w:pStyle w:val="Default"/>
              <w:jc w:val="center"/>
              <w:rPr>
                <w:rFonts w:ascii="Century Gothic" w:hAnsi="Century Gothic"/>
                <w:color w:val="auto"/>
                <w:sz w:val="20"/>
                <w:szCs w:val="20"/>
              </w:rPr>
            </w:pPr>
            <w:r>
              <w:rPr>
                <w:rFonts w:ascii="Century Gothic" w:hAnsi="Century Gothic"/>
                <w:color w:val="auto"/>
                <w:sz w:val="20"/>
                <w:szCs w:val="20"/>
              </w:rPr>
              <w:t>12%</w:t>
            </w:r>
          </w:p>
        </w:tc>
        <w:tc>
          <w:tcPr>
            <w:tcW w:w="1415" w:type="dxa"/>
          </w:tcPr>
          <w:p w14:paraId="3AF10E53" w14:textId="07B7CD65" w:rsidR="001E2295" w:rsidRPr="00D669F3" w:rsidRDefault="001E2295" w:rsidP="001E2295">
            <w:pPr>
              <w:pStyle w:val="Default"/>
              <w:jc w:val="center"/>
              <w:rPr>
                <w:rFonts w:ascii="Century Gothic" w:hAnsi="Century Gothic"/>
                <w:color w:val="auto"/>
                <w:sz w:val="20"/>
                <w:szCs w:val="20"/>
              </w:rPr>
            </w:pPr>
            <w:r w:rsidRPr="00D669F3">
              <w:rPr>
                <w:rFonts w:ascii="Century Gothic" w:hAnsi="Century Gothic"/>
                <w:color w:val="auto"/>
                <w:sz w:val="20"/>
                <w:szCs w:val="20"/>
              </w:rPr>
              <w:t>12%</w:t>
            </w:r>
          </w:p>
        </w:tc>
      </w:tr>
    </w:tbl>
    <w:p w14:paraId="64064E20" w14:textId="77777777" w:rsidR="00101160" w:rsidRDefault="00101160" w:rsidP="00980F17">
      <w:pPr>
        <w:spacing w:after="0" w:line="240" w:lineRule="auto"/>
        <w:jc w:val="both"/>
        <w:rPr>
          <w:rFonts w:ascii="Century Gothic" w:hAnsi="Century Gothic"/>
        </w:rPr>
      </w:pPr>
    </w:p>
    <w:p w14:paraId="1D4DCCCC" w14:textId="77777777" w:rsidR="00C677E1" w:rsidRPr="00027044" w:rsidRDefault="00C677E1" w:rsidP="000815BB">
      <w:pPr>
        <w:spacing w:after="0" w:line="240" w:lineRule="auto"/>
        <w:ind w:left="-450" w:firstLine="540"/>
        <w:jc w:val="both"/>
        <w:rPr>
          <w:rFonts w:ascii="Century Gothic" w:hAnsi="Century Gothic"/>
          <w:b/>
          <w:color w:val="FF0000"/>
          <w:sz w:val="20"/>
          <w:szCs w:val="20"/>
        </w:rPr>
      </w:pPr>
      <w:r w:rsidRPr="00027044">
        <w:rPr>
          <w:rFonts w:ascii="Century Gothic" w:hAnsi="Century Gothic"/>
          <w:b/>
          <w:color w:val="FF0000"/>
          <w:sz w:val="20"/>
          <w:szCs w:val="20"/>
        </w:rPr>
        <w:t>d) Accounting Standard 17 – Segment Reporting</w:t>
      </w:r>
      <w:r w:rsidR="00236AA1" w:rsidRPr="00027044">
        <w:rPr>
          <w:rFonts w:ascii="Century Gothic" w:hAnsi="Century Gothic"/>
          <w:b/>
          <w:color w:val="FF0000"/>
          <w:sz w:val="20"/>
          <w:szCs w:val="20"/>
        </w:rPr>
        <w:t>:</w:t>
      </w:r>
    </w:p>
    <w:p w14:paraId="4CB67D15" w14:textId="77777777" w:rsidR="00C677E1" w:rsidRPr="00027044" w:rsidRDefault="00C677E1" w:rsidP="00101160">
      <w:pPr>
        <w:spacing w:after="0" w:line="240" w:lineRule="auto"/>
        <w:ind w:left="-450"/>
        <w:jc w:val="both"/>
        <w:rPr>
          <w:rFonts w:ascii="Century Gothic" w:hAnsi="Century Gothic"/>
          <w:color w:val="FF0000"/>
          <w:sz w:val="20"/>
          <w:szCs w:val="20"/>
        </w:rPr>
      </w:pPr>
    </w:p>
    <w:p w14:paraId="0FE979B4" w14:textId="77777777" w:rsidR="0021046F" w:rsidRPr="00027044" w:rsidRDefault="0021046F" w:rsidP="0021046F">
      <w:pPr>
        <w:spacing w:after="0" w:line="240" w:lineRule="auto"/>
        <w:jc w:val="center"/>
        <w:rPr>
          <w:rFonts w:ascii="Century Gothic" w:hAnsi="Century Gothic"/>
          <w:b/>
          <w:color w:val="FF0000"/>
          <w:sz w:val="20"/>
          <w:szCs w:val="20"/>
        </w:rPr>
      </w:pPr>
      <w:r w:rsidRPr="00027044">
        <w:rPr>
          <w:rFonts w:ascii="Century Gothic" w:hAnsi="Century Gothic"/>
          <w:b/>
          <w:color w:val="FF0000"/>
          <w:sz w:val="20"/>
          <w:szCs w:val="20"/>
        </w:rPr>
        <w:t>Part A:  Business Segments</w:t>
      </w:r>
    </w:p>
    <w:p w14:paraId="03034DF3" w14:textId="63E926C6" w:rsidR="0021046F" w:rsidRPr="00027044" w:rsidRDefault="0021046F" w:rsidP="0021046F">
      <w:pPr>
        <w:spacing w:after="0" w:line="240" w:lineRule="auto"/>
        <w:jc w:val="center"/>
        <w:rPr>
          <w:rFonts w:ascii="Century Gothic" w:hAnsi="Century Gothic"/>
          <w:b/>
          <w:color w:val="FF0000"/>
          <w:sz w:val="20"/>
          <w:szCs w:val="20"/>
        </w:rPr>
      </w:pPr>
      <w:r w:rsidRPr="00027044">
        <w:rPr>
          <w:rFonts w:ascii="Century Gothic" w:hAnsi="Century Gothic"/>
          <w:b/>
          <w:color w:val="FF0000"/>
          <w:sz w:val="20"/>
          <w:szCs w:val="20"/>
        </w:rPr>
        <w:t xml:space="preserve">                                                                                                      (Amount in crores)</w:t>
      </w:r>
    </w:p>
    <w:tbl>
      <w:tblPr>
        <w:tblStyle w:val="TableGrid"/>
        <w:tblpPr w:leftFromText="180" w:rightFromText="180" w:vertAnchor="text" w:horzAnchor="margin" w:tblpXSpec="center" w:tblpY="168"/>
        <w:tblW w:w="10203" w:type="dxa"/>
        <w:tblLayout w:type="fixed"/>
        <w:tblLook w:val="04A0" w:firstRow="1" w:lastRow="0" w:firstColumn="1" w:lastColumn="0" w:noHBand="0" w:noVBand="1"/>
      </w:tblPr>
      <w:tblGrid>
        <w:gridCol w:w="1271"/>
        <w:gridCol w:w="885"/>
        <w:gridCol w:w="846"/>
        <w:gridCol w:w="934"/>
        <w:gridCol w:w="855"/>
        <w:gridCol w:w="891"/>
        <w:gridCol w:w="842"/>
        <w:gridCol w:w="900"/>
        <w:gridCol w:w="990"/>
        <w:gridCol w:w="900"/>
        <w:gridCol w:w="889"/>
      </w:tblGrid>
      <w:tr w:rsidR="00027044" w:rsidRPr="00027044" w14:paraId="42A192E5" w14:textId="77777777" w:rsidTr="006552DF">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D21495" w14:textId="77777777" w:rsidR="0021046F" w:rsidRPr="00027044" w:rsidRDefault="0021046F" w:rsidP="0021046F">
            <w:pPr>
              <w:spacing w:after="0" w:line="240" w:lineRule="auto"/>
              <w:jc w:val="center"/>
              <w:rPr>
                <w:rFonts w:ascii="Century Gothic" w:hAnsi="Century Gothic"/>
                <w:color w:val="FF0000"/>
                <w:sz w:val="16"/>
                <w:szCs w:val="16"/>
              </w:rPr>
            </w:pPr>
            <w:r w:rsidRPr="00027044">
              <w:rPr>
                <w:rFonts w:ascii="Century Gothic" w:hAnsi="Century Gothic"/>
                <w:color w:val="FF0000"/>
                <w:sz w:val="16"/>
                <w:szCs w:val="16"/>
              </w:rPr>
              <w:t>Business Segments</w:t>
            </w:r>
          </w:p>
        </w:tc>
        <w:tc>
          <w:tcPr>
            <w:tcW w:w="173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6C5F8B" w14:textId="77777777" w:rsidR="0021046F" w:rsidRPr="00027044" w:rsidRDefault="0021046F" w:rsidP="0021046F">
            <w:pPr>
              <w:spacing w:after="0" w:line="240" w:lineRule="auto"/>
              <w:jc w:val="center"/>
              <w:rPr>
                <w:rFonts w:ascii="Century Gothic" w:hAnsi="Century Gothic"/>
                <w:color w:val="FF0000"/>
                <w:sz w:val="16"/>
                <w:szCs w:val="16"/>
              </w:rPr>
            </w:pPr>
            <w:r w:rsidRPr="00027044">
              <w:rPr>
                <w:rFonts w:ascii="Century Gothic" w:hAnsi="Century Gothic"/>
                <w:color w:val="FF0000"/>
                <w:sz w:val="16"/>
                <w:szCs w:val="16"/>
              </w:rPr>
              <w:t>Treasury</w:t>
            </w:r>
          </w:p>
        </w:tc>
        <w:tc>
          <w:tcPr>
            <w:tcW w:w="178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99FF96" w14:textId="77777777" w:rsidR="0021046F" w:rsidRPr="00027044" w:rsidRDefault="0021046F" w:rsidP="0021046F">
            <w:pPr>
              <w:spacing w:after="0" w:line="240" w:lineRule="auto"/>
              <w:jc w:val="center"/>
              <w:rPr>
                <w:rFonts w:ascii="Century Gothic" w:hAnsi="Century Gothic"/>
                <w:color w:val="FF0000"/>
                <w:sz w:val="16"/>
                <w:szCs w:val="16"/>
              </w:rPr>
            </w:pPr>
            <w:r w:rsidRPr="00027044">
              <w:rPr>
                <w:rFonts w:ascii="Century Gothic" w:hAnsi="Century Gothic"/>
                <w:color w:val="FF0000"/>
                <w:sz w:val="16"/>
                <w:szCs w:val="16"/>
              </w:rPr>
              <w:t>Corporate/ Wholesale</w:t>
            </w:r>
          </w:p>
        </w:tc>
        <w:tc>
          <w:tcPr>
            <w:tcW w:w="17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EED7C9" w14:textId="77777777" w:rsidR="0021046F" w:rsidRPr="00027044" w:rsidRDefault="0021046F" w:rsidP="0021046F">
            <w:pPr>
              <w:spacing w:after="0" w:line="240" w:lineRule="auto"/>
              <w:jc w:val="center"/>
              <w:rPr>
                <w:rFonts w:ascii="Century Gothic" w:hAnsi="Century Gothic"/>
                <w:color w:val="FF0000"/>
                <w:sz w:val="16"/>
                <w:szCs w:val="16"/>
              </w:rPr>
            </w:pPr>
            <w:r w:rsidRPr="00027044">
              <w:rPr>
                <w:rFonts w:ascii="Century Gothic" w:hAnsi="Century Gothic"/>
                <w:color w:val="FF0000"/>
                <w:sz w:val="16"/>
                <w:szCs w:val="16"/>
              </w:rPr>
              <w:t>Retail Banking</w:t>
            </w:r>
          </w:p>
        </w:tc>
        <w:tc>
          <w:tcPr>
            <w:tcW w:w="18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D91FFF" w14:textId="77777777" w:rsidR="0021046F" w:rsidRPr="00027044" w:rsidRDefault="0021046F" w:rsidP="0021046F">
            <w:pPr>
              <w:spacing w:after="0" w:line="240" w:lineRule="auto"/>
              <w:jc w:val="center"/>
              <w:rPr>
                <w:rFonts w:ascii="Century Gothic" w:hAnsi="Century Gothic"/>
                <w:color w:val="FF0000"/>
                <w:sz w:val="16"/>
                <w:szCs w:val="16"/>
              </w:rPr>
            </w:pPr>
            <w:r w:rsidRPr="00027044">
              <w:rPr>
                <w:rFonts w:ascii="Century Gothic" w:hAnsi="Century Gothic"/>
                <w:color w:val="FF0000"/>
                <w:sz w:val="16"/>
                <w:szCs w:val="16"/>
              </w:rPr>
              <w:t>Other banking Business</w:t>
            </w:r>
          </w:p>
        </w:tc>
        <w:tc>
          <w:tcPr>
            <w:tcW w:w="178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AD5BA5" w14:textId="77777777" w:rsidR="0021046F" w:rsidRPr="00027044" w:rsidRDefault="0021046F" w:rsidP="0021046F">
            <w:pPr>
              <w:spacing w:after="0" w:line="240" w:lineRule="auto"/>
              <w:jc w:val="center"/>
              <w:rPr>
                <w:rFonts w:ascii="Century Gothic" w:hAnsi="Century Gothic"/>
                <w:color w:val="FF0000"/>
                <w:sz w:val="16"/>
                <w:szCs w:val="16"/>
              </w:rPr>
            </w:pPr>
            <w:r w:rsidRPr="00027044">
              <w:rPr>
                <w:rFonts w:ascii="Century Gothic" w:hAnsi="Century Gothic"/>
                <w:color w:val="FF0000"/>
                <w:sz w:val="16"/>
                <w:szCs w:val="16"/>
              </w:rPr>
              <w:t>Total</w:t>
            </w:r>
          </w:p>
        </w:tc>
      </w:tr>
      <w:tr w:rsidR="003F0E43" w:rsidRPr="00027044" w14:paraId="05231215" w14:textId="77777777" w:rsidTr="006552DF">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8D3FBF" w14:textId="77777777" w:rsidR="003F0E43" w:rsidRPr="00027044" w:rsidRDefault="003F0E43" w:rsidP="003F0E43">
            <w:pPr>
              <w:spacing w:after="0" w:line="240" w:lineRule="auto"/>
              <w:rPr>
                <w:rFonts w:ascii="Century Gothic" w:hAnsi="Century Gothic"/>
                <w:color w:val="FF0000"/>
                <w:sz w:val="16"/>
                <w:szCs w:val="16"/>
              </w:rPr>
            </w:pPr>
            <w:r w:rsidRPr="00027044">
              <w:rPr>
                <w:rFonts w:ascii="Century Gothic" w:hAnsi="Century Gothic"/>
                <w:color w:val="FF0000"/>
                <w:sz w:val="16"/>
                <w:szCs w:val="16"/>
              </w:rPr>
              <w:t>Particulars</w:t>
            </w:r>
          </w:p>
        </w:tc>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D35317" w14:textId="2BB48452" w:rsidR="003F0E43" w:rsidRPr="00027044" w:rsidRDefault="003F0E43" w:rsidP="003F0E43">
            <w:pPr>
              <w:spacing w:after="0" w:line="240" w:lineRule="auto"/>
              <w:jc w:val="center"/>
              <w:rPr>
                <w:rFonts w:ascii="Century Gothic" w:hAnsi="Century Gothic"/>
                <w:color w:val="FF0000"/>
                <w:sz w:val="16"/>
                <w:szCs w:val="16"/>
              </w:rPr>
            </w:pPr>
            <w:r>
              <w:rPr>
                <w:rFonts w:ascii="Century Gothic" w:hAnsi="Century Gothic"/>
                <w:color w:val="FF0000"/>
                <w:sz w:val="16"/>
                <w:szCs w:val="16"/>
              </w:rPr>
              <w:t>31.03.23</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273E85" w14:textId="5B810C9A" w:rsidR="003F0E43" w:rsidRPr="00027044" w:rsidRDefault="003F0E43" w:rsidP="003F0E43">
            <w:pPr>
              <w:spacing w:after="0" w:line="240" w:lineRule="auto"/>
              <w:jc w:val="center"/>
              <w:rPr>
                <w:rFonts w:ascii="Century Gothic" w:hAnsi="Century Gothic"/>
                <w:color w:val="FF0000"/>
                <w:sz w:val="16"/>
                <w:szCs w:val="16"/>
              </w:rPr>
            </w:pPr>
            <w:r w:rsidRPr="00027044">
              <w:rPr>
                <w:rFonts w:ascii="Century Gothic" w:hAnsi="Century Gothic"/>
                <w:color w:val="FF0000"/>
                <w:sz w:val="16"/>
                <w:szCs w:val="16"/>
              </w:rPr>
              <w:t>31.03.22</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9651C1" w14:textId="3C5E3E90" w:rsidR="003F0E43" w:rsidRPr="00027044" w:rsidRDefault="003F0E43" w:rsidP="003F0E43">
            <w:pPr>
              <w:spacing w:after="0" w:line="240" w:lineRule="auto"/>
              <w:jc w:val="center"/>
              <w:rPr>
                <w:rFonts w:ascii="Century Gothic" w:hAnsi="Century Gothic"/>
                <w:color w:val="FF0000"/>
                <w:sz w:val="16"/>
                <w:szCs w:val="16"/>
              </w:rPr>
            </w:pPr>
            <w:r>
              <w:rPr>
                <w:rFonts w:ascii="Century Gothic" w:hAnsi="Century Gothic"/>
                <w:color w:val="FF0000"/>
                <w:sz w:val="16"/>
                <w:szCs w:val="16"/>
              </w:rPr>
              <w:t>31.03.23</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CB1FFF" w14:textId="759B2D2F" w:rsidR="003F0E43" w:rsidRPr="00027044" w:rsidRDefault="003F0E43" w:rsidP="003F0E43">
            <w:pPr>
              <w:spacing w:after="0" w:line="240" w:lineRule="auto"/>
              <w:jc w:val="center"/>
              <w:rPr>
                <w:rFonts w:ascii="Century Gothic" w:hAnsi="Century Gothic"/>
                <w:color w:val="FF0000"/>
                <w:sz w:val="16"/>
                <w:szCs w:val="16"/>
              </w:rPr>
            </w:pPr>
            <w:r w:rsidRPr="00027044">
              <w:rPr>
                <w:rFonts w:ascii="Century Gothic" w:hAnsi="Century Gothic"/>
                <w:color w:val="FF0000"/>
                <w:sz w:val="16"/>
                <w:szCs w:val="16"/>
              </w:rPr>
              <w:t>31.03.22</w:t>
            </w: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974D09" w14:textId="0692F50E" w:rsidR="003F0E43" w:rsidRPr="00027044" w:rsidRDefault="003F0E43" w:rsidP="003F0E43">
            <w:pPr>
              <w:spacing w:after="0" w:line="240" w:lineRule="auto"/>
              <w:jc w:val="center"/>
              <w:rPr>
                <w:rFonts w:ascii="Century Gothic" w:hAnsi="Century Gothic"/>
                <w:color w:val="FF0000"/>
                <w:sz w:val="16"/>
                <w:szCs w:val="16"/>
              </w:rPr>
            </w:pPr>
            <w:r>
              <w:rPr>
                <w:rFonts w:ascii="Century Gothic" w:hAnsi="Century Gothic"/>
                <w:color w:val="FF0000"/>
                <w:sz w:val="16"/>
                <w:szCs w:val="16"/>
              </w:rPr>
              <w:t>31.03.23</w:t>
            </w:r>
          </w:p>
        </w:tc>
        <w:tc>
          <w:tcPr>
            <w:tcW w:w="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730C1C" w14:textId="07148C76" w:rsidR="003F0E43" w:rsidRPr="00027044" w:rsidRDefault="003F0E43" w:rsidP="003F0E43">
            <w:pPr>
              <w:spacing w:after="0" w:line="240" w:lineRule="auto"/>
              <w:jc w:val="center"/>
              <w:rPr>
                <w:rFonts w:ascii="Century Gothic" w:hAnsi="Century Gothic"/>
                <w:color w:val="FF0000"/>
                <w:sz w:val="16"/>
                <w:szCs w:val="16"/>
              </w:rPr>
            </w:pPr>
            <w:r w:rsidRPr="00027044">
              <w:rPr>
                <w:rFonts w:ascii="Century Gothic" w:hAnsi="Century Gothic"/>
                <w:color w:val="FF0000"/>
                <w:sz w:val="16"/>
                <w:szCs w:val="16"/>
              </w:rPr>
              <w:t>31.03.22</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A49711" w14:textId="4ECFCC4A" w:rsidR="003F0E43" w:rsidRPr="00027044" w:rsidRDefault="003F0E43" w:rsidP="003F0E43">
            <w:pPr>
              <w:spacing w:after="0" w:line="240" w:lineRule="auto"/>
              <w:jc w:val="center"/>
              <w:rPr>
                <w:rFonts w:ascii="Century Gothic" w:hAnsi="Century Gothic"/>
                <w:color w:val="FF0000"/>
                <w:sz w:val="16"/>
                <w:szCs w:val="16"/>
              </w:rPr>
            </w:pPr>
            <w:r>
              <w:rPr>
                <w:rFonts w:ascii="Century Gothic" w:hAnsi="Century Gothic"/>
                <w:color w:val="FF0000"/>
                <w:sz w:val="16"/>
                <w:szCs w:val="16"/>
              </w:rPr>
              <w:t>31.03.23</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443B9F" w14:textId="7079C0F8" w:rsidR="003F0E43" w:rsidRPr="00027044" w:rsidRDefault="003F0E43" w:rsidP="003F0E43">
            <w:pPr>
              <w:spacing w:after="0" w:line="240" w:lineRule="auto"/>
              <w:jc w:val="center"/>
              <w:rPr>
                <w:rFonts w:ascii="Century Gothic" w:hAnsi="Century Gothic"/>
                <w:color w:val="FF0000"/>
                <w:sz w:val="16"/>
                <w:szCs w:val="16"/>
              </w:rPr>
            </w:pPr>
            <w:r w:rsidRPr="00027044">
              <w:rPr>
                <w:rFonts w:ascii="Century Gothic" w:hAnsi="Century Gothic"/>
                <w:color w:val="FF0000"/>
                <w:sz w:val="16"/>
                <w:szCs w:val="16"/>
              </w:rPr>
              <w:t>31.03.22</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B01170" w14:textId="14DD0130" w:rsidR="003F0E43" w:rsidRPr="00027044" w:rsidRDefault="003F0E43" w:rsidP="003F0E43">
            <w:pPr>
              <w:spacing w:after="0" w:line="240" w:lineRule="auto"/>
              <w:jc w:val="center"/>
              <w:rPr>
                <w:rFonts w:ascii="Century Gothic" w:hAnsi="Century Gothic"/>
                <w:color w:val="FF0000"/>
                <w:sz w:val="16"/>
                <w:szCs w:val="16"/>
              </w:rPr>
            </w:pPr>
            <w:r>
              <w:rPr>
                <w:rFonts w:ascii="Century Gothic" w:hAnsi="Century Gothic"/>
                <w:color w:val="FF0000"/>
                <w:sz w:val="16"/>
                <w:szCs w:val="16"/>
              </w:rPr>
              <w:t>31.03.23</w:t>
            </w:r>
          </w:p>
        </w:tc>
        <w:tc>
          <w:tcPr>
            <w:tcW w:w="8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99C4E2" w14:textId="0424D27F" w:rsidR="003F0E43" w:rsidRPr="00027044" w:rsidRDefault="003F0E43" w:rsidP="003F0E43">
            <w:pPr>
              <w:spacing w:after="0" w:line="240" w:lineRule="auto"/>
              <w:jc w:val="center"/>
              <w:rPr>
                <w:rFonts w:ascii="Century Gothic" w:hAnsi="Century Gothic"/>
                <w:color w:val="FF0000"/>
                <w:sz w:val="16"/>
                <w:szCs w:val="16"/>
              </w:rPr>
            </w:pPr>
            <w:r w:rsidRPr="00027044">
              <w:rPr>
                <w:rFonts w:ascii="Century Gothic" w:hAnsi="Century Gothic"/>
                <w:color w:val="FF0000"/>
                <w:sz w:val="16"/>
                <w:szCs w:val="16"/>
              </w:rPr>
              <w:t>31.03.22</w:t>
            </w:r>
          </w:p>
        </w:tc>
      </w:tr>
      <w:tr w:rsidR="003F0E43" w:rsidRPr="00027044" w14:paraId="244D9A6A" w14:textId="77777777" w:rsidTr="006552DF">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796C66" w14:textId="77777777" w:rsidR="003F0E43" w:rsidRPr="00027044" w:rsidRDefault="003F0E43" w:rsidP="003F0E43">
            <w:pPr>
              <w:spacing w:after="0" w:line="240" w:lineRule="auto"/>
              <w:rPr>
                <w:rFonts w:ascii="Century Gothic" w:hAnsi="Century Gothic"/>
                <w:color w:val="FF0000"/>
                <w:sz w:val="16"/>
                <w:szCs w:val="16"/>
              </w:rPr>
            </w:pPr>
            <w:r w:rsidRPr="00027044">
              <w:rPr>
                <w:rFonts w:ascii="Century Gothic" w:hAnsi="Century Gothic"/>
                <w:color w:val="FF0000"/>
                <w:sz w:val="16"/>
                <w:szCs w:val="16"/>
              </w:rPr>
              <w:t>Revenue</w:t>
            </w:r>
          </w:p>
        </w:tc>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404472" w14:textId="1E8B5D6B" w:rsidR="003F0E43" w:rsidRPr="00027044" w:rsidRDefault="002B30F8" w:rsidP="003F0E43">
            <w:pPr>
              <w:spacing w:after="0" w:line="240" w:lineRule="auto"/>
              <w:jc w:val="center"/>
              <w:rPr>
                <w:rFonts w:ascii="Century Gothic" w:hAnsi="Century Gothic"/>
                <w:color w:val="FF0000"/>
                <w:sz w:val="16"/>
                <w:szCs w:val="16"/>
              </w:rPr>
            </w:pPr>
            <w:r>
              <w:rPr>
                <w:rFonts w:ascii="Century Gothic" w:hAnsi="Century Gothic"/>
                <w:color w:val="FF0000"/>
                <w:sz w:val="16"/>
                <w:szCs w:val="16"/>
              </w:rPr>
              <w:t>17.37</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8E9685" w14:textId="045C7B63" w:rsidR="003F0E43" w:rsidRPr="00027044" w:rsidRDefault="00D9686E" w:rsidP="003F0E43">
            <w:pPr>
              <w:spacing w:after="0" w:line="240" w:lineRule="auto"/>
              <w:jc w:val="center"/>
              <w:rPr>
                <w:rFonts w:ascii="Century Gothic" w:hAnsi="Century Gothic"/>
                <w:color w:val="FF0000"/>
                <w:sz w:val="16"/>
                <w:szCs w:val="16"/>
              </w:rPr>
            </w:pPr>
            <w:r>
              <w:rPr>
                <w:rFonts w:ascii="Century Gothic" w:hAnsi="Century Gothic"/>
                <w:color w:val="FF0000"/>
                <w:sz w:val="16"/>
                <w:szCs w:val="16"/>
              </w:rPr>
              <w:t>14.58</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311C46" w14:textId="602C7E3F" w:rsidR="003F0E43" w:rsidRPr="00027044" w:rsidRDefault="002B30F8" w:rsidP="003F0E43">
            <w:pPr>
              <w:spacing w:after="0" w:line="240" w:lineRule="auto"/>
              <w:jc w:val="center"/>
              <w:rPr>
                <w:rFonts w:ascii="Century Gothic" w:hAnsi="Century Gothic"/>
                <w:color w:val="FF0000"/>
                <w:sz w:val="16"/>
                <w:szCs w:val="16"/>
              </w:rPr>
            </w:pPr>
            <w:r>
              <w:rPr>
                <w:rFonts w:ascii="Century Gothic" w:hAnsi="Century Gothic"/>
                <w:color w:val="FF0000"/>
                <w:sz w:val="16"/>
                <w:szCs w:val="16"/>
              </w:rPr>
              <w:t>27.98</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16667F" w14:textId="0F4A3337" w:rsidR="003F0E43" w:rsidRPr="00027044" w:rsidRDefault="00622634" w:rsidP="003F0E43">
            <w:pPr>
              <w:spacing w:after="0" w:line="240" w:lineRule="auto"/>
              <w:jc w:val="center"/>
              <w:rPr>
                <w:rFonts w:ascii="Century Gothic" w:hAnsi="Century Gothic"/>
                <w:color w:val="FF0000"/>
                <w:sz w:val="16"/>
                <w:szCs w:val="16"/>
              </w:rPr>
            </w:pPr>
            <w:r>
              <w:rPr>
                <w:rFonts w:ascii="Century Gothic" w:hAnsi="Century Gothic"/>
                <w:color w:val="FF0000"/>
                <w:sz w:val="16"/>
                <w:szCs w:val="16"/>
              </w:rPr>
              <w:t>30.76</w:t>
            </w: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66F166" w14:textId="4F82200B" w:rsidR="003F0E43" w:rsidRPr="00027044" w:rsidRDefault="002B30F8" w:rsidP="003F0E43">
            <w:pPr>
              <w:spacing w:after="0" w:line="240" w:lineRule="auto"/>
              <w:jc w:val="center"/>
              <w:rPr>
                <w:rFonts w:ascii="Century Gothic" w:hAnsi="Century Gothic"/>
                <w:color w:val="FF0000"/>
                <w:sz w:val="16"/>
                <w:szCs w:val="16"/>
              </w:rPr>
            </w:pPr>
            <w:r>
              <w:rPr>
                <w:rFonts w:ascii="Century Gothic" w:hAnsi="Century Gothic"/>
                <w:color w:val="FF0000"/>
                <w:sz w:val="16"/>
                <w:szCs w:val="16"/>
              </w:rPr>
              <w:t>5.43</w:t>
            </w:r>
          </w:p>
        </w:tc>
        <w:tc>
          <w:tcPr>
            <w:tcW w:w="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47B909" w14:textId="76675461" w:rsidR="003F0E43" w:rsidRPr="00027044" w:rsidRDefault="003F0E43" w:rsidP="003F0E43">
            <w:pPr>
              <w:spacing w:after="0" w:line="240" w:lineRule="auto"/>
              <w:jc w:val="center"/>
              <w:rPr>
                <w:rFonts w:ascii="Century Gothic" w:hAnsi="Century Gothic"/>
                <w:color w:val="FF0000"/>
                <w:sz w:val="16"/>
                <w:szCs w:val="16"/>
              </w:rPr>
            </w:pPr>
            <w:r w:rsidRPr="00027044">
              <w:rPr>
                <w:rFonts w:ascii="Century Gothic" w:hAnsi="Century Gothic"/>
                <w:color w:val="FF0000"/>
                <w:sz w:val="16"/>
                <w:szCs w:val="16"/>
              </w:rPr>
              <w:t>1.</w:t>
            </w:r>
            <w:r w:rsidR="00D9686E">
              <w:rPr>
                <w:rFonts w:ascii="Century Gothic" w:hAnsi="Century Gothic"/>
                <w:color w:val="FF0000"/>
                <w:sz w:val="16"/>
                <w:szCs w:val="16"/>
              </w:rPr>
              <w:t>35</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26616" w14:textId="1B5DA66F" w:rsidR="003F0E43" w:rsidRPr="00027044" w:rsidRDefault="002B30F8" w:rsidP="003F0E43">
            <w:pPr>
              <w:spacing w:after="0" w:line="240" w:lineRule="auto"/>
              <w:jc w:val="center"/>
              <w:rPr>
                <w:rFonts w:ascii="Century Gothic" w:hAnsi="Century Gothic"/>
                <w:color w:val="FF0000"/>
                <w:sz w:val="16"/>
                <w:szCs w:val="16"/>
              </w:rPr>
            </w:pPr>
            <w:r>
              <w:rPr>
                <w:rFonts w:ascii="Century Gothic" w:hAnsi="Century Gothic"/>
                <w:color w:val="FF0000"/>
                <w:sz w:val="16"/>
                <w:szCs w:val="16"/>
              </w:rPr>
              <w:t>2.93</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632F55" w14:textId="3948AB14" w:rsidR="003F0E43" w:rsidRPr="00027044" w:rsidRDefault="00622634" w:rsidP="003F0E43">
            <w:pPr>
              <w:spacing w:after="0" w:line="240" w:lineRule="auto"/>
              <w:jc w:val="center"/>
              <w:rPr>
                <w:rFonts w:ascii="Century Gothic" w:hAnsi="Century Gothic"/>
                <w:color w:val="FF0000"/>
                <w:sz w:val="16"/>
                <w:szCs w:val="16"/>
              </w:rPr>
            </w:pPr>
            <w:r>
              <w:rPr>
                <w:rFonts w:ascii="Century Gothic" w:hAnsi="Century Gothic"/>
                <w:color w:val="FF0000"/>
                <w:sz w:val="16"/>
                <w:szCs w:val="16"/>
              </w:rPr>
              <w:t>1.55</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1BCBCF" w14:textId="09C6B375" w:rsidR="003F0E43" w:rsidRPr="00027044" w:rsidRDefault="002B30F8" w:rsidP="003F0E43">
            <w:pPr>
              <w:spacing w:after="0" w:line="240" w:lineRule="auto"/>
              <w:jc w:val="center"/>
              <w:rPr>
                <w:rFonts w:ascii="Century Gothic" w:hAnsi="Century Gothic"/>
                <w:color w:val="FF0000"/>
                <w:sz w:val="16"/>
                <w:szCs w:val="16"/>
              </w:rPr>
            </w:pPr>
            <w:r>
              <w:rPr>
                <w:rFonts w:ascii="Century Gothic" w:hAnsi="Century Gothic"/>
                <w:color w:val="FF0000"/>
                <w:sz w:val="16"/>
                <w:szCs w:val="16"/>
              </w:rPr>
              <w:t>53.71</w:t>
            </w:r>
          </w:p>
        </w:tc>
        <w:tc>
          <w:tcPr>
            <w:tcW w:w="8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66AED2" w14:textId="057F1573" w:rsidR="003F0E43" w:rsidRPr="00027044" w:rsidRDefault="00D9686E" w:rsidP="003F0E43">
            <w:pPr>
              <w:spacing w:after="0" w:line="240" w:lineRule="auto"/>
              <w:jc w:val="center"/>
              <w:rPr>
                <w:rFonts w:ascii="Century Gothic" w:hAnsi="Century Gothic"/>
                <w:color w:val="FF0000"/>
                <w:sz w:val="16"/>
                <w:szCs w:val="16"/>
              </w:rPr>
            </w:pPr>
            <w:r>
              <w:rPr>
                <w:rFonts w:ascii="Century Gothic" w:hAnsi="Century Gothic"/>
                <w:color w:val="FF0000"/>
                <w:sz w:val="16"/>
                <w:szCs w:val="16"/>
              </w:rPr>
              <w:t>48.24</w:t>
            </w:r>
          </w:p>
        </w:tc>
      </w:tr>
      <w:tr w:rsidR="003F0E43" w:rsidRPr="00027044" w14:paraId="0FDCD6CC" w14:textId="77777777" w:rsidTr="006552DF">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298C1B" w14:textId="77777777" w:rsidR="003F0E43" w:rsidRPr="00027044" w:rsidRDefault="003F0E43" w:rsidP="003F0E43">
            <w:pPr>
              <w:spacing w:after="0" w:line="240" w:lineRule="auto"/>
              <w:rPr>
                <w:rFonts w:ascii="Century Gothic" w:hAnsi="Century Gothic"/>
                <w:color w:val="FF0000"/>
                <w:sz w:val="16"/>
                <w:szCs w:val="16"/>
              </w:rPr>
            </w:pPr>
            <w:r w:rsidRPr="00027044">
              <w:rPr>
                <w:rFonts w:ascii="Century Gothic" w:hAnsi="Century Gothic"/>
                <w:color w:val="FF0000"/>
                <w:sz w:val="16"/>
                <w:szCs w:val="16"/>
              </w:rPr>
              <w:t>Result</w:t>
            </w:r>
          </w:p>
        </w:tc>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F0B91B" w14:textId="0BBB53E3" w:rsidR="003F0E43" w:rsidRPr="00027044" w:rsidRDefault="002B30F8" w:rsidP="003F0E43">
            <w:pPr>
              <w:spacing w:after="0" w:line="240" w:lineRule="auto"/>
              <w:jc w:val="center"/>
              <w:rPr>
                <w:rFonts w:ascii="Century Gothic" w:hAnsi="Century Gothic"/>
                <w:color w:val="FF0000"/>
                <w:sz w:val="16"/>
                <w:szCs w:val="16"/>
              </w:rPr>
            </w:pPr>
            <w:r>
              <w:rPr>
                <w:rFonts w:ascii="Century Gothic" w:hAnsi="Century Gothic"/>
                <w:color w:val="FF0000"/>
                <w:sz w:val="16"/>
                <w:szCs w:val="16"/>
              </w:rPr>
              <w:t>2.96</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FA1DB9" w14:textId="0CBEA074" w:rsidR="003F0E43" w:rsidRPr="00027044" w:rsidRDefault="003F0E43" w:rsidP="003F0E43">
            <w:pPr>
              <w:spacing w:after="0" w:line="240" w:lineRule="auto"/>
              <w:jc w:val="center"/>
              <w:rPr>
                <w:rFonts w:ascii="Century Gothic" w:hAnsi="Century Gothic"/>
                <w:color w:val="FF0000"/>
                <w:sz w:val="16"/>
                <w:szCs w:val="16"/>
              </w:rPr>
            </w:pPr>
            <w:r w:rsidRPr="00027044">
              <w:rPr>
                <w:rFonts w:ascii="Century Gothic" w:hAnsi="Century Gothic"/>
                <w:color w:val="FF0000"/>
                <w:sz w:val="16"/>
                <w:szCs w:val="16"/>
              </w:rPr>
              <w:t>2.65</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52FEAC" w14:textId="5A2D219B" w:rsidR="003F0E43" w:rsidRPr="00027044" w:rsidRDefault="002B30F8" w:rsidP="003F0E43">
            <w:pPr>
              <w:spacing w:after="0" w:line="240" w:lineRule="auto"/>
              <w:jc w:val="center"/>
              <w:rPr>
                <w:rFonts w:ascii="Century Gothic" w:hAnsi="Century Gothic"/>
                <w:color w:val="FF0000"/>
                <w:sz w:val="16"/>
                <w:szCs w:val="16"/>
              </w:rPr>
            </w:pPr>
            <w:r>
              <w:rPr>
                <w:rFonts w:ascii="Century Gothic" w:hAnsi="Century Gothic"/>
                <w:color w:val="FF0000"/>
                <w:sz w:val="16"/>
                <w:szCs w:val="16"/>
              </w:rPr>
              <w:t>4.68</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00FCBB" w14:textId="76750911" w:rsidR="003F0E43" w:rsidRPr="00027044" w:rsidRDefault="003F0E43" w:rsidP="003F0E43">
            <w:pPr>
              <w:spacing w:after="0" w:line="240" w:lineRule="auto"/>
              <w:jc w:val="center"/>
              <w:rPr>
                <w:rFonts w:ascii="Century Gothic" w:hAnsi="Century Gothic"/>
                <w:color w:val="FF0000"/>
                <w:sz w:val="16"/>
                <w:szCs w:val="16"/>
              </w:rPr>
            </w:pPr>
            <w:r w:rsidRPr="00027044">
              <w:rPr>
                <w:rFonts w:ascii="Century Gothic" w:hAnsi="Century Gothic"/>
                <w:color w:val="FF0000"/>
                <w:sz w:val="16"/>
                <w:szCs w:val="16"/>
              </w:rPr>
              <w:t>2.95</w:t>
            </w: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EC603D" w14:textId="095DBBB9" w:rsidR="003F0E43" w:rsidRPr="00027044" w:rsidRDefault="002B30F8" w:rsidP="003F0E43">
            <w:pPr>
              <w:spacing w:after="0" w:line="240" w:lineRule="auto"/>
              <w:jc w:val="center"/>
              <w:rPr>
                <w:rFonts w:ascii="Century Gothic" w:hAnsi="Century Gothic"/>
                <w:color w:val="FF0000"/>
                <w:sz w:val="16"/>
                <w:szCs w:val="16"/>
              </w:rPr>
            </w:pPr>
            <w:r>
              <w:rPr>
                <w:rFonts w:ascii="Century Gothic" w:hAnsi="Century Gothic"/>
                <w:color w:val="FF0000"/>
                <w:sz w:val="16"/>
                <w:szCs w:val="16"/>
              </w:rPr>
              <w:t>0.91</w:t>
            </w:r>
          </w:p>
        </w:tc>
        <w:tc>
          <w:tcPr>
            <w:tcW w:w="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34B085" w14:textId="567CA322" w:rsidR="003F0E43" w:rsidRPr="00027044" w:rsidRDefault="003F0E43" w:rsidP="003F0E43">
            <w:pPr>
              <w:spacing w:after="0" w:line="240" w:lineRule="auto"/>
              <w:jc w:val="center"/>
              <w:rPr>
                <w:rFonts w:ascii="Century Gothic" w:hAnsi="Century Gothic"/>
                <w:color w:val="FF0000"/>
                <w:sz w:val="16"/>
                <w:szCs w:val="16"/>
              </w:rPr>
            </w:pPr>
            <w:r w:rsidRPr="00027044">
              <w:rPr>
                <w:rFonts w:ascii="Century Gothic" w:hAnsi="Century Gothic"/>
                <w:color w:val="FF0000"/>
                <w:sz w:val="16"/>
                <w:szCs w:val="16"/>
              </w:rPr>
              <w:t>0.28</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64A62C" w14:textId="6A265C52" w:rsidR="003F0E43" w:rsidRPr="00027044" w:rsidRDefault="002B30F8" w:rsidP="003F0E43">
            <w:pPr>
              <w:spacing w:after="0" w:line="240" w:lineRule="auto"/>
              <w:jc w:val="center"/>
              <w:rPr>
                <w:rFonts w:ascii="Century Gothic" w:hAnsi="Century Gothic"/>
                <w:color w:val="FF0000"/>
                <w:sz w:val="16"/>
                <w:szCs w:val="16"/>
              </w:rPr>
            </w:pPr>
            <w:r>
              <w:rPr>
                <w:rFonts w:ascii="Century Gothic" w:hAnsi="Century Gothic"/>
                <w:color w:val="FF0000"/>
                <w:sz w:val="16"/>
                <w:szCs w:val="16"/>
              </w:rPr>
              <w:t>1.91</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47C73D" w14:textId="7FFCD677" w:rsidR="003F0E43" w:rsidRPr="00027044" w:rsidRDefault="003F0E43" w:rsidP="003F0E43">
            <w:pPr>
              <w:spacing w:after="0" w:line="240" w:lineRule="auto"/>
              <w:jc w:val="center"/>
              <w:rPr>
                <w:rFonts w:ascii="Century Gothic" w:hAnsi="Century Gothic"/>
                <w:color w:val="FF0000"/>
                <w:sz w:val="16"/>
                <w:szCs w:val="16"/>
              </w:rPr>
            </w:pPr>
            <w:r w:rsidRPr="00027044">
              <w:rPr>
                <w:rFonts w:ascii="Century Gothic" w:hAnsi="Century Gothic"/>
                <w:color w:val="FF0000"/>
                <w:sz w:val="16"/>
                <w:szCs w:val="16"/>
              </w:rPr>
              <w:t>1.64</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B36686" w14:textId="60FF4536" w:rsidR="003F0E43" w:rsidRPr="00027044" w:rsidRDefault="002B30F8" w:rsidP="003F0E43">
            <w:pPr>
              <w:spacing w:after="0" w:line="240" w:lineRule="auto"/>
              <w:jc w:val="center"/>
              <w:rPr>
                <w:rFonts w:ascii="Century Gothic" w:hAnsi="Century Gothic"/>
                <w:color w:val="FF0000"/>
                <w:sz w:val="16"/>
                <w:szCs w:val="16"/>
              </w:rPr>
            </w:pPr>
            <w:r>
              <w:rPr>
                <w:rFonts w:ascii="Century Gothic" w:hAnsi="Century Gothic"/>
                <w:color w:val="FF0000"/>
                <w:sz w:val="16"/>
                <w:szCs w:val="16"/>
              </w:rPr>
              <w:t>10.46</w:t>
            </w:r>
          </w:p>
        </w:tc>
        <w:tc>
          <w:tcPr>
            <w:tcW w:w="8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70E3B8" w14:textId="019C9658" w:rsidR="003F0E43" w:rsidRPr="00027044" w:rsidRDefault="003F0E43" w:rsidP="003F0E43">
            <w:pPr>
              <w:spacing w:after="0" w:line="240" w:lineRule="auto"/>
              <w:jc w:val="center"/>
              <w:rPr>
                <w:rFonts w:ascii="Century Gothic" w:hAnsi="Century Gothic"/>
                <w:color w:val="FF0000"/>
                <w:sz w:val="16"/>
                <w:szCs w:val="16"/>
              </w:rPr>
            </w:pPr>
            <w:r w:rsidRPr="00027044">
              <w:rPr>
                <w:rFonts w:ascii="Century Gothic" w:hAnsi="Century Gothic"/>
                <w:color w:val="FF0000"/>
                <w:sz w:val="16"/>
                <w:szCs w:val="16"/>
              </w:rPr>
              <w:t>7.52</w:t>
            </w:r>
          </w:p>
        </w:tc>
      </w:tr>
      <w:tr w:rsidR="00027044" w:rsidRPr="00027044" w14:paraId="763B597E" w14:textId="77777777" w:rsidTr="006552DF">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9187E" w14:textId="77777777" w:rsidR="0021046F" w:rsidRPr="00027044" w:rsidRDefault="0021046F" w:rsidP="0021046F">
            <w:pPr>
              <w:spacing w:after="0" w:line="240" w:lineRule="auto"/>
              <w:rPr>
                <w:rFonts w:ascii="Century Gothic" w:hAnsi="Century Gothic"/>
                <w:color w:val="FF0000"/>
                <w:sz w:val="16"/>
                <w:szCs w:val="16"/>
              </w:rPr>
            </w:pPr>
            <w:r w:rsidRPr="00027044">
              <w:rPr>
                <w:rFonts w:ascii="Century Gothic" w:hAnsi="Century Gothic"/>
                <w:color w:val="FF0000"/>
                <w:sz w:val="16"/>
                <w:szCs w:val="16"/>
              </w:rPr>
              <w:t>Unallocated expenses</w:t>
            </w:r>
          </w:p>
        </w:tc>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119D5F16" w14:textId="77777777" w:rsidR="0021046F" w:rsidRPr="00027044" w:rsidRDefault="0021046F" w:rsidP="0021046F">
            <w:pPr>
              <w:spacing w:after="0" w:line="240" w:lineRule="auto"/>
              <w:jc w:val="center"/>
              <w:rPr>
                <w:rFonts w:ascii="Century Gothic" w:hAnsi="Century Gothic"/>
                <w:color w:val="FF0000"/>
                <w:sz w:val="16"/>
                <w:szCs w:val="16"/>
                <w:highlight w:val="black"/>
              </w:rPr>
            </w:pP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5D558324" w14:textId="77777777" w:rsidR="0021046F" w:rsidRPr="00027044" w:rsidRDefault="0021046F" w:rsidP="0021046F">
            <w:pPr>
              <w:spacing w:after="0" w:line="240" w:lineRule="auto"/>
              <w:jc w:val="center"/>
              <w:rPr>
                <w:rFonts w:ascii="Century Gothic" w:hAnsi="Century Gothic"/>
                <w:color w:val="FF0000"/>
                <w:sz w:val="16"/>
                <w:szCs w:val="16"/>
                <w:highlight w:val="black"/>
              </w:rPr>
            </w:pP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3494E61A" w14:textId="77777777" w:rsidR="0021046F" w:rsidRPr="00027044" w:rsidRDefault="0021046F" w:rsidP="0021046F">
            <w:pPr>
              <w:spacing w:after="0" w:line="240" w:lineRule="auto"/>
              <w:jc w:val="center"/>
              <w:rPr>
                <w:rFonts w:ascii="Century Gothic" w:hAnsi="Century Gothic"/>
                <w:color w:val="FF0000"/>
                <w:sz w:val="16"/>
                <w:szCs w:val="16"/>
                <w:highlight w:val="black"/>
              </w:rPr>
            </w:pP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4F4C4E1C" w14:textId="77777777" w:rsidR="0021046F" w:rsidRPr="00027044" w:rsidRDefault="0021046F" w:rsidP="0021046F">
            <w:pPr>
              <w:spacing w:after="0" w:line="240" w:lineRule="auto"/>
              <w:jc w:val="center"/>
              <w:rPr>
                <w:rFonts w:ascii="Century Gothic" w:hAnsi="Century Gothic"/>
                <w:color w:val="FF0000"/>
                <w:sz w:val="16"/>
                <w:szCs w:val="16"/>
                <w:highlight w:val="black"/>
              </w:rPr>
            </w:pP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3D5D59C5" w14:textId="77777777" w:rsidR="0021046F" w:rsidRPr="00027044" w:rsidRDefault="0021046F" w:rsidP="0021046F">
            <w:pPr>
              <w:spacing w:after="0" w:line="240" w:lineRule="auto"/>
              <w:jc w:val="center"/>
              <w:rPr>
                <w:rFonts w:ascii="Century Gothic" w:hAnsi="Century Gothic"/>
                <w:color w:val="FF0000"/>
                <w:sz w:val="16"/>
                <w:szCs w:val="16"/>
                <w:highlight w:val="black"/>
              </w:rPr>
            </w:pPr>
          </w:p>
        </w:tc>
        <w:tc>
          <w:tcPr>
            <w:tcW w:w="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4149ACFD" w14:textId="77777777" w:rsidR="0021046F" w:rsidRPr="00027044" w:rsidRDefault="0021046F" w:rsidP="0021046F">
            <w:pPr>
              <w:spacing w:after="0" w:line="240" w:lineRule="auto"/>
              <w:jc w:val="center"/>
              <w:rPr>
                <w:rFonts w:ascii="Century Gothic" w:hAnsi="Century Gothic"/>
                <w:color w:val="FF0000"/>
                <w:sz w:val="16"/>
                <w:szCs w:val="16"/>
                <w:highlight w:val="black"/>
              </w:rPr>
            </w:pP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427E3842" w14:textId="77777777" w:rsidR="0021046F" w:rsidRPr="00027044" w:rsidRDefault="0021046F" w:rsidP="0021046F">
            <w:pPr>
              <w:spacing w:after="0" w:line="240" w:lineRule="auto"/>
              <w:jc w:val="center"/>
              <w:rPr>
                <w:rFonts w:ascii="Century Gothic" w:hAnsi="Century Gothic"/>
                <w:color w:val="FF0000"/>
                <w:sz w:val="16"/>
                <w:szCs w:val="16"/>
                <w:highlight w:val="black"/>
              </w:rPr>
            </w:pP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7F41075A" w14:textId="77777777" w:rsidR="0021046F" w:rsidRPr="00027044" w:rsidRDefault="0021046F" w:rsidP="0021046F">
            <w:pPr>
              <w:spacing w:after="0" w:line="240" w:lineRule="auto"/>
              <w:jc w:val="center"/>
              <w:rPr>
                <w:rFonts w:ascii="Century Gothic" w:hAnsi="Century Gothic"/>
                <w:color w:val="FF0000"/>
                <w:sz w:val="16"/>
                <w:szCs w:val="16"/>
                <w:highlight w:val="black"/>
              </w:rPr>
            </w:pP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C3FD8E" w14:textId="77777777" w:rsidR="0021046F" w:rsidRPr="00027044" w:rsidRDefault="0021046F" w:rsidP="0021046F">
            <w:pPr>
              <w:spacing w:after="0" w:line="240" w:lineRule="auto"/>
              <w:jc w:val="center"/>
              <w:rPr>
                <w:rFonts w:ascii="Century Gothic" w:hAnsi="Century Gothic"/>
                <w:color w:val="FF0000"/>
                <w:sz w:val="16"/>
                <w:szCs w:val="16"/>
              </w:rPr>
            </w:pPr>
            <w:r w:rsidRPr="00027044">
              <w:rPr>
                <w:rFonts w:ascii="Century Gothic" w:hAnsi="Century Gothic"/>
                <w:color w:val="FF0000"/>
                <w:sz w:val="16"/>
                <w:szCs w:val="16"/>
              </w:rPr>
              <w:t>--</w:t>
            </w:r>
          </w:p>
        </w:tc>
        <w:tc>
          <w:tcPr>
            <w:tcW w:w="8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E32627" w14:textId="77777777" w:rsidR="0021046F" w:rsidRPr="00027044" w:rsidRDefault="0021046F" w:rsidP="0021046F">
            <w:pPr>
              <w:spacing w:after="0" w:line="240" w:lineRule="auto"/>
              <w:jc w:val="center"/>
              <w:rPr>
                <w:rFonts w:ascii="Century Gothic" w:hAnsi="Century Gothic"/>
                <w:color w:val="FF0000"/>
                <w:sz w:val="16"/>
                <w:szCs w:val="16"/>
              </w:rPr>
            </w:pPr>
            <w:r w:rsidRPr="00027044">
              <w:rPr>
                <w:rFonts w:ascii="Century Gothic" w:hAnsi="Century Gothic"/>
                <w:color w:val="FF0000"/>
                <w:sz w:val="16"/>
                <w:szCs w:val="16"/>
              </w:rPr>
              <w:t>--</w:t>
            </w:r>
          </w:p>
        </w:tc>
      </w:tr>
      <w:tr w:rsidR="00242866" w:rsidRPr="00027044" w14:paraId="13C23EE4" w14:textId="77777777" w:rsidTr="006552DF">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E520DF" w14:textId="77777777" w:rsidR="00242866" w:rsidRPr="00027044" w:rsidRDefault="00242866" w:rsidP="00242866">
            <w:pPr>
              <w:spacing w:after="0" w:line="240" w:lineRule="auto"/>
              <w:rPr>
                <w:rFonts w:ascii="Century Gothic" w:hAnsi="Century Gothic"/>
                <w:color w:val="FF0000"/>
                <w:sz w:val="16"/>
                <w:szCs w:val="16"/>
              </w:rPr>
            </w:pPr>
            <w:r w:rsidRPr="00027044">
              <w:rPr>
                <w:rFonts w:ascii="Century Gothic" w:hAnsi="Century Gothic"/>
                <w:color w:val="FF0000"/>
                <w:sz w:val="16"/>
                <w:szCs w:val="16"/>
              </w:rPr>
              <w:t>Operating profit</w:t>
            </w:r>
          </w:p>
        </w:tc>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3A2AECA5" w14:textId="77777777" w:rsidR="00242866" w:rsidRPr="00027044" w:rsidRDefault="00242866" w:rsidP="00242866">
            <w:pPr>
              <w:spacing w:after="0" w:line="240" w:lineRule="auto"/>
              <w:jc w:val="center"/>
              <w:rPr>
                <w:rFonts w:ascii="Century Gothic" w:hAnsi="Century Gothic"/>
                <w:color w:val="FF0000"/>
                <w:sz w:val="16"/>
                <w:szCs w:val="16"/>
                <w:highlight w:val="black"/>
              </w:rPr>
            </w:pP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1BC5436B" w14:textId="77777777" w:rsidR="00242866" w:rsidRPr="00027044" w:rsidRDefault="00242866" w:rsidP="00242866">
            <w:pPr>
              <w:spacing w:after="0" w:line="240" w:lineRule="auto"/>
              <w:jc w:val="center"/>
              <w:rPr>
                <w:rFonts w:ascii="Century Gothic" w:hAnsi="Century Gothic"/>
                <w:color w:val="FF0000"/>
                <w:sz w:val="16"/>
                <w:szCs w:val="16"/>
                <w:highlight w:val="black"/>
              </w:rPr>
            </w:pP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79B832AA" w14:textId="77777777" w:rsidR="00242866" w:rsidRPr="00027044" w:rsidRDefault="00242866" w:rsidP="00242866">
            <w:pPr>
              <w:spacing w:after="0" w:line="240" w:lineRule="auto"/>
              <w:jc w:val="center"/>
              <w:rPr>
                <w:rFonts w:ascii="Century Gothic" w:hAnsi="Century Gothic"/>
                <w:color w:val="FF0000"/>
                <w:sz w:val="16"/>
                <w:szCs w:val="16"/>
                <w:highlight w:val="black"/>
              </w:rPr>
            </w:pP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2A7C98F3" w14:textId="77777777" w:rsidR="00242866" w:rsidRPr="00027044" w:rsidRDefault="00242866" w:rsidP="00242866">
            <w:pPr>
              <w:spacing w:after="0" w:line="240" w:lineRule="auto"/>
              <w:jc w:val="center"/>
              <w:rPr>
                <w:rFonts w:ascii="Century Gothic" w:hAnsi="Century Gothic"/>
                <w:color w:val="FF0000"/>
                <w:sz w:val="16"/>
                <w:szCs w:val="16"/>
                <w:highlight w:val="black"/>
              </w:rPr>
            </w:pP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0904590E" w14:textId="77777777" w:rsidR="00242866" w:rsidRPr="00027044" w:rsidRDefault="00242866" w:rsidP="00242866">
            <w:pPr>
              <w:spacing w:after="0" w:line="240" w:lineRule="auto"/>
              <w:jc w:val="center"/>
              <w:rPr>
                <w:rFonts w:ascii="Century Gothic" w:hAnsi="Century Gothic"/>
                <w:color w:val="FF0000"/>
                <w:sz w:val="16"/>
                <w:szCs w:val="16"/>
                <w:highlight w:val="black"/>
              </w:rPr>
            </w:pPr>
          </w:p>
        </w:tc>
        <w:tc>
          <w:tcPr>
            <w:tcW w:w="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06D91919" w14:textId="77777777" w:rsidR="00242866" w:rsidRPr="00027044" w:rsidRDefault="00242866" w:rsidP="00242866">
            <w:pPr>
              <w:spacing w:after="0" w:line="240" w:lineRule="auto"/>
              <w:jc w:val="center"/>
              <w:rPr>
                <w:rFonts w:ascii="Century Gothic" w:hAnsi="Century Gothic"/>
                <w:color w:val="FF0000"/>
                <w:sz w:val="16"/>
                <w:szCs w:val="16"/>
                <w:highlight w:val="black"/>
              </w:rPr>
            </w:pP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51A49199" w14:textId="77777777" w:rsidR="00242866" w:rsidRPr="00027044" w:rsidRDefault="00242866" w:rsidP="00242866">
            <w:pPr>
              <w:spacing w:after="0" w:line="240" w:lineRule="auto"/>
              <w:jc w:val="center"/>
              <w:rPr>
                <w:rFonts w:ascii="Century Gothic" w:hAnsi="Century Gothic"/>
                <w:color w:val="FF0000"/>
                <w:sz w:val="16"/>
                <w:szCs w:val="16"/>
                <w:highlight w:val="black"/>
              </w:rPr>
            </w:pP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3172794B" w14:textId="77777777" w:rsidR="00242866" w:rsidRPr="00027044" w:rsidRDefault="00242866" w:rsidP="00242866">
            <w:pPr>
              <w:spacing w:after="0" w:line="240" w:lineRule="auto"/>
              <w:jc w:val="center"/>
              <w:rPr>
                <w:rFonts w:ascii="Century Gothic" w:hAnsi="Century Gothic"/>
                <w:color w:val="FF0000"/>
                <w:sz w:val="16"/>
                <w:szCs w:val="16"/>
                <w:highlight w:val="black"/>
              </w:rPr>
            </w:pP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A3FC81" w14:textId="078C5EE8" w:rsidR="00242866" w:rsidRPr="00027044" w:rsidRDefault="002B30F8" w:rsidP="00242866">
            <w:pPr>
              <w:spacing w:after="0" w:line="240" w:lineRule="auto"/>
              <w:jc w:val="center"/>
              <w:rPr>
                <w:rFonts w:ascii="Century Gothic" w:hAnsi="Century Gothic"/>
                <w:color w:val="FF0000"/>
                <w:sz w:val="16"/>
                <w:szCs w:val="16"/>
              </w:rPr>
            </w:pPr>
            <w:r>
              <w:rPr>
                <w:rFonts w:ascii="Century Gothic" w:hAnsi="Century Gothic"/>
                <w:color w:val="FF0000"/>
                <w:sz w:val="16"/>
                <w:szCs w:val="16"/>
              </w:rPr>
              <w:t>10.46</w:t>
            </w:r>
          </w:p>
        </w:tc>
        <w:tc>
          <w:tcPr>
            <w:tcW w:w="8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1A9491" w14:textId="477FFCB6" w:rsidR="00242866" w:rsidRPr="00027044" w:rsidRDefault="00242866" w:rsidP="00242866">
            <w:pPr>
              <w:spacing w:after="0" w:line="240" w:lineRule="auto"/>
              <w:jc w:val="center"/>
              <w:rPr>
                <w:rFonts w:ascii="Century Gothic" w:hAnsi="Century Gothic"/>
                <w:color w:val="FF0000"/>
                <w:sz w:val="16"/>
                <w:szCs w:val="16"/>
              </w:rPr>
            </w:pPr>
            <w:r w:rsidRPr="00027044">
              <w:rPr>
                <w:rFonts w:ascii="Century Gothic" w:hAnsi="Century Gothic"/>
                <w:color w:val="FF0000"/>
                <w:sz w:val="16"/>
                <w:szCs w:val="16"/>
              </w:rPr>
              <w:t>7.52</w:t>
            </w:r>
          </w:p>
        </w:tc>
      </w:tr>
      <w:tr w:rsidR="00242866" w:rsidRPr="00027044" w14:paraId="3333CDF7" w14:textId="77777777" w:rsidTr="006552DF">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F37DDB" w14:textId="77777777" w:rsidR="00242866" w:rsidRPr="00027044" w:rsidRDefault="00242866" w:rsidP="00242866">
            <w:pPr>
              <w:spacing w:after="0" w:line="240" w:lineRule="auto"/>
              <w:rPr>
                <w:rFonts w:ascii="Century Gothic" w:hAnsi="Century Gothic"/>
                <w:color w:val="FF0000"/>
                <w:sz w:val="16"/>
                <w:szCs w:val="16"/>
              </w:rPr>
            </w:pPr>
            <w:r w:rsidRPr="00027044">
              <w:rPr>
                <w:rFonts w:ascii="Century Gothic" w:hAnsi="Century Gothic"/>
                <w:color w:val="FF0000"/>
                <w:sz w:val="16"/>
                <w:szCs w:val="16"/>
              </w:rPr>
              <w:t>Income taxes</w:t>
            </w:r>
          </w:p>
        </w:tc>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213009E9" w14:textId="77777777" w:rsidR="00242866" w:rsidRPr="00027044" w:rsidRDefault="00242866" w:rsidP="00242866">
            <w:pPr>
              <w:spacing w:after="0" w:line="240" w:lineRule="auto"/>
              <w:jc w:val="center"/>
              <w:rPr>
                <w:rFonts w:ascii="Century Gothic" w:hAnsi="Century Gothic"/>
                <w:color w:val="FF0000"/>
                <w:sz w:val="16"/>
                <w:szCs w:val="16"/>
                <w:highlight w:val="black"/>
              </w:rPr>
            </w:pP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4AF8F0D5" w14:textId="77777777" w:rsidR="00242866" w:rsidRPr="00027044" w:rsidRDefault="00242866" w:rsidP="00242866">
            <w:pPr>
              <w:spacing w:after="0" w:line="240" w:lineRule="auto"/>
              <w:jc w:val="center"/>
              <w:rPr>
                <w:rFonts w:ascii="Century Gothic" w:hAnsi="Century Gothic"/>
                <w:color w:val="FF0000"/>
                <w:sz w:val="16"/>
                <w:szCs w:val="16"/>
                <w:highlight w:val="black"/>
              </w:rPr>
            </w:pP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4B3BF644" w14:textId="77777777" w:rsidR="00242866" w:rsidRPr="00027044" w:rsidRDefault="00242866" w:rsidP="00242866">
            <w:pPr>
              <w:spacing w:after="0" w:line="240" w:lineRule="auto"/>
              <w:jc w:val="center"/>
              <w:rPr>
                <w:rFonts w:ascii="Century Gothic" w:hAnsi="Century Gothic"/>
                <w:color w:val="FF0000"/>
                <w:sz w:val="16"/>
                <w:szCs w:val="16"/>
                <w:highlight w:val="black"/>
              </w:rPr>
            </w:pP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56637534" w14:textId="77777777" w:rsidR="00242866" w:rsidRPr="00027044" w:rsidRDefault="00242866" w:rsidP="00242866">
            <w:pPr>
              <w:spacing w:after="0" w:line="240" w:lineRule="auto"/>
              <w:jc w:val="center"/>
              <w:rPr>
                <w:rFonts w:ascii="Century Gothic" w:hAnsi="Century Gothic"/>
                <w:color w:val="FF0000"/>
                <w:sz w:val="16"/>
                <w:szCs w:val="16"/>
                <w:highlight w:val="black"/>
              </w:rPr>
            </w:pP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40943850" w14:textId="77777777" w:rsidR="00242866" w:rsidRPr="00027044" w:rsidRDefault="00242866" w:rsidP="00242866">
            <w:pPr>
              <w:spacing w:after="0" w:line="240" w:lineRule="auto"/>
              <w:jc w:val="center"/>
              <w:rPr>
                <w:rFonts w:ascii="Century Gothic" w:hAnsi="Century Gothic"/>
                <w:color w:val="FF0000"/>
                <w:sz w:val="16"/>
                <w:szCs w:val="16"/>
                <w:highlight w:val="black"/>
              </w:rPr>
            </w:pPr>
          </w:p>
        </w:tc>
        <w:tc>
          <w:tcPr>
            <w:tcW w:w="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11412889" w14:textId="77777777" w:rsidR="00242866" w:rsidRPr="00027044" w:rsidRDefault="00242866" w:rsidP="00242866">
            <w:pPr>
              <w:spacing w:after="0" w:line="240" w:lineRule="auto"/>
              <w:jc w:val="center"/>
              <w:rPr>
                <w:rFonts w:ascii="Century Gothic" w:hAnsi="Century Gothic"/>
                <w:color w:val="FF0000"/>
                <w:sz w:val="16"/>
                <w:szCs w:val="16"/>
                <w:highlight w:val="black"/>
              </w:rPr>
            </w:pP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0BBCD096" w14:textId="77777777" w:rsidR="00242866" w:rsidRPr="00027044" w:rsidRDefault="00242866" w:rsidP="00242866">
            <w:pPr>
              <w:spacing w:after="0" w:line="240" w:lineRule="auto"/>
              <w:jc w:val="center"/>
              <w:rPr>
                <w:rFonts w:ascii="Century Gothic" w:hAnsi="Century Gothic"/>
                <w:color w:val="FF0000"/>
                <w:sz w:val="16"/>
                <w:szCs w:val="16"/>
                <w:highlight w:val="black"/>
              </w:rPr>
            </w:pP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659AC289" w14:textId="77777777" w:rsidR="00242866" w:rsidRPr="00027044" w:rsidRDefault="00242866" w:rsidP="00242866">
            <w:pPr>
              <w:spacing w:after="0" w:line="240" w:lineRule="auto"/>
              <w:jc w:val="center"/>
              <w:rPr>
                <w:rFonts w:ascii="Century Gothic" w:hAnsi="Century Gothic"/>
                <w:color w:val="FF0000"/>
                <w:sz w:val="16"/>
                <w:szCs w:val="16"/>
                <w:highlight w:val="black"/>
              </w:rPr>
            </w:pP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25FCE0" w14:textId="0CE0B434" w:rsidR="00242866" w:rsidRPr="00027044" w:rsidRDefault="002B30F8" w:rsidP="00242866">
            <w:pPr>
              <w:spacing w:after="0" w:line="240" w:lineRule="auto"/>
              <w:jc w:val="center"/>
              <w:rPr>
                <w:rFonts w:ascii="Century Gothic" w:hAnsi="Century Gothic"/>
                <w:color w:val="FF0000"/>
                <w:sz w:val="16"/>
                <w:szCs w:val="16"/>
              </w:rPr>
            </w:pPr>
            <w:r>
              <w:rPr>
                <w:rFonts w:ascii="Century Gothic" w:hAnsi="Century Gothic"/>
                <w:color w:val="FF0000"/>
                <w:sz w:val="16"/>
                <w:szCs w:val="16"/>
              </w:rPr>
              <w:t>2.78</w:t>
            </w:r>
          </w:p>
        </w:tc>
        <w:tc>
          <w:tcPr>
            <w:tcW w:w="8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6307ED" w14:textId="13F88FE2" w:rsidR="00242866" w:rsidRPr="00027044" w:rsidRDefault="00242866" w:rsidP="00242866">
            <w:pPr>
              <w:spacing w:after="0" w:line="240" w:lineRule="auto"/>
              <w:jc w:val="center"/>
              <w:rPr>
                <w:rFonts w:ascii="Century Gothic" w:hAnsi="Century Gothic"/>
                <w:color w:val="FF0000"/>
                <w:sz w:val="16"/>
                <w:szCs w:val="16"/>
              </w:rPr>
            </w:pPr>
            <w:r w:rsidRPr="00027044">
              <w:rPr>
                <w:rFonts w:ascii="Century Gothic" w:hAnsi="Century Gothic"/>
                <w:color w:val="FF0000"/>
                <w:sz w:val="16"/>
                <w:szCs w:val="16"/>
              </w:rPr>
              <w:t>2.22</w:t>
            </w:r>
          </w:p>
        </w:tc>
      </w:tr>
      <w:tr w:rsidR="00242866" w:rsidRPr="00027044" w14:paraId="07CCFDC8" w14:textId="77777777" w:rsidTr="006552DF">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713F6A" w14:textId="77777777" w:rsidR="00242866" w:rsidRPr="00027044" w:rsidRDefault="00242866" w:rsidP="00242866">
            <w:pPr>
              <w:spacing w:after="0" w:line="240" w:lineRule="auto"/>
              <w:rPr>
                <w:rFonts w:ascii="Century Gothic" w:hAnsi="Century Gothic"/>
                <w:color w:val="FF0000"/>
                <w:sz w:val="16"/>
                <w:szCs w:val="16"/>
              </w:rPr>
            </w:pPr>
            <w:r w:rsidRPr="00027044">
              <w:rPr>
                <w:rFonts w:ascii="Century Gothic" w:hAnsi="Century Gothic"/>
                <w:color w:val="FF0000"/>
                <w:sz w:val="16"/>
                <w:szCs w:val="16"/>
              </w:rPr>
              <w:t>Extraordinary profit/loss</w:t>
            </w:r>
          </w:p>
        </w:tc>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49AB8AC" w14:textId="77777777" w:rsidR="00242866" w:rsidRPr="00027044" w:rsidRDefault="00242866" w:rsidP="00242866">
            <w:pPr>
              <w:spacing w:after="0" w:line="240" w:lineRule="auto"/>
              <w:jc w:val="center"/>
              <w:rPr>
                <w:rFonts w:ascii="Century Gothic" w:hAnsi="Century Gothic" w:cstheme="minorBidi"/>
                <w:color w:val="FF0000"/>
                <w:sz w:val="16"/>
                <w:szCs w:val="16"/>
              </w:rPr>
            </w:pPr>
          </w:p>
          <w:p w14:paraId="7EAB7F4A" w14:textId="77777777" w:rsidR="00242866" w:rsidRPr="00027044" w:rsidRDefault="00242866" w:rsidP="00242866">
            <w:pPr>
              <w:spacing w:after="0" w:line="240" w:lineRule="auto"/>
              <w:jc w:val="center"/>
              <w:rPr>
                <w:rFonts w:ascii="Century Gothic" w:hAnsi="Century Gothic"/>
                <w:color w:val="FF0000"/>
                <w:sz w:val="16"/>
                <w:szCs w:val="16"/>
              </w:rPr>
            </w:pPr>
            <w:r w:rsidRPr="00027044">
              <w:rPr>
                <w:rFonts w:ascii="Century Gothic" w:hAnsi="Century Gothic"/>
                <w:color w:val="FF0000"/>
                <w:sz w:val="16"/>
                <w:szCs w:val="16"/>
              </w:rPr>
              <w:t>--</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43F2DCD" w14:textId="77777777" w:rsidR="00242866" w:rsidRPr="00027044" w:rsidRDefault="00242866" w:rsidP="00242866">
            <w:pPr>
              <w:spacing w:after="0" w:line="240" w:lineRule="auto"/>
              <w:jc w:val="center"/>
              <w:rPr>
                <w:rFonts w:ascii="Century Gothic" w:hAnsi="Century Gothic" w:cstheme="minorBidi"/>
                <w:color w:val="FF0000"/>
                <w:sz w:val="16"/>
                <w:szCs w:val="16"/>
              </w:rPr>
            </w:pPr>
          </w:p>
          <w:p w14:paraId="56CCC4F3" w14:textId="77777777" w:rsidR="00242866" w:rsidRPr="00027044" w:rsidRDefault="00242866" w:rsidP="00242866">
            <w:pPr>
              <w:spacing w:after="0" w:line="240" w:lineRule="auto"/>
              <w:jc w:val="center"/>
              <w:rPr>
                <w:rFonts w:ascii="Century Gothic" w:hAnsi="Century Gothic"/>
                <w:color w:val="FF0000"/>
                <w:sz w:val="16"/>
                <w:szCs w:val="16"/>
              </w:rPr>
            </w:pPr>
            <w:r w:rsidRPr="00027044">
              <w:rPr>
                <w:rFonts w:ascii="Century Gothic" w:hAnsi="Century Gothic"/>
                <w:color w:val="FF0000"/>
                <w:sz w:val="16"/>
                <w:szCs w:val="16"/>
              </w:rPr>
              <w:t>--</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8AC6FF4" w14:textId="77777777" w:rsidR="00242866" w:rsidRPr="00027044" w:rsidRDefault="00242866" w:rsidP="00242866">
            <w:pPr>
              <w:spacing w:after="0" w:line="240" w:lineRule="auto"/>
              <w:jc w:val="center"/>
              <w:rPr>
                <w:rFonts w:ascii="Century Gothic" w:hAnsi="Century Gothic" w:cstheme="minorBidi"/>
                <w:color w:val="FF0000"/>
                <w:sz w:val="16"/>
                <w:szCs w:val="16"/>
              </w:rPr>
            </w:pPr>
          </w:p>
          <w:p w14:paraId="5A4F96AA" w14:textId="77777777" w:rsidR="00242866" w:rsidRPr="00027044" w:rsidRDefault="00242866" w:rsidP="00242866">
            <w:pPr>
              <w:spacing w:after="0" w:line="240" w:lineRule="auto"/>
              <w:jc w:val="center"/>
              <w:rPr>
                <w:rFonts w:ascii="Century Gothic" w:hAnsi="Century Gothic"/>
                <w:color w:val="FF0000"/>
                <w:sz w:val="16"/>
                <w:szCs w:val="16"/>
              </w:rPr>
            </w:pPr>
            <w:r w:rsidRPr="00027044">
              <w:rPr>
                <w:rFonts w:ascii="Century Gothic" w:hAnsi="Century Gothic"/>
                <w:color w:val="FF0000"/>
                <w:sz w:val="16"/>
                <w:szCs w:val="16"/>
              </w:rPr>
              <w:t>--</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A53EC59" w14:textId="77777777" w:rsidR="00242866" w:rsidRPr="00027044" w:rsidRDefault="00242866" w:rsidP="00242866">
            <w:pPr>
              <w:spacing w:after="0" w:line="240" w:lineRule="auto"/>
              <w:jc w:val="center"/>
              <w:rPr>
                <w:rFonts w:ascii="Century Gothic" w:hAnsi="Century Gothic" w:cstheme="minorBidi"/>
                <w:color w:val="FF0000"/>
                <w:sz w:val="16"/>
                <w:szCs w:val="16"/>
              </w:rPr>
            </w:pPr>
          </w:p>
          <w:p w14:paraId="409EDE16" w14:textId="77777777" w:rsidR="00242866" w:rsidRPr="00027044" w:rsidRDefault="00242866" w:rsidP="00242866">
            <w:pPr>
              <w:spacing w:after="0" w:line="240" w:lineRule="auto"/>
              <w:jc w:val="center"/>
              <w:rPr>
                <w:rFonts w:ascii="Century Gothic" w:hAnsi="Century Gothic"/>
                <w:color w:val="FF0000"/>
                <w:sz w:val="16"/>
                <w:szCs w:val="16"/>
              </w:rPr>
            </w:pPr>
            <w:r w:rsidRPr="00027044">
              <w:rPr>
                <w:rFonts w:ascii="Century Gothic" w:hAnsi="Century Gothic"/>
                <w:color w:val="FF0000"/>
                <w:sz w:val="16"/>
                <w:szCs w:val="16"/>
              </w:rPr>
              <w:t>--</w:t>
            </w: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9BABDF9" w14:textId="77777777" w:rsidR="00242866" w:rsidRPr="00027044" w:rsidRDefault="00242866" w:rsidP="00242866">
            <w:pPr>
              <w:spacing w:after="0" w:line="240" w:lineRule="auto"/>
              <w:jc w:val="center"/>
              <w:rPr>
                <w:rFonts w:ascii="Century Gothic" w:hAnsi="Century Gothic" w:cstheme="minorBidi"/>
                <w:color w:val="FF0000"/>
                <w:sz w:val="16"/>
                <w:szCs w:val="16"/>
              </w:rPr>
            </w:pPr>
          </w:p>
          <w:p w14:paraId="7C16B3F9" w14:textId="77777777" w:rsidR="00242866" w:rsidRPr="00027044" w:rsidRDefault="00242866" w:rsidP="00242866">
            <w:pPr>
              <w:spacing w:after="0" w:line="240" w:lineRule="auto"/>
              <w:jc w:val="center"/>
              <w:rPr>
                <w:rFonts w:ascii="Century Gothic" w:hAnsi="Century Gothic"/>
                <w:color w:val="FF0000"/>
                <w:sz w:val="16"/>
                <w:szCs w:val="16"/>
              </w:rPr>
            </w:pPr>
            <w:r w:rsidRPr="00027044">
              <w:rPr>
                <w:rFonts w:ascii="Century Gothic" w:hAnsi="Century Gothic"/>
                <w:color w:val="FF0000"/>
                <w:sz w:val="16"/>
                <w:szCs w:val="16"/>
              </w:rPr>
              <w:t>--</w:t>
            </w:r>
          </w:p>
        </w:tc>
        <w:tc>
          <w:tcPr>
            <w:tcW w:w="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E035258" w14:textId="77777777" w:rsidR="00242866" w:rsidRPr="00027044" w:rsidRDefault="00242866" w:rsidP="00242866">
            <w:pPr>
              <w:spacing w:after="0" w:line="240" w:lineRule="auto"/>
              <w:jc w:val="center"/>
              <w:rPr>
                <w:rFonts w:ascii="Century Gothic" w:hAnsi="Century Gothic" w:cstheme="minorBidi"/>
                <w:color w:val="FF0000"/>
                <w:sz w:val="16"/>
                <w:szCs w:val="16"/>
              </w:rPr>
            </w:pPr>
          </w:p>
          <w:p w14:paraId="307AA940" w14:textId="77777777" w:rsidR="00242866" w:rsidRPr="00027044" w:rsidRDefault="00242866" w:rsidP="00242866">
            <w:pPr>
              <w:spacing w:after="0" w:line="240" w:lineRule="auto"/>
              <w:jc w:val="center"/>
              <w:rPr>
                <w:rFonts w:ascii="Century Gothic" w:hAnsi="Century Gothic"/>
                <w:color w:val="FF0000"/>
                <w:sz w:val="16"/>
                <w:szCs w:val="16"/>
              </w:rPr>
            </w:pPr>
            <w:r w:rsidRPr="00027044">
              <w:rPr>
                <w:rFonts w:ascii="Century Gothic" w:hAnsi="Century Gothic"/>
                <w:color w:val="FF0000"/>
                <w:sz w:val="16"/>
                <w:szCs w:val="16"/>
              </w:rPr>
              <w:t>--</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CBBC753" w14:textId="77777777" w:rsidR="00242866" w:rsidRPr="00027044" w:rsidRDefault="00242866" w:rsidP="00242866">
            <w:pPr>
              <w:spacing w:after="0" w:line="240" w:lineRule="auto"/>
              <w:jc w:val="center"/>
              <w:rPr>
                <w:rFonts w:ascii="Century Gothic" w:hAnsi="Century Gothic" w:cstheme="minorBidi"/>
                <w:color w:val="FF0000"/>
                <w:sz w:val="16"/>
                <w:szCs w:val="16"/>
              </w:rPr>
            </w:pPr>
          </w:p>
          <w:p w14:paraId="7ADABB80" w14:textId="77777777" w:rsidR="00242866" w:rsidRPr="00027044" w:rsidRDefault="00242866" w:rsidP="00242866">
            <w:pPr>
              <w:spacing w:after="0" w:line="240" w:lineRule="auto"/>
              <w:jc w:val="center"/>
              <w:rPr>
                <w:rFonts w:ascii="Century Gothic" w:hAnsi="Century Gothic"/>
                <w:color w:val="FF0000"/>
                <w:sz w:val="16"/>
                <w:szCs w:val="16"/>
              </w:rPr>
            </w:pPr>
            <w:r w:rsidRPr="00027044">
              <w:rPr>
                <w:rFonts w:ascii="Century Gothic" w:hAnsi="Century Gothic"/>
                <w:color w:val="FF0000"/>
                <w:sz w:val="16"/>
                <w:szCs w:val="16"/>
              </w:rPr>
              <w:t>--</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458238C" w14:textId="77777777" w:rsidR="00242866" w:rsidRPr="00027044" w:rsidRDefault="00242866" w:rsidP="00242866">
            <w:pPr>
              <w:spacing w:after="0" w:line="240" w:lineRule="auto"/>
              <w:jc w:val="center"/>
              <w:rPr>
                <w:rFonts w:ascii="Century Gothic" w:hAnsi="Century Gothic" w:cstheme="minorBidi"/>
                <w:color w:val="FF0000"/>
                <w:sz w:val="16"/>
                <w:szCs w:val="16"/>
              </w:rPr>
            </w:pPr>
          </w:p>
          <w:p w14:paraId="34588A0D" w14:textId="77777777" w:rsidR="00242866" w:rsidRPr="00027044" w:rsidRDefault="00242866" w:rsidP="00242866">
            <w:pPr>
              <w:spacing w:after="0" w:line="240" w:lineRule="auto"/>
              <w:jc w:val="center"/>
              <w:rPr>
                <w:rFonts w:ascii="Century Gothic" w:hAnsi="Century Gothic"/>
                <w:color w:val="FF0000"/>
                <w:sz w:val="16"/>
                <w:szCs w:val="16"/>
              </w:rPr>
            </w:pPr>
            <w:r w:rsidRPr="00027044">
              <w:rPr>
                <w:rFonts w:ascii="Century Gothic" w:hAnsi="Century Gothic"/>
                <w:color w:val="FF0000"/>
                <w:sz w:val="16"/>
                <w:szCs w:val="16"/>
              </w:rPr>
              <w:t>--</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B4E68B" w14:textId="77777777" w:rsidR="00242866" w:rsidRPr="00027044" w:rsidRDefault="00242866" w:rsidP="00242866">
            <w:pPr>
              <w:spacing w:after="0" w:line="240" w:lineRule="auto"/>
              <w:jc w:val="center"/>
              <w:rPr>
                <w:rFonts w:ascii="Century Gothic" w:hAnsi="Century Gothic" w:cstheme="minorBidi"/>
                <w:color w:val="FF0000"/>
                <w:sz w:val="16"/>
                <w:szCs w:val="16"/>
              </w:rPr>
            </w:pPr>
          </w:p>
          <w:p w14:paraId="0DFD49D3" w14:textId="77777777" w:rsidR="00242866" w:rsidRPr="00027044" w:rsidRDefault="00242866" w:rsidP="00242866">
            <w:pPr>
              <w:spacing w:after="0" w:line="240" w:lineRule="auto"/>
              <w:jc w:val="center"/>
              <w:rPr>
                <w:rFonts w:ascii="Century Gothic" w:hAnsi="Century Gothic"/>
                <w:color w:val="FF0000"/>
                <w:sz w:val="16"/>
                <w:szCs w:val="16"/>
              </w:rPr>
            </w:pPr>
            <w:r w:rsidRPr="00027044">
              <w:rPr>
                <w:rFonts w:ascii="Century Gothic" w:hAnsi="Century Gothic"/>
                <w:color w:val="FF0000"/>
                <w:sz w:val="16"/>
                <w:szCs w:val="16"/>
              </w:rPr>
              <w:t>--</w:t>
            </w:r>
          </w:p>
        </w:tc>
        <w:tc>
          <w:tcPr>
            <w:tcW w:w="8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05E9A3" w14:textId="77777777" w:rsidR="00242866" w:rsidRPr="00027044" w:rsidRDefault="00242866" w:rsidP="00242866">
            <w:pPr>
              <w:spacing w:after="0" w:line="240" w:lineRule="auto"/>
              <w:jc w:val="center"/>
              <w:rPr>
                <w:rFonts w:ascii="Century Gothic" w:hAnsi="Century Gothic" w:cstheme="minorBidi"/>
                <w:color w:val="FF0000"/>
                <w:sz w:val="16"/>
                <w:szCs w:val="16"/>
              </w:rPr>
            </w:pPr>
          </w:p>
          <w:p w14:paraId="02E0DEB8" w14:textId="77777777" w:rsidR="00242866" w:rsidRPr="00027044" w:rsidRDefault="00242866" w:rsidP="00242866">
            <w:pPr>
              <w:spacing w:after="0" w:line="240" w:lineRule="auto"/>
              <w:jc w:val="center"/>
              <w:rPr>
                <w:rFonts w:ascii="Century Gothic" w:hAnsi="Century Gothic"/>
                <w:color w:val="FF0000"/>
                <w:sz w:val="16"/>
                <w:szCs w:val="16"/>
              </w:rPr>
            </w:pPr>
            <w:r w:rsidRPr="00027044">
              <w:rPr>
                <w:rFonts w:ascii="Century Gothic" w:hAnsi="Century Gothic"/>
                <w:color w:val="FF0000"/>
                <w:sz w:val="16"/>
                <w:szCs w:val="16"/>
              </w:rPr>
              <w:t>--</w:t>
            </w:r>
          </w:p>
        </w:tc>
      </w:tr>
      <w:tr w:rsidR="00242866" w:rsidRPr="00027044" w14:paraId="3C96761D" w14:textId="77777777" w:rsidTr="006552DF">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309954" w14:textId="77777777" w:rsidR="00242866" w:rsidRPr="00027044" w:rsidRDefault="00242866" w:rsidP="00242866">
            <w:pPr>
              <w:spacing w:after="0" w:line="240" w:lineRule="auto"/>
              <w:rPr>
                <w:rFonts w:ascii="Century Gothic" w:hAnsi="Century Gothic"/>
                <w:color w:val="FF0000"/>
                <w:sz w:val="16"/>
                <w:szCs w:val="16"/>
              </w:rPr>
            </w:pPr>
            <w:r w:rsidRPr="00027044">
              <w:rPr>
                <w:rFonts w:ascii="Century Gothic" w:hAnsi="Century Gothic"/>
                <w:color w:val="FF0000"/>
                <w:sz w:val="16"/>
                <w:szCs w:val="16"/>
              </w:rPr>
              <w:t>Net Profit</w:t>
            </w:r>
          </w:p>
        </w:tc>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9771AC7" w14:textId="77777777" w:rsidR="00242866" w:rsidRPr="00027044" w:rsidRDefault="00242866" w:rsidP="00242866">
            <w:pPr>
              <w:spacing w:after="0" w:line="240" w:lineRule="auto"/>
              <w:jc w:val="center"/>
              <w:rPr>
                <w:rFonts w:ascii="Century Gothic" w:hAnsi="Century Gothic"/>
                <w:color w:val="FF0000"/>
                <w:sz w:val="16"/>
                <w:szCs w:val="16"/>
                <w:highlight w:val="black"/>
              </w:rPr>
            </w:pP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94B04BB" w14:textId="77777777" w:rsidR="00242866" w:rsidRPr="00027044" w:rsidRDefault="00242866" w:rsidP="00242866">
            <w:pPr>
              <w:spacing w:after="0" w:line="240" w:lineRule="auto"/>
              <w:jc w:val="center"/>
              <w:rPr>
                <w:rFonts w:ascii="Century Gothic" w:hAnsi="Century Gothic"/>
                <w:color w:val="FF0000"/>
                <w:sz w:val="16"/>
                <w:szCs w:val="16"/>
                <w:highlight w:val="black"/>
              </w:rPr>
            </w:pP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E015BDE" w14:textId="77777777" w:rsidR="00242866" w:rsidRPr="00027044" w:rsidRDefault="00242866" w:rsidP="00242866">
            <w:pPr>
              <w:spacing w:after="0" w:line="240" w:lineRule="auto"/>
              <w:jc w:val="center"/>
              <w:rPr>
                <w:rFonts w:ascii="Century Gothic" w:hAnsi="Century Gothic"/>
                <w:color w:val="FF0000"/>
                <w:sz w:val="16"/>
                <w:szCs w:val="16"/>
                <w:highlight w:val="black"/>
              </w:rPr>
            </w:pP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52E16A2" w14:textId="77777777" w:rsidR="00242866" w:rsidRPr="00027044" w:rsidRDefault="00242866" w:rsidP="00242866">
            <w:pPr>
              <w:spacing w:after="0" w:line="240" w:lineRule="auto"/>
              <w:jc w:val="center"/>
              <w:rPr>
                <w:rFonts w:ascii="Century Gothic" w:hAnsi="Century Gothic"/>
                <w:color w:val="FF0000"/>
                <w:sz w:val="16"/>
                <w:szCs w:val="16"/>
                <w:highlight w:val="black"/>
              </w:rPr>
            </w:pP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4272D87" w14:textId="77777777" w:rsidR="00242866" w:rsidRPr="00027044" w:rsidRDefault="00242866" w:rsidP="00242866">
            <w:pPr>
              <w:spacing w:after="0" w:line="240" w:lineRule="auto"/>
              <w:jc w:val="center"/>
              <w:rPr>
                <w:rFonts w:ascii="Century Gothic" w:hAnsi="Century Gothic"/>
                <w:color w:val="FF0000"/>
                <w:sz w:val="16"/>
                <w:szCs w:val="16"/>
                <w:highlight w:val="black"/>
              </w:rPr>
            </w:pPr>
          </w:p>
        </w:tc>
        <w:tc>
          <w:tcPr>
            <w:tcW w:w="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E0A645D" w14:textId="77777777" w:rsidR="00242866" w:rsidRPr="00027044" w:rsidRDefault="00242866" w:rsidP="00242866">
            <w:pPr>
              <w:spacing w:after="0" w:line="240" w:lineRule="auto"/>
              <w:jc w:val="center"/>
              <w:rPr>
                <w:rFonts w:ascii="Century Gothic" w:hAnsi="Century Gothic"/>
                <w:color w:val="FF0000"/>
                <w:sz w:val="16"/>
                <w:szCs w:val="16"/>
                <w:highlight w:val="black"/>
              </w:rPr>
            </w:pP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FB93932" w14:textId="77777777" w:rsidR="00242866" w:rsidRPr="00027044" w:rsidRDefault="00242866" w:rsidP="00242866">
            <w:pPr>
              <w:spacing w:after="0" w:line="240" w:lineRule="auto"/>
              <w:jc w:val="center"/>
              <w:rPr>
                <w:rFonts w:ascii="Century Gothic" w:hAnsi="Century Gothic"/>
                <w:color w:val="FF0000"/>
                <w:sz w:val="16"/>
                <w:szCs w:val="16"/>
                <w:highlight w:val="black"/>
              </w:rPr>
            </w:pP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FD42535" w14:textId="77777777" w:rsidR="00242866" w:rsidRPr="00027044" w:rsidRDefault="00242866" w:rsidP="00242866">
            <w:pPr>
              <w:spacing w:after="0" w:line="240" w:lineRule="auto"/>
              <w:jc w:val="center"/>
              <w:rPr>
                <w:rFonts w:ascii="Century Gothic" w:hAnsi="Century Gothic"/>
                <w:color w:val="FF0000"/>
                <w:sz w:val="16"/>
                <w:szCs w:val="16"/>
                <w:highlight w:val="black"/>
              </w:rPr>
            </w:pP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42743" w14:textId="1818F23E" w:rsidR="00242866" w:rsidRPr="00027044" w:rsidRDefault="002B30F8" w:rsidP="00242866">
            <w:pPr>
              <w:spacing w:after="0" w:line="240" w:lineRule="auto"/>
              <w:jc w:val="center"/>
              <w:rPr>
                <w:rFonts w:ascii="Century Gothic" w:hAnsi="Century Gothic"/>
                <w:color w:val="FF0000"/>
                <w:sz w:val="16"/>
                <w:szCs w:val="16"/>
              </w:rPr>
            </w:pPr>
            <w:r>
              <w:rPr>
                <w:rFonts w:ascii="Century Gothic" w:hAnsi="Century Gothic"/>
                <w:color w:val="FF0000"/>
                <w:sz w:val="16"/>
                <w:szCs w:val="16"/>
              </w:rPr>
              <w:t>7.68</w:t>
            </w:r>
          </w:p>
        </w:tc>
        <w:tc>
          <w:tcPr>
            <w:tcW w:w="8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831A58" w14:textId="4B87766B" w:rsidR="00242866" w:rsidRPr="00027044" w:rsidRDefault="00242866" w:rsidP="00242866">
            <w:pPr>
              <w:spacing w:after="0" w:line="240" w:lineRule="auto"/>
              <w:jc w:val="center"/>
              <w:rPr>
                <w:rFonts w:ascii="Century Gothic" w:hAnsi="Century Gothic"/>
                <w:color w:val="FF0000"/>
                <w:sz w:val="16"/>
                <w:szCs w:val="16"/>
              </w:rPr>
            </w:pPr>
            <w:r w:rsidRPr="00027044">
              <w:rPr>
                <w:rFonts w:ascii="Century Gothic" w:hAnsi="Century Gothic"/>
                <w:color w:val="FF0000"/>
                <w:sz w:val="16"/>
                <w:szCs w:val="16"/>
              </w:rPr>
              <w:t>5.30</w:t>
            </w:r>
          </w:p>
        </w:tc>
      </w:tr>
      <w:tr w:rsidR="00242866" w:rsidRPr="00027044" w14:paraId="1E14AC20" w14:textId="77777777" w:rsidTr="006552DF">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3E0FB2" w14:textId="77777777" w:rsidR="00242866" w:rsidRPr="00027044" w:rsidRDefault="00242866" w:rsidP="00242866">
            <w:pPr>
              <w:spacing w:after="0" w:line="240" w:lineRule="auto"/>
              <w:rPr>
                <w:rFonts w:ascii="Century Gothic" w:hAnsi="Century Gothic"/>
                <w:color w:val="FF0000"/>
                <w:sz w:val="16"/>
                <w:szCs w:val="16"/>
              </w:rPr>
            </w:pPr>
            <w:r w:rsidRPr="00027044">
              <w:rPr>
                <w:rFonts w:ascii="Century Gothic" w:hAnsi="Century Gothic"/>
                <w:color w:val="FF0000"/>
                <w:sz w:val="16"/>
                <w:szCs w:val="16"/>
              </w:rPr>
              <w:t>Other Information</w:t>
            </w:r>
          </w:p>
        </w:tc>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EED25B6" w14:textId="77777777" w:rsidR="00242866" w:rsidRPr="00027044" w:rsidRDefault="00242866" w:rsidP="00242866">
            <w:pPr>
              <w:spacing w:after="0" w:line="240" w:lineRule="auto"/>
              <w:jc w:val="center"/>
              <w:rPr>
                <w:rFonts w:ascii="Century Gothic" w:hAnsi="Century Gothic" w:cstheme="minorBidi"/>
                <w:color w:val="FF0000"/>
                <w:sz w:val="16"/>
                <w:szCs w:val="16"/>
              </w:rPr>
            </w:pPr>
          </w:p>
          <w:p w14:paraId="5ACC8F4E" w14:textId="77777777" w:rsidR="00242866" w:rsidRPr="00027044" w:rsidRDefault="00242866" w:rsidP="00242866">
            <w:pPr>
              <w:spacing w:after="0" w:line="240" w:lineRule="auto"/>
              <w:jc w:val="center"/>
              <w:rPr>
                <w:rFonts w:ascii="Century Gothic" w:hAnsi="Century Gothic"/>
                <w:color w:val="FF0000"/>
                <w:sz w:val="16"/>
                <w:szCs w:val="16"/>
              </w:rPr>
            </w:pPr>
            <w:r w:rsidRPr="00027044">
              <w:rPr>
                <w:rFonts w:ascii="Century Gothic" w:hAnsi="Century Gothic"/>
                <w:color w:val="FF0000"/>
                <w:sz w:val="16"/>
                <w:szCs w:val="16"/>
              </w:rPr>
              <w:t>--</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4A29B85" w14:textId="77777777" w:rsidR="00242866" w:rsidRPr="00027044" w:rsidRDefault="00242866" w:rsidP="00242866">
            <w:pPr>
              <w:spacing w:after="0" w:line="240" w:lineRule="auto"/>
              <w:jc w:val="center"/>
              <w:rPr>
                <w:rFonts w:ascii="Century Gothic" w:hAnsi="Century Gothic" w:cstheme="minorBidi"/>
                <w:color w:val="FF0000"/>
                <w:sz w:val="16"/>
                <w:szCs w:val="16"/>
              </w:rPr>
            </w:pPr>
          </w:p>
          <w:p w14:paraId="1D3524A5" w14:textId="77777777" w:rsidR="00242866" w:rsidRPr="00027044" w:rsidRDefault="00242866" w:rsidP="00242866">
            <w:pPr>
              <w:spacing w:after="0" w:line="240" w:lineRule="auto"/>
              <w:jc w:val="center"/>
              <w:rPr>
                <w:rFonts w:ascii="Century Gothic" w:hAnsi="Century Gothic"/>
                <w:color w:val="FF0000"/>
                <w:sz w:val="16"/>
                <w:szCs w:val="16"/>
              </w:rPr>
            </w:pPr>
            <w:r w:rsidRPr="00027044">
              <w:rPr>
                <w:rFonts w:ascii="Century Gothic" w:hAnsi="Century Gothic"/>
                <w:color w:val="FF0000"/>
                <w:sz w:val="16"/>
                <w:szCs w:val="16"/>
              </w:rPr>
              <w:t>--</w:t>
            </w:r>
          </w:p>
          <w:p w14:paraId="1ACB9401" w14:textId="77777777" w:rsidR="00242866" w:rsidRPr="00027044" w:rsidRDefault="00242866" w:rsidP="00242866">
            <w:pPr>
              <w:spacing w:after="0" w:line="240" w:lineRule="auto"/>
              <w:jc w:val="center"/>
              <w:rPr>
                <w:rFonts w:ascii="Century Gothic" w:hAnsi="Century Gothic"/>
                <w:color w:val="FF0000"/>
                <w:sz w:val="16"/>
                <w:szCs w:val="16"/>
              </w:rPr>
            </w:pP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EF99779" w14:textId="77777777" w:rsidR="00242866" w:rsidRPr="00027044" w:rsidRDefault="00242866" w:rsidP="00242866">
            <w:pPr>
              <w:spacing w:after="0" w:line="240" w:lineRule="auto"/>
              <w:jc w:val="center"/>
              <w:rPr>
                <w:rFonts w:ascii="Century Gothic" w:hAnsi="Century Gothic" w:cstheme="minorBidi"/>
                <w:color w:val="FF0000"/>
                <w:sz w:val="16"/>
                <w:szCs w:val="16"/>
              </w:rPr>
            </w:pPr>
          </w:p>
          <w:p w14:paraId="1834BDC6" w14:textId="77777777" w:rsidR="00242866" w:rsidRPr="00027044" w:rsidRDefault="00242866" w:rsidP="00242866">
            <w:pPr>
              <w:spacing w:after="0" w:line="240" w:lineRule="auto"/>
              <w:jc w:val="center"/>
              <w:rPr>
                <w:rFonts w:ascii="Century Gothic" w:hAnsi="Century Gothic"/>
                <w:color w:val="FF0000"/>
                <w:sz w:val="16"/>
                <w:szCs w:val="16"/>
              </w:rPr>
            </w:pPr>
            <w:r w:rsidRPr="00027044">
              <w:rPr>
                <w:rFonts w:ascii="Century Gothic" w:hAnsi="Century Gothic"/>
                <w:color w:val="FF0000"/>
                <w:sz w:val="16"/>
                <w:szCs w:val="16"/>
              </w:rPr>
              <w:t>--</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A610CFA" w14:textId="77777777" w:rsidR="00242866" w:rsidRPr="00027044" w:rsidRDefault="00242866" w:rsidP="00242866">
            <w:pPr>
              <w:spacing w:after="0" w:line="240" w:lineRule="auto"/>
              <w:jc w:val="center"/>
              <w:rPr>
                <w:rFonts w:ascii="Century Gothic" w:hAnsi="Century Gothic" w:cstheme="minorBidi"/>
                <w:color w:val="FF0000"/>
                <w:sz w:val="16"/>
                <w:szCs w:val="16"/>
              </w:rPr>
            </w:pPr>
          </w:p>
          <w:p w14:paraId="383BA791" w14:textId="77777777" w:rsidR="00242866" w:rsidRPr="00027044" w:rsidRDefault="00242866" w:rsidP="00242866">
            <w:pPr>
              <w:spacing w:after="0" w:line="240" w:lineRule="auto"/>
              <w:jc w:val="center"/>
              <w:rPr>
                <w:rFonts w:ascii="Century Gothic" w:hAnsi="Century Gothic"/>
                <w:color w:val="FF0000"/>
                <w:sz w:val="16"/>
                <w:szCs w:val="16"/>
              </w:rPr>
            </w:pPr>
            <w:r w:rsidRPr="00027044">
              <w:rPr>
                <w:rFonts w:ascii="Century Gothic" w:hAnsi="Century Gothic"/>
                <w:color w:val="FF0000"/>
                <w:sz w:val="16"/>
                <w:szCs w:val="16"/>
              </w:rPr>
              <w:t>--</w:t>
            </w: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39829DC" w14:textId="77777777" w:rsidR="00242866" w:rsidRPr="00027044" w:rsidRDefault="00242866" w:rsidP="00242866">
            <w:pPr>
              <w:spacing w:after="0" w:line="240" w:lineRule="auto"/>
              <w:jc w:val="center"/>
              <w:rPr>
                <w:rFonts w:ascii="Century Gothic" w:hAnsi="Century Gothic" w:cstheme="minorBidi"/>
                <w:color w:val="FF0000"/>
                <w:sz w:val="16"/>
                <w:szCs w:val="16"/>
              </w:rPr>
            </w:pPr>
          </w:p>
          <w:p w14:paraId="5F8AC200" w14:textId="77777777" w:rsidR="00242866" w:rsidRPr="00027044" w:rsidRDefault="00242866" w:rsidP="00242866">
            <w:pPr>
              <w:spacing w:after="0" w:line="240" w:lineRule="auto"/>
              <w:jc w:val="center"/>
              <w:rPr>
                <w:rFonts w:ascii="Century Gothic" w:hAnsi="Century Gothic"/>
                <w:color w:val="FF0000"/>
                <w:sz w:val="16"/>
                <w:szCs w:val="16"/>
              </w:rPr>
            </w:pPr>
            <w:r w:rsidRPr="00027044">
              <w:rPr>
                <w:rFonts w:ascii="Century Gothic" w:hAnsi="Century Gothic"/>
                <w:color w:val="FF0000"/>
                <w:sz w:val="16"/>
                <w:szCs w:val="16"/>
              </w:rPr>
              <w:t>--</w:t>
            </w:r>
          </w:p>
        </w:tc>
        <w:tc>
          <w:tcPr>
            <w:tcW w:w="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941551C" w14:textId="77777777" w:rsidR="00242866" w:rsidRPr="00027044" w:rsidRDefault="00242866" w:rsidP="00242866">
            <w:pPr>
              <w:spacing w:after="0" w:line="240" w:lineRule="auto"/>
              <w:jc w:val="center"/>
              <w:rPr>
                <w:rFonts w:ascii="Century Gothic" w:hAnsi="Century Gothic" w:cstheme="minorBidi"/>
                <w:color w:val="FF0000"/>
                <w:sz w:val="16"/>
                <w:szCs w:val="16"/>
              </w:rPr>
            </w:pPr>
          </w:p>
          <w:p w14:paraId="0A6B0E95" w14:textId="77777777" w:rsidR="00242866" w:rsidRPr="00027044" w:rsidRDefault="00242866" w:rsidP="00242866">
            <w:pPr>
              <w:spacing w:after="0" w:line="240" w:lineRule="auto"/>
              <w:jc w:val="center"/>
              <w:rPr>
                <w:rFonts w:ascii="Century Gothic" w:hAnsi="Century Gothic"/>
                <w:color w:val="FF0000"/>
                <w:sz w:val="16"/>
                <w:szCs w:val="16"/>
              </w:rPr>
            </w:pPr>
            <w:r w:rsidRPr="00027044">
              <w:rPr>
                <w:rFonts w:ascii="Century Gothic" w:hAnsi="Century Gothic"/>
                <w:color w:val="FF0000"/>
                <w:sz w:val="16"/>
                <w:szCs w:val="16"/>
              </w:rPr>
              <w:t>--</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81B23D3" w14:textId="77777777" w:rsidR="00242866" w:rsidRPr="00027044" w:rsidRDefault="00242866" w:rsidP="00242866">
            <w:pPr>
              <w:spacing w:after="0" w:line="240" w:lineRule="auto"/>
              <w:jc w:val="center"/>
              <w:rPr>
                <w:rFonts w:ascii="Century Gothic" w:hAnsi="Century Gothic" w:cstheme="minorBidi"/>
                <w:color w:val="FF0000"/>
                <w:sz w:val="16"/>
                <w:szCs w:val="16"/>
              </w:rPr>
            </w:pPr>
          </w:p>
          <w:p w14:paraId="543A2A3F" w14:textId="77777777" w:rsidR="00242866" w:rsidRPr="00027044" w:rsidRDefault="00242866" w:rsidP="00242866">
            <w:pPr>
              <w:spacing w:after="0" w:line="240" w:lineRule="auto"/>
              <w:jc w:val="center"/>
              <w:rPr>
                <w:rFonts w:ascii="Century Gothic" w:hAnsi="Century Gothic"/>
                <w:color w:val="FF0000"/>
                <w:sz w:val="16"/>
                <w:szCs w:val="16"/>
              </w:rPr>
            </w:pPr>
            <w:r w:rsidRPr="00027044">
              <w:rPr>
                <w:rFonts w:ascii="Century Gothic" w:hAnsi="Century Gothic"/>
                <w:color w:val="FF0000"/>
                <w:sz w:val="16"/>
                <w:szCs w:val="16"/>
              </w:rPr>
              <w:t>--</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6738F7F" w14:textId="77777777" w:rsidR="00242866" w:rsidRPr="00027044" w:rsidRDefault="00242866" w:rsidP="00242866">
            <w:pPr>
              <w:spacing w:after="0" w:line="240" w:lineRule="auto"/>
              <w:jc w:val="center"/>
              <w:rPr>
                <w:rFonts w:ascii="Century Gothic" w:hAnsi="Century Gothic" w:cstheme="minorBidi"/>
                <w:color w:val="FF0000"/>
                <w:sz w:val="16"/>
                <w:szCs w:val="16"/>
              </w:rPr>
            </w:pPr>
          </w:p>
          <w:p w14:paraId="2A54E875" w14:textId="77777777" w:rsidR="00242866" w:rsidRPr="00027044" w:rsidRDefault="00242866" w:rsidP="00242866">
            <w:pPr>
              <w:spacing w:after="0" w:line="240" w:lineRule="auto"/>
              <w:jc w:val="center"/>
              <w:rPr>
                <w:rFonts w:ascii="Century Gothic" w:hAnsi="Century Gothic"/>
                <w:color w:val="FF0000"/>
                <w:sz w:val="16"/>
                <w:szCs w:val="16"/>
              </w:rPr>
            </w:pPr>
            <w:r w:rsidRPr="00027044">
              <w:rPr>
                <w:rFonts w:ascii="Century Gothic" w:hAnsi="Century Gothic"/>
                <w:color w:val="FF0000"/>
                <w:sz w:val="16"/>
                <w:szCs w:val="16"/>
              </w:rPr>
              <w:t>--</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666AADF" w14:textId="77777777" w:rsidR="00242866" w:rsidRPr="00027044" w:rsidRDefault="00242866" w:rsidP="00242866">
            <w:pPr>
              <w:spacing w:after="0" w:line="240" w:lineRule="auto"/>
              <w:jc w:val="center"/>
              <w:rPr>
                <w:rFonts w:ascii="Century Gothic" w:hAnsi="Century Gothic" w:cstheme="minorBidi"/>
                <w:color w:val="FF0000"/>
                <w:sz w:val="16"/>
                <w:szCs w:val="16"/>
              </w:rPr>
            </w:pPr>
          </w:p>
          <w:p w14:paraId="7BB5E2BB" w14:textId="77777777" w:rsidR="00242866" w:rsidRPr="00027044" w:rsidRDefault="00242866" w:rsidP="00242866">
            <w:pPr>
              <w:spacing w:after="0" w:line="240" w:lineRule="auto"/>
              <w:jc w:val="center"/>
              <w:rPr>
                <w:rFonts w:ascii="Century Gothic" w:hAnsi="Century Gothic"/>
                <w:color w:val="FF0000"/>
                <w:sz w:val="16"/>
                <w:szCs w:val="16"/>
              </w:rPr>
            </w:pPr>
            <w:r w:rsidRPr="00027044">
              <w:rPr>
                <w:rFonts w:ascii="Century Gothic" w:hAnsi="Century Gothic"/>
                <w:color w:val="FF0000"/>
                <w:sz w:val="16"/>
                <w:szCs w:val="16"/>
              </w:rPr>
              <w:t>--</w:t>
            </w:r>
          </w:p>
        </w:tc>
        <w:tc>
          <w:tcPr>
            <w:tcW w:w="8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BC82935" w14:textId="77777777" w:rsidR="00242866" w:rsidRPr="00027044" w:rsidRDefault="00242866" w:rsidP="00242866">
            <w:pPr>
              <w:spacing w:after="0" w:line="240" w:lineRule="auto"/>
              <w:jc w:val="center"/>
              <w:rPr>
                <w:rFonts w:ascii="Century Gothic" w:hAnsi="Century Gothic" w:cstheme="minorBidi"/>
                <w:color w:val="FF0000"/>
                <w:sz w:val="16"/>
                <w:szCs w:val="16"/>
              </w:rPr>
            </w:pPr>
          </w:p>
          <w:p w14:paraId="18E180BE" w14:textId="77777777" w:rsidR="00242866" w:rsidRPr="00027044" w:rsidRDefault="00242866" w:rsidP="00242866">
            <w:pPr>
              <w:spacing w:after="0" w:line="240" w:lineRule="auto"/>
              <w:jc w:val="center"/>
              <w:rPr>
                <w:rFonts w:ascii="Century Gothic" w:hAnsi="Century Gothic"/>
                <w:color w:val="FF0000"/>
                <w:sz w:val="16"/>
                <w:szCs w:val="16"/>
              </w:rPr>
            </w:pPr>
            <w:r w:rsidRPr="00027044">
              <w:rPr>
                <w:rFonts w:ascii="Century Gothic" w:hAnsi="Century Gothic"/>
                <w:color w:val="FF0000"/>
                <w:sz w:val="16"/>
                <w:szCs w:val="16"/>
              </w:rPr>
              <w:t>--</w:t>
            </w:r>
          </w:p>
        </w:tc>
      </w:tr>
      <w:tr w:rsidR="00242866" w:rsidRPr="00027044" w14:paraId="519D7D5C" w14:textId="77777777" w:rsidTr="006552DF">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1C1CD2" w14:textId="77777777" w:rsidR="00242866" w:rsidRPr="00027044" w:rsidRDefault="00242866" w:rsidP="00242866">
            <w:pPr>
              <w:spacing w:after="0" w:line="240" w:lineRule="auto"/>
              <w:rPr>
                <w:rFonts w:ascii="Century Gothic" w:hAnsi="Century Gothic"/>
                <w:color w:val="FF0000"/>
                <w:sz w:val="16"/>
                <w:szCs w:val="16"/>
              </w:rPr>
            </w:pPr>
            <w:r w:rsidRPr="00027044">
              <w:rPr>
                <w:rFonts w:ascii="Century Gothic" w:hAnsi="Century Gothic"/>
                <w:color w:val="FF0000"/>
                <w:sz w:val="16"/>
                <w:szCs w:val="16"/>
              </w:rPr>
              <w:t>Segment Assets</w:t>
            </w:r>
          </w:p>
        </w:tc>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438A6BEC" w14:textId="24CB6775" w:rsidR="00242866" w:rsidRPr="00027044" w:rsidRDefault="002B30F8" w:rsidP="00242866">
            <w:pPr>
              <w:spacing w:after="0" w:line="240" w:lineRule="auto"/>
              <w:jc w:val="center"/>
              <w:rPr>
                <w:rFonts w:ascii="Century Gothic" w:hAnsi="Century Gothic"/>
                <w:color w:val="FF0000"/>
                <w:sz w:val="16"/>
                <w:szCs w:val="16"/>
              </w:rPr>
            </w:pPr>
            <w:r>
              <w:rPr>
                <w:rFonts w:ascii="Century Gothic" w:hAnsi="Century Gothic"/>
                <w:color w:val="FF0000"/>
                <w:sz w:val="16"/>
                <w:szCs w:val="16"/>
              </w:rPr>
              <w:t>170.91</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305B0916" w14:textId="02D8C294" w:rsidR="00242866" w:rsidRPr="00027044" w:rsidRDefault="00242866" w:rsidP="00242866">
            <w:pPr>
              <w:spacing w:after="0" w:line="240" w:lineRule="auto"/>
              <w:jc w:val="center"/>
              <w:rPr>
                <w:rFonts w:ascii="Century Gothic" w:hAnsi="Century Gothic"/>
                <w:color w:val="FF0000"/>
                <w:sz w:val="16"/>
                <w:szCs w:val="16"/>
              </w:rPr>
            </w:pPr>
            <w:r w:rsidRPr="00027044">
              <w:rPr>
                <w:rFonts w:ascii="Century Gothic" w:hAnsi="Century Gothic"/>
                <w:color w:val="FF0000"/>
                <w:sz w:val="16"/>
                <w:szCs w:val="16"/>
              </w:rPr>
              <w:t>173.96</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2F786E5B" w14:textId="4A0CA040" w:rsidR="00242866" w:rsidRPr="00027044" w:rsidRDefault="002B30F8" w:rsidP="00242866">
            <w:pPr>
              <w:spacing w:after="0" w:line="240" w:lineRule="auto"/>
              <w:jc w:val="center"/>
              <w:rPr>
                <w:rFonts w:ascii="Century Gothic" w:hAnsi="Century Gothic"/>
                <w:color w:val="FF0000"/>
                <w:sz w:val="16"/>
                <w:szCs w:val="16"/>
              </w:rPr>
            </w:pPr>
            <w:r>
              <w:rPr>
                <w:rFonts w:ascii="Century Gothic" w:hAnsi="Century Gothic"/>
                <w:color w:val="FF0000"/>
                <w:sz w:val="16"/>
                <w:szCs w:val="16"/>
              </w:rPr>
              <w:t>270.20</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3A2E58F9" w14:textId="7FD63C1F" w:rsidR="00242866" w:rsidRPr="00027044" w:rsidRDefault="00242866" w:rsidP="00242866">
            <w:pPr>
              <w:spacing w:after="0" w:line="240" w:lineRule="auto"/>
              <w:jc w:val="center"/>
              <w:rPr>
                <w:rFonts w:ascii="Century Gothic" w:hAnsi="Century Gothic"/>
                <w:color w:val="FF0000"/>
                <w:sz w:val="16"/>
                <w:szCs w:val="16"/>
              </w:rPr>
            </w:pPr>
            <w:r w:rsidRPr="00027044">
              <w:rPr>
                <w:rFonts w:ascii="Century Gothic" w:hAnsi="Century Gothic"/>
                <w:color w:val="FF0000"/>
                <w:sz w:val="16"/>
                <w:szCs w:val="16"/>
              </w:rPr>
              <w:t>201.88</w:t>
            </w: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1F181FFA" w14:textId="0901FB41" w:rsidR="00242866" w:rsidRPr="00027044" w:rsidRDefault="002B30F8" w:rsidP="00242866">
            <w:pPr>
              <w:spacing w:after="0" w:line="240" w:lineRule="auto"/>
              <w:jc w:val="center"/>
              <w:rPr>
                <w:rFonts w:ascii="Century Gothic" w:hAnsi="Century Gothic"/>
                <w:color w:val="FF0000"/>
                <w:sz w:val="16"/>
                <w:szCs w:val="16"/>
              </w:rPr>
            </w:pPr>
            <w:r>
              <w:rPr>
                <w:rFonts w:ascii="Century Gothic" w:hAnsi="Century Gothic"/>
                <w:color w:val="FF0000"/>
                <w:sz w:val="16"/>
                <w:szCs w:val="16"/>
              </w:rPr>
              <w:t>52.44</w:t>
            </w:r>
          </w:p>
        </w:tc>
        <w:tc>
          <w:tcPr>
            <w:tcW w:w="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7B8F7349" w14:textId="4F1D4E5A" w:rsidR="00242866" w:rsidRPr="00027044" w:rsidRDefault="00242866" w:rsidP="00242866">
            <w:pPr>
              <w:spacing w:after="0" w:line="240" w:lineRule="auto"/>
              <w:jc w:val="center"/>
              <w:rPr>
                <w:rFonts w:ascii="Century Gothic" w:hAnsi="Century Gothic"/>
                <w:color w:val="FF0000"/>
                <w:sz w:val="16"/>
                <w:szCs w:val="16"/>
              </w:rPr>
            </w:pPr>
            <w:r w:rsidRPr="00027044">
              <w:rPr>
                <w:rFonts w:ascii="Century Gothic" w:hAnsi="Century Gothic"/>
                <w:color w:val="FF0000"/>
                <w:sz w:val="16"/>
                <w:szCs w:val="16"/>
              </w:rPr>
              <w:t>16.48</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4946C3EF" w14:textId="10444FBF" w:rsidR="00242866" w:rsidRPr="00027044" w:rsidRDefault="002B30F8" w:rsidP="00242866">
            <w:pPr>
              <w:spacing w:after="0" w:line="240" w:lineRule="auto"/>
              <w:jc w:val="center"/>
              <w:rPr>
                <w:rFonts w:ascii="Century Gothic" w:hAnsi="Century Gothic"/>
                <w:color w:val="FF0000"/>
                <w:sz w:val="16"/>
                <w:szCs w:val="16"/>
              </w:rPr>
            </w:pPr>
            <w:r>
              <w:rPr>
                <w:rFonts w:ascii="Century Gothic" w:hAnsi="Century Gothic"/>
                <w:color w:val="FF0000"/>
                <w:sz w:val="16"/>
                <w:szCs w:val="16"/>
              </w:rPr>
              <w:t>110.4</w:t>
            </w:r>
            <w:r w:rsidR="000D4E50">
              <w:rPr>
                <w:rFonts w:ascii="Century Gothic" w:hAnsi="Century Gothic"/>
                <w:color w:val="FF0000"/>
                <w:sz w:val="16"/>
                <w:szCs w:val="16"/>
              </w:rPr>
              <w:t>5</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3AD790F3" w14:textId="22B5C4AD" w:rsidR="00242866" w:rsidRPr="00027044" w:rsidRDefault="00242866" w:rsidP="00242866">
            <w:pPr>
              <w:spacing w:after="0" w:line="240" w:lineRule="auto"/>
              <w:jc w:val="center"/>
              <w:rPr>
                <w:rFonts w:ascii="Century Gothic" w:hAnsi="Century Gothic"/>
                <w:color w:val="FF0000"/>
                <w:sz w:val="16"/>
                <w:szCs w:val="16"/>
              </w:rPr>
            </w:pPr>
            <w:r w:rsidRPr="00027044">
              <w:rPr>
                <w:rFonts w:ascii="Century Gothic" w:hAnsi="Century Gothic"/>
                <w:color w:val="FF0000"/>
                <w:sz w:val="16"/>
                <w:szCs w:val="16"/>
              </w:rPr>
              <w:t>164.30</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350ECD" w14:textId="60721428" w:rsidR="00242866" w:rsidRDefault="002B30F8" w:rsidP="00242866">
            <w:pPr>
              <w:spacing w:after="0" w:line="240" w:lineRule="auto"/>
              <w:jc w:val="center"/>
              <w:rPr>
                <w:rFonts w:ascii="Century Gothic" w:hAnsi="Century Gothic"/>
                <w:color w:val="FF0000"/>
                <w:sz w:val="16"/>
                <w:szCs w:val="16"/>
              </w:rPr>
            </w:pPr>
            <w:r>
              <w:rPr>
                <w:rFonts w:ascii="Century Gothic" w:hAnsi="Century Gothic"/>
                <w:color w:val="FF0000"/>
                <w:sz w:val="16"/>
                <w:szCs w:val="16"/>
              </w:rPr>
              <w:t>60</w:t>
            </w:r>
            <w:r w:rsidR="000D4E50">
              <w:rPr>
                <w:rFonts w:ascii="Century Gothic" w:hAnsi="Century Gothic"/>
                <w:color w:val="FF0000"/>
                <w:sz w:val="16"/>
                <w:szCs w:val="16"/>
              </w:rPr>
              <w:t>4.00</w:t>
            </w:r>
          </w:p>
          <w:p w14:paraId="7AE08E0B" w14:textId="5F2D8876" w:rsidR="002B30F8" w:rsidRPr="00027044" w:rsidRDefault="002B30F8" w:rsidP="00242866">
            <w:pPr>
              <w:spacing w:after="0" w:line="240" w:lineRule="auto"/>
              <w:jc w:val="center"/>
              <w:rPr>
                <w:rFonts w:ascii="Century Gothic" w:hAnsi="Century Gothic"/>
                <w:color w:val="FF0000"/>
                <w:sz w:val="16"/>
                <w:szCs w:val="16"/>
              </w:rPr>
            </w:pPr>
          </w:p>
        </w:tc>
        <w:tc>
          <w:tcPr>
            <w:tcW w:w="8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63F0C" w14:textId="74EF1FF8" w:rsidR="00242866" w:rsidRPr="00027044" w:rsidRDefault="00242866" w:rsidP="00242866">
            <w:pPr>
              <w:spacing w:after="0" w:line="240" w:lineRule="auto"/>
              <w:jc w:val="center"/>
              <w:rPr>
                <w:rFonts w:ascii="Century Gothic" w:hAnsi="Century Gothic"/>
                <w:color w:val="FF0000"/>
                <w:sz w:val="16"/>
                <w:szCs w:val="16"/>
              </w:rPr>
            </w:pPr>
            <w:r w:rsidRPr="00027044">
              <w:rPr>
                <w:rFonts w:ascii="Century Gothic" w:hAnsi="Century Gothic"/>
                <w:color w:val="FF0000"/>
                <w:sz w:val="16"/>
                <w:szCs w:val="16"/>
              </w:rPr>
              <w:t>556.71</w:t>
            </w:r>
          </w:p>
        </w:tc>
      </w:tr>
      <w:tr w:rsidR="00242866" w:rsidRPr="00027044" w14:paraId="1F5A0299" w14:textId="77777777" w:rsidTr="006552DF">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DF0FA3" w14:textId="77777777" w:rsidR="00242866" w:rsidRPr="00027044" w:rsidRDefault="00242866" w:rsidP="00242866">
            <w:pPr>
              <w:spacing w:after="0" w:line="240" w:lineRule="auto"/>
              <w:rPr>
                <w:rFonts w:ascii="Century Gothic" w:hAnsi="Century Gothic"/>
                <w:color w:val="FF0000"/>
                <w:sz w:val="16"/>
                <w:szCs w:val="16"/>
              </w:rPr>
            </w:pPr>
            <w:r w:rsidRPr="00027044">
              <w:rPr>
                <w:rFonts w:ascii="Century Gothic" w:hAnsi="Century Gothic"/>
                <w:color w:val="FF0000"/>
                <w:sz w:val="16"/>
                <w:szCs w:val="16"/>
              </w:rPr>
              <w:t>Unallocated Assets</w:t>
            </w:r>
          </w:p>
        </w:tc>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05679232" w14:textId="77777777" w:rsidR="00242866" w:rsidRPr="00027044" w:rsidRDefault="00242866" w:rsidP="00242866">
            <w:pPr>
              <w:spacing w:after="0" w:line="240" w:lineRule="auto"/>
              <w:jc w:val="center"/>
              <w:rPr>
                <w:rFonts w:ascii="Century Gothic" w:hAnsi="Century Gothic"/>
                <w:color w:val="FF0000"/>
                <w:sz w:val="16"/>
                <w:szCs w:val="16"/>
                <w:highlight w:val="black"/>
              </w:rPr>
            </w:pP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7160418E" w14:textId="77777777" w:rsidR="00242866" w:rsidRPr="00027044" w:rsidRDefault="00242866" w:rsidP="00242866">
            <w:pPr>
              <w:spacing w:after="0" w:line="240" w:lineRule="auto"/>
              <w:jc w:val="center"/>
              <w:rPr>
                <w:rFonts w:ascii="Century Gothic" w:hAnsi="Century Gothic"/>
                <w:color w:val="FF0000"/>
                <w:sz w:val="16"/>
                <w:szCs w:val="16"/>
                <w:highlight w:val="black"/>
              </w:rPr>
            </w:pP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14BFEA09" w14:textId="77777777" w:rsidR="00242866" w:rsidRPr="00027044" w:rsidRDefault="00242866" w:rsidP="00242866">
            <w:pPr>
              <w:spacing w:after="0" w:line="240" w:lineRule="auto"/>
              <w:jc w:val="center"/>
              <w:rPr>
                <w:rFonts w:ascii="Century Gothic" w:hAnsi="Century Gothic"/>
                <w:color w:val="FF0000"/>
                <w:sz w:val="16"/>
                <w:szCs w:val="16"/>
                <w:highlight w:val="black"/>
              </w:rPr>
            </w:pP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21822214" w14:textId="77777777" w:rsidR="00242866" w:rsidRPr="00027044" w:rsidRDefault="00242866" w:rsidP="00242866">
            <w:pPr>
              <w:spacing w:after="0" w:line="240" w:lineRule="auto"/>
              <w:jc w:val="center"/>
              <w:rPr>
                <w:rFonts w:ascii="Century Gothic" w:hAnsi="Century Gothic"/>
                <w:color w:val="FF0000"/>
                <w:sz w:val="16"/>
                <w:szCs w:val="16"/>
                <w:highlight w:val="black"/>
              </w:rPr>
            </w:pP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186225B2" w14:textId="77777777" w:rsidR="00242866" w:rsidRPr="00027044" w:rsidRDefault="00242866" w:rsidP="00242866">
            <w:pPr>
              <w:spacing w:after="0" w:line="240" w:lineRule="auto"/>
              <w:jc w:val="center"/>
              <w:rPr>
                <w:rFonts w:ascii="Century Gothic" w:hAnsi="Century Gothic"/>
                <w:color w:val="FF0000"/>
                <w:sz w:val="16"/>
                <w:szCs w:val="16"/>
                <w:highlight w:val="black"/>
              </w:rPr>
            </w:pPr>
          </w:p>
        </w:tc>
        <w:tc>
          <w:tcPr>
            <w:tcW w:w="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084CDBA2" w14:textId="77777777" w:rsidR="00242866" w:rsidRPr="00027044" w:rsidRDefault="00242866" w:rsidP="00242866">
            <w:pPr>
              <w:spacing w:after="0" w:line="240" w:lineRule="auto"/>
              <w:jc w:val="center"/>
              <w:rPr>
                <w:rFonts w:ascii="Century Gothic" w:hAnsi="Century Gothic"/>
                <w:color w:val="FF0000"/>
                <w:sz w:val="16"/>
                <w:szCs w:val="16"/>
                <w:highlight w:val="black"/>
              </w:rPr>
            </w:pP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079291A6" w14:textId="77777777" w:rsidR="00242866" w:rsidRPr="00027044" w:rsidRDefault="00242866" w:rsidP="00242866">
            <w:pPr>
              <w:spacing w:after="0" w:line="240" w:lineRule="auto"/>
              <w:jc w:val="center"/>
              <w:rPr>
                <w:rFonts w:ascii="Century Gothic" w:hAnsi="Century Gothic"/>
                <w:color w:val="FF0000"/>
                <w:sz w:val="16"/>
                <w:szCs w:val="16"/>
                <w:highlight w:val="black"/>
              </w:rPr>
            </w:pP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1CEA3ED6" w14:textId="77777777" w:rsidR="00242866" w:rsidRPr="00027044" w:rsidRDefault="00242866" w:rsidP="00242866">
            <w:pPr>
              <w:spacing w:after="0" w:line="240" w:lineRule="auto"/>
              <w:jc w:val="center"/>
              <w:rPr>
                <w:rFonts w:ascii="Century Gothic" w:hAnsi="Century Gothic"/>
                <w:color w:val="FF0000"/>
                <w:sz w:val="16"/>
                <w:szCs w:val="16"/>
                <w:highlight w:val="black"/>
              </w:rPr>
            </w:pP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794DB0" w14:textId="77777777" w:rsidR="00242866" w:rsidRPr="00027044" w:rsidRDefault="00242866" w:rsidP="00242866">
            <w:pPr>
              <w:spacing w:after="0" w:line="240" w:lineRule="auto"/>
              <w:jc w:val="center"/>
              <w:rPr>
                <w:rFonts w:ascii="Century Gothic" w:hAnsi="Century Gothic" w:cstheme="minorBidi"/>
                <w:color w:val="FF0000"/>
                <w:sz w:val="16"/>
                <w:szCs w:val="16"/>
              </w:rPr>
            </w:pPr>
          </w:p>
          <w:p w14:paraId="05A650C0" w14:textId="77777777" w:rsidR="00242866" w:rsidRPr="00027044" w:rsidRDefault="00242866" w:rsidP="00242866">
            <w:pPr>
              <w:spacing w:after="0" w:line="240" w:lineRule="auto"/>
              <w:jc w:val="center"/>
              <w:rPr>
                <w:rFonts w:ascii="Century Gothic" w:hAnsi="Century Gothic"/>
                <w:color w:val="FF0000"/>
                <w:sz w:val="16"/>
                <w:szCs w:val="16"/>
              </w:rPr>
            </w:pPr>
            <w:r w:rsidRPr="00027044">
              <w:rPr>
                <w:rFonts w:ascii="Century Gothic" w:hAnsi="Century Gothic"/>
                <w:color w:val="FF0000"/>
                <w:sz w:val="16"/>
                <w:szCs w:val="16"/>
              </w:rPr>
              <w:t>--</w:t>
            </w:r>
          </w:p>
        </w:tc>
        <w:tc>
          <w:tcPr>
            <w:tcW w:w="8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749A3C" w14:textId="77777777" w:rsidR="00242866" w:rsidRPr="00027044" w:rsidRDefault="00242866" w:rsidP="00242866">
            <w:pPr>
              <w:spacing w:after="0" w:line="240" w:lineRule="auto"/>
              <w:jc w:val="center"/>
              <w:rPr>
                <w:rFonts w:ascii="Century Gothic" w:hAnsi="Century Gothic" w:cstheme="minorBidi"/>
                <w:color w:val="FF0000"/>
                <w:sz w:val="16"/>
                <w:szCs w:val="16"/>
              </w:rPr>
            </w:pPr>
          </w:p>
          <w:p w14:paraId="0C4DCA63" w14:textId="77777777" w:rsidR="00242866" w:rsidRPr="00027044" w:rsidRDefault="00242866" w:rsidP="00242866">
            <w:pPr>
              <w:spacing w:after="0" w:line="240" w:lineRule="auto"/>
              <w:jc w:val="center"/>
              <w:rPr>
                <w:rFonts w:ascii="Century Gothic" w:hAnsi="Century Gothic"/>
                <w:color w:val="FF0000"/>
                <w:sz w:val="16"/>
                <w:szCs w:val="16"/>
              </w:rPr>
            </w:pPr>
            <w:r w:rsidRPr="00027044">
              <w:rPr>
                <w:rFonts w:ascii="Century Gothic" w:hAnsi="Century Gothic"/>
                <w:color w:val="FF0000"/>
                <w:sz w:val="16"/>
                <w:szCs w:val="16"/>
              </w:rPr>
              <w:t>--</w:t>
            </w:r>
          </w:p>
        </w:tc>
      </w:tr>
      <w:tr w:rsidR="00242866" w:rsidRPr="00027044" w14:paraId="55229999" w14:textId="77777777" w:rsidTr="006552DF">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2257C2" w14:textId="77777777" w:rsidR="00242866" w:rsidRPr="00027044" w:rsidRDefault="00242866" w:rsidP="00242866">
            <w:pPr>
              <w:spacing w:after="0" w:line="240" w:lineRule="auto"/>
              <w:rPr>
                <w:rFonts w:ascii="Century Gothic" w:hAnsi="Century Gothic"/>
                <w:color w:val="FF0000"/>
                <w:sz w:val="16"/>
                <w:szCs w:val="16"/>
              </w:rPr>
            </w:pPr>
            <w:r w:rsidRPr="00027044">
              <w:rPr>
                <w:rFonts w:ascii="Century Gothic" w:hAnsi="Century Gothic"/>
                <w:color w:val="FF0000"/>
                <w:sz w:val="16"/>
                <w:szCs w:val="16"/>
              </w:rPr>
              <w:t>Total Assets</w:t>
            </w:r>
          </w:p>
        </w:tc>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4F8DA5D0" w14:textId="77777777" w:rsidR="00242866" w:rsidRPr="00027044" w:rsidRDefault="00242866" w:rsidP="00242866">
            <w:pPr>
              <w:spacing w:after="0" w:line="240" w:lineRule="auto"/>
              <w:jc w:val="center"/>
              <w:rPr>
                <w:rFonts w:ascii="Century Gothic" w:hAnsi="Century Gothic"/>
                <w:color w:val="FF0000"/>
                <w:sz w:val="16"/>
                <w:szCs w:val="16"/>
                <w:highlight w:val="black"/>
              </w:rPr>
            </w:pP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081EEB77" w14:textId="77777777" w:rsidR="00242866" w:rsidRPr="00027044" w:rsidRDefault="00242866" w:rsidP="00242866">
            <w:pPr>
              <w:spacing w:after="0" w:line="240" w:lineRule="auto"/>
              <w:jc w:val="center"/>
              <w:rPr>
                <w:rFonts w:ascii="Century Gothic" w:hAnsi="Century Gothic"/>
                <w:color w:val="FF0000"/>
                <w:sz w:val="16"/>
                <w:szCs w:val="16"/>
                <w:highlight w:val="black"/>
              </w:rPr>
            </w:pP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253BF1F9" w14:textId="77777777" w:rsidR="00242866" w:rsidRPr="00027044" w:rsidRDefault="00242866" w:rsidP="00242866">
            <w:pPr>
              <w:spacing w:after="0" w:line="240" w:lineRule="auto"/>
              <w:jc w:val="center"/>
              <w:rPr>
                <w:rFonts w:ascii="Century Gothic" w:hAnsi="Century Gothic"/>
                <w:color w:val="FF0000"/>
                <w:sz w:val="16"/>
                <w:szCs w:val="16"/>
                <w:highlight w:val="black"/>
              </w:rPr>
            </w:pP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07BEAAB6" w14:textId="77777777" w:rsidR="00242866" w:rsidRPr="00027044" w:rsidRDefault="00242866" w:rsidP="00242866">
            <w:pPr>
              <w:spacing w:after="0" w:line="240" w:lineRule="auto"/>
              <w:jc w:val="center"/>
              <w:rPr>
                <w:rFonts w:ascii="Century Gothic" w:hAnsi="Century Gothic"/>
                <w:color w:val="FF0000"/>
                <w:sz w:val="16"/>
                <w:szCs w:val="16"/>
                <w:highlight w:val="black"/>
              </w:rPr>
            </w:pP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38A7C602" w14:textId="77777777" w:rsidR="00242866" w:rsidRPr="00027044" w:rsidRDefault="00242866" w:rsidP="00242866">
            <w:pPr>
              <w:spacing w:after="0" w:line="240" w:lineRule="auto"/>
              <w:jc w:val="center"/>
              <w:rPr>
                <w:rFonts w:ascii="Century Gothic" w:hAnsi="Century Gothic"/>
                <w:color w:val="FF0000"/>
                <w:sz w:val="16"/>
                <w:szCs w:val="16"/>
                <w:highlight w:val="black"/>
              </w:rPr>
            </w:pPr>
          </w:p>
        </w:tc>
        <w:tc>
          <w:tcPr>
            <w:tcW w:w="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176415EB" w14:textId="77777777" w:rsidR="00242866" w:rsidRPr="00027044" w:rsidRDefault="00242866" w:rsidP="00242866">
            <w:pPr>
              <w:spacing w:after="0" w:line="240" w:lineRule="auto"/>
              <w:jc w:val="center"/>
              <w:rPr>
                <w:rFonts w:ascii="Century Gothic" w:hAnsi="Century Gothic"/>
                <w:color w:val="FF0000"/>
                <w:sz w:val="16"/>
                <w:szCs w:val="16"/>
                <w:highlight w:val="black"/>
              </w:rPr>
            </w:pP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75A98E04" w14:textId="77777777" w:rsidR="00242866" w:rsidRPr="00027044" w:rsidRDefault="00242866" w:rsidP="00242866">
            <w:pPr>
              <w:spacing w:after="0" w:line="240" w:lineRule="auto"/>
              <w:jc w:val="center"/>
              <w:rPr>
                <w:rFonts w:ascii="Century Gothic" w:hAnsi="Century Gothic"/>
                <w:color w:val="FF0000"/>
                <w:sz w:val="16"/>
                <w:szCs w:val="16"/>
                <w:highlight w:val="black"/>
              </w:rPr>
            </w:pP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04BA31C2" w14:textId="77777777" w:rsidR="00242866" w:rsidRPr="00027044" w:rsidRDefault="00242866" w:rsidP="00242866">
            <w:pPr>
              <w:spacing w:after="0" w:line="240" w:lineRule="auto"/>
              <w:jc w:val="center"/>
              <w:rPr>
                <w:rFonts w:ascii="Century Gothic" w:hAnsi="Century Gothic"/>
                <w:color w:val="FF0000"/>
                <w:sz w:val="16"/>
                <w:szCs w:val="16"/>
                <w:highlight w:val="black"/>
              </w:rPr>
            </w:pP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138E27" w14:textId="649BD0AD" w:rsidR="00242866" w:rsidRPr="00027044" w:rsidRDefault="00242866" w:rsidP="00242866">
            <w:pPr>
              <w:spacing w:after="0" w:line="240" w:lineRule="auto"/>
              <w:jc w:val="center"/>
              <w:rPr>
                <w:rFonts w:ascii="Century Gothic" w:hAnsi="Century Gothic"/>
                <w:color w:val="FF0000"/>
                <w:sz w:val="16"/>
                <w:szCs w:val="16"/>
              </w:rPr>
            </w:pPr>
          </w:p>
        </w:tc>
        <w:tc>
          <w:tcPr>
            <w:tcW w:w="8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417496" w14:textId="62BE71EC" w:rsidR="00242866" w:rsidRPr="00027044" w:rsidRDefault="00242866" w:rsidP="00242866">
            <w:pPr>
              <w:spacing w:after="0" w:line="240" w:lineRule="auto"/>
              <w:jc w:val="center"/>
              <w:rPr>
                <w:rFonts w:ascii="Century Gothic" w:hAnsi="Century Gothic"/>
                <w:color w:val="FF0000"/>
                <w:sz w:val="16"/>
                <w:szCs w:val="16"/>
              </w:rPr>
            </w:pPr>
            <w:r w:rsidRPr="00027044">
              <w:rPr>
                <w:rFonts w:ascii="Century Gothic" w:hAnsi="Century Gothic"/>
                <w:color w:val="FF0000"/>
                <w:sz w:val="16"/>
                <w:szCs w:val="16"/>
              </w:rPr>
              <w:t>556.71</w:t>
            </w:r>
          </w:p>
        </w:tc>
      </w:tr>
      <w:tr w:rsidR="00242866" w:rsidRPr="00027044" w14:paraId="5874C4D3" w14:textId="77777777" w:rsidTr="006552DF">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6B6D22" w14:textId="77777777" w:rsidR="00242866" w:rsidRPr="00027044" w:rsidRDefault="00242866" w:rsidP="00242866">
            <w:pPr>
              <w:spacing w:after="0" w:line="240" w:lineRule="auto"/>
              <w:rPr>
                <w:rFonts w:ascii="Century Gothic" w:hAnsi="Century Gothic"/>
                <w:color w:val="FF0000"/>
                <w:sz w:val="16"/>
                <w:szCs w:val="16"/>
              </w:rPr>
            </w:pPr>
            <w:r w:rsidRPr="00027044">
              <w:rPr>
                <w:rFonts w:ascii="Century Gothic" w:hAnsi="Century Gothic"/>
                <w:color w:val="FF0000"/>
                <w:sz w:val="16"/>
                <w:szCs w:val="16"/>
              </w:rPr>
              <w:t>Segment Liabilities</w:t>
            </w:r>
          </w:p>
        </w:tc>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3467011" w14:textId="77777777" w:rsidR="00242866" w:rsidRPr="00027044" w:rsidRDefault="00242866" w:rsidP="00242866">
            <w:pPr>
              <w:spacing w:after="0" w:line="240" w:lineRule="auto"/>
              <w:jc w:val="center"/>
              <w:rPr>
                <w:rFonts w:ascii="Century Gothic" w:hAnsi="Century Gothic" w:cstheme="minorBidi"/>
                <w:color w:val="FF0000"/>
                <w:sz w:val="16"/>
                <w:szCs w:val="16"/>
              </w:rPr>
            </w:pPr>
          </w:p>
          <w:p w14:paraId="5046174A" w14:textId="229BDC6B" w:rsidR="00242866" w:rsidRPr="00027044" w:rsidRDefault="00D674FF" w:rsidP="00242866">
            <w:pPr>
              <w:spacing w:after="0" w:line="240" w:lineRule="auto"/>
              <w:jc w:val="center"/>
              <w:rPr>
                <w:rFonts w:ascii="Century Gothic" w:hAnsi="Century Gothic"/>
                <w:color w:val="FF0000"/>
                <w:sz w:val="16"/>
                <w:szCs w:val="16"/>
              </w:rPr>
            </w:pPr>
            <w:r>
              <w:rPr>
                <w:rFonts w:ascii="Century Gothic" w:hAnsi="Century Gothic"/>
                <w:color w:val="FF0000"/>
                <w:sz w:val="16"/>
                <w:szCs w:val="16"/>
              </w:rPr>
              <w:t>169.11</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BF846EE" w14:textId="77777777" w:rsidR="00242866" w:rsidRPr="00027044" w:rsidRDefault="00242866" w:rsidP="00242866">
            <w:pPr>
              <w:spacing w:after="0" w:line="240" w:lineRule="auto"/>
              <w:jc w:val="center"/>
              <w:rPr>
                <w:rFonts w:ascii="Century Gothic" w:hAnsi="Century Gothic" w:cstheme="minorBidi"/>
                <w:color w:val="FF0000"/>
                <w:sz w:val="16"/>
                <w:szCs w:val="16"/>
              </w:rPr>
            </w:pPr>
          </w:p>
          <w:p w14:paraId="6EC5D227" w14:textId="796A026A" w:rsidR="00242866" w:rsidRPr="00027044" w:rsidRDefault="00242866" w:rsidP="00242866">
            <w:pPr>
              <w:spacing w:after="0" w:line="240" w:lineRule="auto"/>
              <w:jc w:val="center"/>
              <w:rPr>
                <w:rFonts w:ascii="Century Gothic" w:hAnsi="Century Gothic"/>
                <w:color w:val="FF0000"/>
                <w:sz w:val="16"/>
                <w:szCs w:val="16"/>
              </w:rPr>
            </w:pPr>
            <w:r w:rsidRPr="00027044">
              <w:rPr>
                <w:rFonts w:ascii="Century Gothic" w:hAnsi="Century Gothic"/>
                <w:color w:val="FF0000"/>
                <w:sz w:val="16"/>
                <w:szCs w:val="16"/>
              </w:rPr>
              <w:t>170.48</w:t>
            </w: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61C1D20" w14:textId="77777777" w:rsidR="00242866" w:rsidRPr="00027044" w:rsidRDefault="00242866" w:rsidP="00242866">
            <w:pPr>
              <w:spacing w:after="0" w:line="240" w:lineRule="auto"/>
              <w:jc w:val="center"/>
              <w:rPr>
                <w:rFonts w:ascii="Century Gothic" w:hAnsi="Century Gothic" w:cstheme="minorBidi"/>
                <w:color w:val="FF0000"/>
                <w:sz w:val="16"/>
                <w:szCs w:val="16"/>
              </w:rPr>
            </w:pPr>
          </w:p>
          <w:p w14:paraId="6F96314F" w14:textId="537D1A27" w:rsidR="00242866" w:rsidRPr="00027044" w:rsidRDefault="00D674FF" w:rsidP="00242866">
            <w:pPr>
              <w:spacing w:after="0" w:line="240" w:lineRule="auto"/>
              <w:jc w:val="center"/>
              <w:rPr>
                <w:rFonts w:ascii="Century Gothic" w:hAnsi="Century Gothic"/>
                <w:color w:val="FF0000"/>
                <w:sz w:val="16"/>
                <w:szCs w:val="16"/>
              </w:rPr>
            </w:pPr>
            <w:r>
              <w:rPr>
                <w:rFonts w:ascii="Century Gothic" w:hAnsi="Century Gothic"/>
                <w:color w:val="FF0000"/>
                <w:sz w:val="16"/>
                <w:szCs w:val="16"/>
              </w:rPr>
              <w:t>291.</w:t>
            </w:r>
            <w:r w:rsidR="000D4E50">
              <w:rPr>
                <w:rFonts w:ascii="Century Gothic" w:hAnsi="Century Gothic"/>
                <w:color w:val="FF0000"/>
                <w:sz w:val="16"/>
                <w:szCs w:val="16"/>
              </w:rPr>
              <w:t>0</w:t>
            </w:r>
            <w:r>
              <w:rPr>
                <w:rFonts w:ascii="Century Gothic" w:hAnsi="Century Gothic"/>
                <w:color w:val="FF0000"/>
                <w:sz w:val="16"/>
                <w:szCs w:val="16"/>
              </w:rPr>
              <w:t>8</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FEE97FC" w14:textId="77777777" w:rsidR="00242866" w:rsidRPr="00027044" w:rsidRDefault="00242866" w:rsidP="00242866">
            <w:pPr>
              <w:spacing w:after="0" w:line="240" w:lineRule="auto"/>
              <w:jc w:val="center"/>
              <w:rPr>
                <w:rFonts w:ascii="Century Gothic" w:hAnsi="Century Gothic" w:cstheme="minorBidi"/>
                <w:color w:val="FF0000"/>
                <w:sz w:val="16"/>
                <w:szCs w:val="16"/>
              </w:rPr>
            </w:pPr>
          </w:p>
          <w:p w14:paraId="2F499B27" w14:textId="1E3A8C4D" w:rsidR="00242866" w:rsidRPr="00027044" w:rsidRDefault="00242866" w:rsidP="00242866">
            <w:pPr>
              <w:spacing w:after="0" w:line="240" w:lineRule="auto"/>
              <w:jc w:val="center"/>
              <w:rPr>
                <w:rFonts w:ascii="Century Gothic" w:hAnsi="Century Gothic"/>
                <w:color w:val="FF0000"/>
                <w:sz w:val="16"/>
                <w:szCs w:val="16"/>
              </w:rPr>
            </w:pPr>
            <w:r w:rsidRPr="00027044">
              <w:rPr>
                <w:rFonts w:ascii="Century Gothic" w:hAnsi="Century Gothic"/>
                <w:color w:val="FF0000"/>
                <w:sz w:val="16"/>
                <w:szCs w:val="16"/>
              </w:rPr>
              <w:t>107.70</w:t>
            </w: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5D203B5" w14:textId="77777777" w:rsidR="00242866" w:rsidRPr="00027044" w:rsidRDefault="00242866" w:rsidP="00242866">
            <w:pPr>
              <w:spacing w:after="0" w:line="240" w:lineRule="auto"/>
              <w:jc w:val="center"/>
              <w:rPr>
                <w:rFonts w:ascii="Century Gothic" w:hAnsi="Century Gothic" w:cstheme="minorBidi"/>
                <w:color w:val="FF0000"/>
                <w:sz w:val="16"/>
                <w:szCs w:val="16"/>
              </w:rPr>
            </w:pPr>
          </w:p>
          <w:p w14:paraId="54E4F6BE" w14:textId="51754FFC" w:rsidR="00242866" w:rsidRPr="00027044" w:rsidRDefault="00D674FF" w:rsidP="00242866">
            <w:pPr>
              <w:spacing w:after="0" w:line="240" w:lineRule="auto"/>
              <w:jc w:val="center"/>
              <w:rPr>
                <w:rFonts w:ascii="Century Gothic" w:hAnsi="Century Gothic"/>
                <w:color w:val="FF0000"/>
                <w:sz w:val="16"/>
                <w:szCs w:val="16"/>
              </w:rPr>
            </w:pPr>
            <w:r>
              <w:rPr>
                <w:rFonts w:ascii="Century Gothic" w:hAnsi="Century Gothic"/>
                <w:color w:val="FF0000"/>
                <w:sz w:val="16"/>
                <w:szCs w:val="16"/>
              </w:rPr>
              <w:t>56.</w:t>
            </w:r>
            <w:r w:rsidR="000D4E50">
              <w:rPr>
                <w:rFonts w:ascii="Century Gothic" w:hAnsi="Century Gothic"/>
                <w:color w:val="FF0000"/>
                <w:sz w:val="16"/>
                <w:szCs w:val="16"/>
              </w:rPr>
              <w:t>49</w:t>
            </w:r>
          </w:p>
        </w:tc>
        <w:tc>
          <w:tcPr>
            <w:tcW w:w="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EDAB581" w14:textId="77777777" w:rsidR="00242866" w:rsidRPr="00027044" w:rsidRDefault="00242866" w:rsidP="00242866">
            <w:pPr>
              <w:spacing w:after="0" w:line="240" w:lineRule="auto"/>
              <w:jc w:val="center"/>
              <w:rPr>
                <w:rFonts w:ascii="Century Gothic" w:hAnsi="Century Gothic" w:cstheme="minorBidi"/>
                <w:color w:val="FF0000"/>
                <w:sz w:val="16"/>
                <w:szCs w:val="16"/>
              </w:rPr>
            </w:pPr>
          </w:p>
          <w:p w14:paraId="577217F0" w14:textId="1CFCBD98" w:rsidR="00242866" w:rsidRPr="00027044" w:rsidRDefault="00242866" w:rsidP="00242866">
            <w:pPr>
              <w:spacing w:after="0" w:line="240" w:lineRule="auto"/>
              <w:jc w:val="center"/>
              <w:rPr>
                <w:rFonts w:ascii="Century Gothic" w:hAnsi="Century Gothic"/>
                <w:color w:val="FF0000"/>
                <w:sz w:val="16"/>
                <w:szCs w:val="16"/>
              </w:rPr>
            </w:pPr>
            <w:r w:rsidRPr="00027044">
              <w:rPr>
                <w:rFonts w:ascii="Century Gothic" w:hAnsi="Century Gothic"/>
                <w:color w:val="FF0000"/>
                <w:sz w:val="16"/>
                <w:szCs w:val="16"/>
              </w:rPr>
              <w:t>238.94</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F0D389D" w14:textId="77777777" w:rsidR="00242866" w:rsidRPr="00027044" w:rsidRDefault="00242866" w:rsidP="00242866">
            <w:pPr>
              <w:spacing w:after="0" w:line="240" w:lineRule="auto"/>
              <w:jc w:val="center"/>
              <w:rPr>
                <w:rFonts w:ascii="Century Gothic" w:hAnsi="Century Gothic" w:cstheme="minorBidi"/>
                <w:color w:val="FF0000"/>
                <w:sz w:val="16"/>
                <w:szCs w:val="16"/>
              </w:rPr>
            </w:pPr>
          </w:p>
          <w:p w14:paraId="4941C47D" w14:textId="00746090" w:rsidR="00242866" w:rsidRPr="00027044" w:rsidRDefault="00D674FF" w:rsidP="00242866">
            <w:pPr>
              <w:spacing w:after="0" w:line="240" w:lineRule="auto"/>
              <w:jc w:val="center"/>
              <w:rPr>
                <w:rFonts w:ascii="Century Gothic" w:hAnsi="Century Gothic"/>
                <w:color w:val="FF0000"/>
                <w:sz w:val="16"/>
                <w:szCs w:val="16"/>
              </w:rPr>
            </w:pPr>
            <w:r>
              <w:rPr>
                <w:rFonts w:ascii="Century Gothic" w:hAnsi="Century Gothic"/>
                <w:color w:val="FF0000"/>
                <w:sz w:val="16"/>
                <w:szCs w:val="16"/>
              </w:rPr>
              <w:t>87.3</w:t>
            </w:r>
            <w:r w:rsidR="000D4E50">
              <w:rPr>
                <w:rFonts w:ascii="Century Gothic" w:hAnsi="Century Gothic"/>
                <w:color w:val="FF0000"/>
                <w:sz w:val="16"/>
                <w:szCs w:val="16"/>
              </w:rPr>
              <w:t>2</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B1BC700" w14:textId="77777777" w:rsidR="00242866" w:rsidRPr="00027044" w:rsidRDefault="00242866" w:rsidP="00242866">
            <w:pPr>
              <w:spacing w:after="0" w:line="240" w:lineRule="auto"/>
              <w:jc w:val="center"/>
              <w:rPr>
                <w:rFonts w:ascii="Century Gothic" w:hAnsi="Century Gothic" w:cstheme="minorBidi"/>
                <w:color w:val="FF0000"/>
                <w:sz w:val="16"/>
                <w:szCs w:val="16"/>
              </w:rPr>
            </w:pPr>
          </w:p>
          <w:p w14:paraId="73AE31CC" w14:textId="7DE01578" w:rsidR="00242866" w:rsidRPr="00027044" w:rsidRDefault="00242866" w:rsidP="00242866">
            <w:pPr>
              <w:spacing w:after="0" w:line="240" w:lineRule="auto"/>
              <w:jc w:val="center"/>
              <w:rPr>
                <w:rFonts w:ascii="Century Gothic" w:hAnsi="Century Gothic"/>
                <w:color w:val="FF0000"/>
                <w:sz w:val="16"/>
                <w:szCs w:val="16"/>
              </w:rPr>
            </w:pPr>
            <w:r w:rsidRPr="00027044">
              <w:rPr>
                <w:rFonts w:ascii="Century Gothic" w:hAnsi="Century Gothic"/>
                <w:color w:val="FF0000"/>
                <w:sz w:val="16"/>
                <w:szCs w:val="16"/>
              </w:rPr>
              <w:t>39.58</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B5878B" w14:textId="77777777" w:rsidR="00242866" w:rsidRDefault="00242866" w:rsidP="00242866">
            <w:pPr>
              <w:spacing w:after="0" w:line="240" w:lineRule="auto"/>
              <w:jc w:val="center"/>
              <w:rPr>
                <w:rFonts w:ascii="Century Gothic" w:hAnsi="Century Gothic"/>
                <w:color w:val="FF0000"/>
                <w:sz w:val="16"/>
                <w:szCs w:val="16"/>
              </w:rPr>
            </w:pPr>
          </w:p>
          <w:p w14:paraId="6FC0C3D7" w14:textId="4949A9E8" w:rsidR="000D4E50" w:rsidRPr="00027044" w:rsidRDefault="000D4E50" w:rsidP="00242866">
            <w:pPr>
              <w:spacing w:after="0" w:line="240" w:lineRule="auto"/>
              <w:jc w:val="center"/>
              <w:rPr>
                <w:rFonts w:ascii="Century Gothic" w:hAnsi="Century Gothic"/>
                <w:color w:val="FF0000"/>
                <w:sz w:val="16"/>
                <w:szCs w:val="16"/>
              </w:rPr>
            </w:pPr>
            <w:r>
              <w:rPr>
                <w:rFonts w:ascii="Century Gothic" w:hAnsi="Century Gothic"/>
                <w:color w:val="FF0000"/>
                <w:sz w:val="16"/>
                <w:szCs w:val="16"/>
              </w:rPr>
              <w:t>604.00</w:t>
            </w:r>
          </w:p>
        </w:tc>
        <w:tc>
          <w:tcPr>
            <w:tcW w:w="8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CC5324" w14:textId="77777777" w:rsidR="00242866" w:rsidRPr="00027044" w:rsidRDefault="00242866" w:rsidP="00242866">
            <w:pPr>
              <w:spacing w:after="0" w:line="240" w:lineRule="auto"/>
              <w:jc w:val="center"/>
              <w:rPr>
                <w:rFonts w:ascii="Century Gothic" w:hAnsi="Century Gothic" w:cstheme="minorBidi"/>
                <w:color w:val="FF0000"/>
                <w:sz w:val="16"/>
                <w:szCs w:val="16"/>
              </w:rPr>
            </w:pPr>
          </w:p>
          <w:p w14:paraId="39ADB7E6" w14:textId="719E3A4E" w:rsidR="00242866" w:rsidRPr="00027044" w:rsidRDefault="00242866" w:rsidP="00242866">
            <w:pPr>
              <w:spacing w:after="0" w:line="240" w:lineRule="auto"/>
              <w:jc w:val="center"/>
              <w:rPr>
                <w:rFonts w:ascii="Century Gothic" w:hAnsi="Century Gothic"/>
                <w:color w:val="FF0000"/>
                <w:sz w:val="16"/>
                <w:szCs w:val="16"/>
              </w:rPr>
            </w:pPr>
            <w:r w:rsidRPr="00027044">
              <w:rPr>
                <w:rFonts w:ascii="Century Gothic" w:hAnsi="Century Gothic"/>
                <w:color w:val="FF0000"/>
                <w:sz w:val="16"/>
                <w:szCs w:val="16"/>
              </w:rPr>
              <w:t>556.71</w:t>
            </w:r>
          </w:p>
        </w:tc>
      </w:tr>
      <w:tr w:rsidR="00242866" w:rsidRPr="00027044" w14:paraId="72ED3B92" w14:textId="77777777" w:rsidTr="006552DF">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AFBD6E" w14:textId="77777777" w:rsidR="00242866" w:rsidRPr="00027044" w:rsidRDefault="00242866" w:rsidP="00242866">
            <w:pPr>
              <w:spacing w:after="0" w:line="240" w:lineRule="auto"/>
              <w:rPr>
                <w:rFonts w:ascii="Century Gothic" w:hAnsi="Century Gothic"/>
                <w:color w:val="FF0000"/>
                <w:sz w:val="16"/>
                <w:szCs w:val="16"/>
              </w:rPr>
            </w:pPr>
            <w:r w:rsidRPr="00027044">
              <w:rPr>
                <w:rFonts w:ascii="Century Gothic" w:hAnsi="Century Gothic"/>
                <w:color w:val="FF0000"/>
                <w:sz w:val="16"/>
                <w:szCs w:val="16"/>
              </w:rPr>
              <w:t>Unallocated Liabilities</w:t>
            </w:r>
          </w:p>
        </w:tc>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7B02D237" w14:textId="77777777" w:rsidR="00242866" w:rsidRPr="00027044" w:rsidRDefault="00242866" w:rsidP="00242866">
            <w:pPr>
              <w:spacing w:after="0" w:line="240" w:lineRule="auto"/>
              <w:jc w:val="center"/>
              <w:rPr>
                <w:rFonts w:ascii="Century Gothic" w:hAnsi="Century Gothic"/>
                <w:color w:val="FF0000"/>
                <w:sz w:val="16"/>
                <w:szCs w:val="16"/>
                <w:highlight w:val="black"/>
              </w:rPr>
            </w:pP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36477D18" w14:textId="77777777" w:rsidR="00242866" w:rsidRPr="00027044" w:rsidRDefault="00242866" w:rsidP="00242866">
            <w:pPr>
              <w:spacing w:after="0" w:line="240" w:lineRule="auto"/>
              <w:jc w:val="center"/>
              <w:rPr>
                <w:rFonts w:ascii="Century Gothic" w:hAnsi="Century Gothic"/>
                <w:color w:val="FF0000"/>
                <w:sz w:val="16"/>
                <w:szCs w:val="16"/>
                <w:highlight w:val="black"/>
              </w:rPr>
            </w:pP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6F96D7F5" w14:textId="77777777" w:rsidR="00242866" w:rsidRPr="00027044" w:rsidRDefault="00242866" w:rsidP="00242866">
            <w:pPr>
              <w:spacing w:after="0" w:line="240" w:lineRule="auto"/>
              <w:jc w:val="center"/>
              <w:rPr>
                <w:rFonts w:ascii="Century Gothic" w:hAnsi="Century Gothic"/>
                <w:color w:val="FF0000"/>
                <w:sz w:val="16"/>
                <w:szCs w:val="16"/>
                <w:highlight w:val="black"/>
              </w:rPr>
            </w:pP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08E7D4D5" w14:textId="77777777" w:rsidR="00242866" w:rsidRPr="00027044" w:rsidRDefault="00242866" w:rsidP="00242866">
            <w:pPr>
              <w:spacing w:after="0" w:line="240" w:lineRule="auto"/>
              <w:jc w:val="center"/>
              <w:rPr>
                <w:rFonts w:ascii="Century Gothic" w:hAnsi="Century Gothic"/>
                <w:color w:val="FF0000"/>
                <w:sz w:val="16"/>
                <w:szCs w:val="16"/>
                <w:highlight w:val="black"/>
              </w:rPr>
            </w:pP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40DCA88D" w14:textId="77777777" w:rsidR="00242866" w:rsidRPr="00027044" w:rsidRDefault="00242866" w:rsidP="00242866">
            <w:pPr>
              <w:spacing w:after="0" w:line="240" w:lineRule="auto"/>
              <w:jc w:val="center"/>
              <w:rPr>
                <w:rFonts w:ascii="Century Gothic" w:hAnsi="Century Gothic"/>
                <w:color w:val="FF0000"/>
                <w:sz w:val="16"/>
                <w:szCs w:val="16"/>
                <w:highlight w:val="black"/>
              </w:rPr>
            </w:pPr>
          </w:p>
        </w:tc>
        <w:tc>
          <w:tcPr>
            <w:tcW w:w="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6C3AF366" w14:textId="77777777" w:rsidR="00242866" w:rsidRPr="00027044" w:rsidRDefault="00242866" w:rsidP="00242866">
            <w:pPr>
              <w:spacing w:after="0" w:line="240" w:lineRule="auto"/>
              <w:jc w:val="center"/>
              <w:rPr>
                <w:rFonts w:ascii="Century Gothic" w:hAnsi="Century Gothic"/>
                <w:color w:val="FF0000"/>
                <w:sz w:val="16"/>
                <w:szCs w:val="16"/>
                <w:highlight w:val="black"/>
              </w:rPr>
            </w:pP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2C988984" w14:textId="77777777" w:rsidR="00242866" w:rsidRPr="00027044" w:rsidRDefault="00242866" w:rsidP="00242866">
            <w:pPr>
              <w:spacing w:after="0" w:line="240" w:lineRule="auto"/>
              <w:jc w:val="center"/>
              <w:rPr>
                <w:rFonts w:ascii="Century Gothic" w:hAnsi="Century Gothic"/>
                <w:color w:val="FF0000"/>
                <w:sz w:val="16"/>
                <w:szCs w:val="16"/>
                <w:highlight w:val="black"/>
              </w:rPr>
            </w:pP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72E0515C" w14:textId="77777777" w:rsidR="00242866" w:rsidRPr="00027044" w:rsidRDefault="00242866" w:rsidP="00242866">
            <w:pPr>
              <w:spacing w:after="0" w:line="240" w:lineRule="auto"/>
              <w:jc w:val="center"/>
              <w:rPr>
                <w:rFonts w:ascii="Century Gothic" w:hAnsi="Century Gothic"/>
                <w:color w:val="FF0000"/>
                <w:sz w:val="16"/>
                <w:szCs w:val="16"/>
                <w:highlight w:val="black"/>
              </w:rPr>
            </w:pP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9E3068" w14:textId="77777777" w:rsidR="00242866" w:rsidRPr="00027044" w:rsidRDefault="00242866" w:rsidP="00242866">
            <w:pPr>
              <w:spacing w:after="0" w:line="240" w:lineRule="auto"/>
              <w:jc w:val="center"/>
              <w:rPr>
                <w:rFonts w:ascii="Century Gothic" w:hAnsi="Century Gothic"/>
                <w:color w:val="FF0000"/>
                <w:sz w:val="16"/>
                <w:szCs w:val="16"/>
              </w:rPr>
            </w:pPr>
            <w:r w:rsidRPr="00027044">
              <w:rPr>
                <w:rFonts w:ascii="Century Gothic" w:hAnsi="Century Gothic"/>
                <w:color w:val="FF0000"/>
                <w:sz w:val="16"/>
                <w:szCs w:val="16"/>
              </w:rPr>
              <w:t>--</w:t>
            </w:r>
          </w:p>
        </w:tc>
        <w:tc>
          <w:tcPr>
            <w:tcW w:w="8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B3D488" w14:textId="77777777" w:rsidR="00242866" w:rsidRPr="00027044" w:rsidRDefault="00242866" w:rsidP="00242866">
            <w:pPr>
              <w:spacing w:after="0" w:line="240" w:lineRule="auto"/>
              <w:jc w:val="center"/>
              <w:rPr>
                <w:rFonts w:ascii="Century Gothic" w:hAnsi="Century Gothic"/>
                <w:color w:val="FF0000"/>
                <w:sz w:val="16"/>
                <w:szCs w:val="16"/>
              </w:rPr>
            </w:pPr>
            <w:r w:rsidRPr="00027044">
              <w:rPr>
                <w:rFonts w:ascii="Century Gothic" w:hAnsi="Century Gothic"/>
                <w:color w:val="FF0000"/>
                <w:sz w:val="16"/>
                <w:szCs w:val="16"/>
              </w:rPr>
              <w:t>--</w:t>
            </w:r>
          </w:p>
        </w:tc>
      </w:tr>
      <w:tr w:rsidR="00242866" w:rsidRPr="00027044" w14:paraId="24807C1D" w14:textId="77777777" w:rsidTr="006552DF">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134BE6" w14:textId="77777777" w:rsidR="00242866" w:rsidRPr="00027044" w:rsidRDefault="00242866" w:rsidP="00242866">
            <w:pPr>
              <w:spacing w:after="0" w:line="240" w:lineRule="auto"/>
              <w:rPr>
                <w:rFonts w:ascii="Century Gothic" w:hAnsi="Century Gothic"/>
                <w:color w:val="FF0000"/>
                <w:sz w:val="16"/>
                <w:szCs w:val="16"/>
              </w:rPr>
            </w:pPr>
            <w:r w:rsidRPr="00027044">
              <w:rPr>
                <w:rFonts w:ascii="Century Gothic" w:hAnsi="Century Gothic"/>
                <w:color w:val="FF0000"/>
                <w:sz w:val="16"/>
                <w:szCs w:val="16"/>
              </w:rPr>
              <w:t>Total Liabilities</w:t>
            </w:r>
          </w:p>
        </w:tc>
        <w:tc>
          <w:tcPr>
            <w:tcW w:w="8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095373C6" w14:textId="77777777" w:rsidR="00242866" w:rsidRPr="00027044" w:rsidRDefault="00242866" w:rsidP="00242866">
            <w:pPr>
              <w:spacing w:after="0" w:line="240" w:lineRule="auto"/>
              <w:jc w:val="center"/>
              <w:rPr>
                <w:rFonts w:ascii="Century Gothic" w:hAnsi="Century Gothic"/>
                <w:color w:val="FF0000"/>
                <w:sz w:val="16"/>
                <w:szCs w:val="16"/>
                <w:highlight w:val="black"/>
              </w:rPr>
            </w:pP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618D35C4" w14:textId="77777777" w:rsidR="00242866" w:rsidRPr="00027044" w:rsidRDefault="00242866" w:rsidP="00242866">
            <w:pPr>
              <w:spacing w:after="0" w:line="240" w:lineRule="auto"/>
              <w:jc w:val="center"/>
              <w:rPr>
                <w:rFonts w:ascii="Century Gothic" w:hAnsi="Century Gothic"/>
                <w:color w:val="FF0000"/>
                <w:sz w:val="16"/>
                <w:szCs w:val="16"/>
                <w:highlight w:val="black"/>
              </w:rPr>
            </w:pPr>
          </w:p>
        </w:tc>
        <w:tc>
          <w:tcPr>
            <w:tcW w:w="9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01547AF2" w14:textId="77777777" w:rsidR="00242866" w:rsidRPr="00027044" w:rsidRDefault="00242866" w:rsidP="00242866">
            <w:pPr>
              <w:spacing w:after="0" w:line="240" w:lineRule="auto"/>
              <w:jc w:val="center"/>
              <w:rPr>
                <w:rFonts w:ascii="Century Gothic" w:hAnsi="Century Gothic"/>
                <w:color w:val="FF0000"/>
                <w:sz w:val="16"/>
                <w:szCs w:val="16"/>
                <w:highlight w:val="black"/>
              </w:rPr>
            </w:pP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20FD481E" w14:textId="77777777" w:rsidR="00242866" w:rsidRPr="00027044" w:rsidRDefault="00242866" w:rsidP="00242866">
            <w:pPr>
              <w:spacing w:after="0" w:line="240" w:lineRule="auto"/>
              <w:jc w:val="center"/>
              <w:rPr>
                <w:rFonts w:ascii="Century Gothic" w:hAnsi="Century Gothic"/>
                <w:color w:val="FF0000"/>
                <w:sz w:val="16"/>
                <w:szCs w:val="16"/>
                <w:highlight w:val="black"/>
              </w:rPr>
            </w:pPr>
          </w:p>
        </w:tc>
        <w:tc>
          <w:tcPr>
            <w:tcW w:w="8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2FC47533" w14:textId="77777777" w:rsidR="00242866" w:rsidRPr="00027044" w:rsidRDefault="00242866" w:rsidP="00242866">
            <w:pPr>
              <w:spacing w:after="0" w:line="240" w:lineRule="auto"/>
              <w:jc w:val="center"/>
              <w:rPr>
                <w:rFonts w:ascii="Century Gothic" w:hAnsi="Century Gothic"/>
                <w:color w:val="FF0000"/>
                <w:sz w:val="16"/>
                <w:szCs w:val="16"/>
                <w:highlight w:val="black"/>
              </w:rPr>
            </w:pPr>
          </w:p>
        </w:tc>
        <w:tc>
          <w:tcPr>
            <w:tcW w:w="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1ED103C1" w14:textId="77777777" w:rsidR="00242866" w:rsidRPr="00027044" w:rsidRDefault="00242866" w:rsidP="00242866">
            <w:pPr>
              <w:spacing w:after="0" w:line="240" w:lineRule="auto"/>
              <w:jc w:val="center"/>
              <w:rPr>
                <w:rFonts w:ascii="Century Gothic" w:hAnsi="Century Gothic"/>
                <w:color w:val="FF0000"/>
                <w:sz w:val="16"/>
                <w:szCs w:val="16"/>
                <w:highlight w:val="black"/>
              </w:rPr>
            </w:pP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5389B341" w14:textId="77777777" w:rsidR="00242866" w:rsidRPr="00027044" w:rsidRDefault="00242866" w:rsidP="00242866">
            <w:pPr>
              <w:spacing w:after="0" w:line="240" w:lineRule="auto"/>
              <w:jc w:val="center"/>
              <w:rPr>
                <w:rFonts w:ascii="Century Gothic" w:hAnsi="Century Gothic"/>
                <w:color w:val="FF0000"/>
                <w:sz w:val="16"/>
                <w:szCs w:val="16"/>
                <w:highlight w:val="black"/>
              </w:rPr>
            </w:pP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64AEA648" w14:textId="77777777" w:rsidR="00242866" w:rsidRPr="00027044" w:rsidRDefault="00242866" w:rsidP="00242866">
            <w:pPr>
              <w:spacing w:after="0" w:line="240" w:lineRule="auto"/>
              <w:jc w:val="center"/>
              <w:rPr>
                <w:rFonts w:ascii="Century Gothic" w:hAnsi="Century Gothic"/>
                <w:color w:val="FF0000"/>
                <w:sz w:val="16"/>
                <w:szCs w:val="16"/>
                <w:highlight w:val="black"/>
              </w:rPr>
            </w:pP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2DFC43" w14:textId="69B15504" w:rsidR="00242866" w:rsidRPr="00027044" w:rsidRDefault="00242866" w:rsidP="00242866">
            <w:pPr>
              <w:spacing w:after="0" w:line="240" w:lineRule="auto"/>
              <w:jc w:val="center"/>
              <w:rPr>
                <w:rFonts w:ascii="Century Gothic" w:hAnsi="Century Gothic"/>
                <w:color w:val="FF0000"/>
                <w:sz w:val="16"/>
                <w:szCs w:val="16"/>
              </w:rPr>
            </w:pPr>
          </w:p>
        </w:tc>
        <w:tc>
          <w:tcPr>
            <w:tcW w:w="8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336397" w14:textId="46DD6FCC" w:rsidR="00242866" w:rsidRPr="00027044" w:rsidRDefault="00242866" w:rsidP="00242866">
            <w:pPr>
              <w:spacing w:after="0" w:line="240" w:lineRule="auto"/>
              <w:jc w:val="center"/>
              <w:rPr>
                <w:rFonts w:ascii="Century Gothic" w:hAnsi="Century Gothic"/>
                <w:color w:val="FF0000"/>
                <w:sz w:val="16"/>
                <w:szCs w:val="16"/>
              </w:rPr>
            </w:pPr>
            <w:r w:rsidRPr="00027044">
              <w:rPr>
                <w:rFonts w:ascii="Century Gothic" w:hAnsi="Century Gothic"/>
                <w:color w:val="FF0000"/>
                <w:sz w:val="16"/>
                <w:szCs w:val="16"/>
              </w:rPr>
              <w:t>556.71</w:t>
            </w:r>
          </w:p>
        </w:tc>
      </w:tr>
    </w:tbl>
    <w:p w14:paraId="7026195B" w14:textId="77777777" w:rsidR="0021046F" w:rsidRDefault="0021046F" w:rsidP="000815BB">
      <w:pPr>
        <w:spacing w:after="0" w:line="240" w:lineRule="auto"/>
        <w:ind w:left="90"/>
        <w:jc w:val="both"/>
        <w:rPr>
          <w:rFonts w:ascii="Century Gothic" w:hAnsi="Century Gothic"/>
          <w:color w:val="FF0000"/>
        </w:rPr>
      </w:pPr>
    </w:p>
    <w:p w14:paraId="7384AF4F" w14:textId="7493C493" w:rsidR="0021046F" w:rsidRPr="0021046F" w:rsidRDefault="0021046F" w:rsidP="000815BB">
      <w:pPr>
        <w:spacing w:after="0" w:line="240" w:lineRule="auto"/>
        <w:ind w:left="90"/>
        <w:jc w:val="both"/>
        <w:rPr>
          <w:rFonts w:ascii="Century Gothic" w:hAnsi="Century Gothic"/>
          <w:b/>
        </w:rPr>
      </w:pPr>
      <w:r w:rsidRPr="0021046F">
        <w:rPr>
          <w:rFonts w:ascii="Century Gothic" w:hAnsi="Century Gothic"/>
          <w:b/>
        </w:rPr>
        <w:t xml:space="preserve">Part-B: </w:t>
      </w:r>
      <w:r w:rsidR="00D669F3" w:rsidRPr="0021046F">
        <w:rPr>
          <w:rFonts w:ascii="Century Gothic" w:hAnsi="Century Gothic"/>
          <w:b/>
        </w:rPr>
        <w:t>Geographic</w:t>
      </w:r>
      <w:r w:rsidRPr="0021046F">
        <w:rPr>
          <w:rFonts w:ascii="Century Gothic" w:hAnsi="Century Gothic"/>
          <w:b/>
        </w:rPr>
        <w:t xml:space="preserve"> Segments:</w:t>
      </w:r>
    </w:p>
    <w:p w14:paraId="44464E41" w14:textId="77777777" w:rsidR="0021046F" w:rsidRPr="0021046F" w:rsidRDefault="0021046F" w:rsidP="0021046F">
      <w:pPr>
        <w:spacing w:after="0" w:line="240" w:lineRule="auto"/>
        <w:jc w:val="both"/>
        <w:rPr>
          <w:rFonts w:ascii="Century Gothic" w:hAnsi="Century Gothic"/>
        </w:rPr>
      </w:pPr>
    </w:p>
    <w:p w14:paraId="5834E476" w14:textId="77777777" w:rsidR="0021046F" w:rsidRPr="0021046F" w:rsidRDefault="0021046F" w:rsidP="0021046F">
      <w:pPr>
        <w:spacing w:after="0" w:line="240" w:lineRule="auto"/>
        <w:jc w:val="both"/>
        <w:rPr>
          <w:rFonts w:ascii="Century Gothic" w:hAnsi="Century Gothic"/>
        </w:rPr>
      </w:pPr>
      <w:r w:rsidRPr="0021046F">
        <w:rPr>
          <w:rFonts w:ascii="Century Gothic" w:hAnsi="Century Gothic"/>
        </w:rPr>
        <w:t>There is only one geographic segment namely Domestic segment.</w:t>
      </w:r>
    </w:p>
    <w:p w14:paraId="002D5C56" w14:textId="77777777" w:rsidR="0021046F" w:rsidRPr="0021046F" w:rsidRDefault="0021046F" w:rsidP="00101160">
      <w:pPr>
        <w:spacing w:after="0" w:line="240" w:lineRule="auto"/>
        <w:ind w:left="-450"/>
        <w:jc w:val="both"/>
        <w:rPr>
          <w:rFonts w:ascii="Century Gothic" w:hAnsi="Century Gothic"/>
        </w:rPr>
      </w:pPr>
    </w:p>
    <w:p w14:paraId="038EE68A" w14:textId="77777777" w:rsidR="00C677E1" w:rsidRDefault="00C677E1" w:rsidP="000815BB">
      <w:pPr>
        <w:spacing w:after="0" w:line="240" w:lineRule="auto"/>
        <w:ind w:left="-450" w:firstLine="540"/>
        <w:jc w:val="both"/>
        <w:rPr>
          <w:rFonts w:ascii="Century Gothic" w:hAnsi="Century Gothic"/>
          <w:b/>
        </w:rPr>
      </w:pPr>
      <w:r w:rsidRPr="00101160">
        <w:rPr>
          <w:rFonts w:ascii="Century Gothic" w:hAnsi="Century Gothic"/>
          <w:b/>
        </w:rPr>
        <w:t>e) Accounting Standard 18 – Related Party Disclosures</w:t>
      </w:r>
      <w:r w:rsidR="00236AA1" w:rsidRPr="00101160">
        <w:rPr>
          <w:rFonts w:ascii="Century Gothic" w:hAnsi="Century Gothic"/>
          <w:b/>
        </w:rPr>
        <w:t>:</w:t>
      </w:r>
    </w:p>
    <w:p w14:paraId="4FCD83CB" w14:textId="77777777" w:rsidR="00C677E1" w:rsidRPr="0021046F" w:rsidRDefault="00C677E1" w:rsidP="000815BB">
      <w:pPr>
        <w:spacing w:after="0" w:line="240" w:lineRule="auto"/>
        <w:ind w:left="-450" w:firstLine="540"/>
        <w:jc w:val="both"/>
        <w:rPr>
          <w:rFonts w:ascii="Century Gothic" w:hAnsi="Century Gothic"/>
        </w:rPr>
      </w:pPr>
      <w:r w:rsidRPr="00101160">
        <w:rPr>
          <w:rFonts w:ascii="Century Gothic" w:hAnsi="Century Gothic"/>
        </w:rPr>
        <w:t>Details are shown as per R</w:t>
      </w:r>
      <w:r w:rsidR="00236AA1" w:rsidRPr="00101160">
        <w:rPr>
          <w:rFonts w:ascii="Century Gothic" w:hAnsi="Century Gothic"/>
        </w:rPr>
        <w:t xml:space="preserve">BI guidelines - Refer Note No. </w:t>
      </w:r>
      <w:r w:rsidR="00A43A8C" w:rsidRPr="0021046F">
        <w:rPr>
          <w:rFonts w:ascii="Century Gothic" w:hAnsi="Century Gothic"/>
        </w:rPr>
        <w:t>1</w:t>
      </w:r>
      <w:r w:rsidR="00131B0E" w:rsidRPr="0021046F">
        <w:rPr>
          <w:rFonts w:ascii="Century Gothic" w:hAnsi="Century Gothic"/>
        </w:rPr>
        <w:t>7</w:t>
      </w:r>
      <w:r w:rsidRPr="0021046F">
        <w:rPr>
          <w:rFonts w:ascii="Century Gothic" w:hAnsi="Century Gothic"/>
        </w:rPr>
        <w:t xml:space="preserve"> (d)</w:t>
      </w:r>
    </w:p>
    <w:p w14:paraId="03718C16" w14:textId="77777777" w:rsidR="006A0438" w:rsidRPr="0027700E" w:rsidRDefault="006A0438" w:rsidP="000815BB">
      <w:pPr>
        <w:spacing w:after="0" w:line="240" w:lineRule="auto"/>
        <w:ind w:left="-450" w:firstLine="450"/>
        <w:jc w:val="both"/>
        <w:rPr>
          <w:rFonts w:ascii="Century Gothic" w:hAnsi="Century Gothic"/>
          <w:b/>
        </w:rPr>
      </w:pPr>
      <w:r w:rsidRPr="0027700E">
        <w:rPr>
          <w:rFonts w:ascii="Century Gothic" w:hAnsi="Century Gothic"/>
          <w:b/>
        </w:rPr>
        <w:lastRenderedPageBreak/>
        <w:t xml:space="preserve">f) </w:t>
      </w:r>
      <w:r w:rsidR="00A62C52" w:rsidRPr="0027700E">
        <w:rPr>
          <w:rFonts w:ascii="Century Gothic" w:hAnsi="Century Gothic"/>
          <w:b/>
        </w:rPr>
        <w:t>Accounting Standard 22—Accounting for Taxes on Income- Deferred Tax:</w:t>
      </w:r>
    </w:p>
    <w:p w14:paraId="3617C97C" w14:textId="77777777" w:rsidR="00A62C52" w:rsidRPr="0027700E" w:rsidRDefault="00A62C52" w:rsidP="00980F17">
      <w:pPr>
        <w:spacing w:after="0" w:line="240" w:lineRule="auto"/>
        <w:jc w:val="both"/>
        <w:rPr>
          <w:rFonts w:ascii="Century Gothic" w:hAnsi="Century Gothic"/>
        </w:rPr>
      </w:pPr>
      <w:r w:rsidRPr="0027700E">
        <w:rPr>
          <w:rFonts w:ascii="Century Gothic" w:hAnsi="Century Gothic"/>
        </w:rPr>
        <w:tab/>
      </w:r>
      <w:r w:rsidRPr="0027700E">
        <w:rPr>
          <w:rFonts w:ascii="Century Gothic" w:hAnsi="Century Gothic"/>
        </w:rPr>
        <w:tab/>
      </w:r>
      <w:r w:rsidRPr="0027700E">
        <w:rPr>
          <w:rFonts w:ascii="Century Gothic" w:hAnsi="Century Gothic"/>
        </w:rPr>
        <w:tab/>
      </w:r>
      <w:r w:rsidRPr="0027700E">
        <w:rPr>
          <w:rFonts w:ascii="Century Gothic" w:hAnsi="Century Gothic"/>
        </w:rPr>
        <w:tab/>
      </w:r>
      <w:r w:rsidRPr="0027700E">
        <w:rPr>
          <w:rFonts w:ascii="Century Gothic" w:hAnsi="Century Gothic"/>
        </w:rPr>
        <w:tab/>
      </w:r>
      <w:r w:rsidRPr="0027700E">
        <w:rPr>
          <w:rFonts w:ascii="Century Gothic" w:hAnsi="Century Gothic"/>
        </w:rPr>
        <w:tab/>
      </w:r>
      <w:r w:rsidRPr="0027700E">
        <w:rPr>
          <w:rFonts w:ascii="Century Gothic" w:hAnsi="Century Gothic"/>
        </w:rPr>
        <w:tab/>
      </w:r>
      <w:r w:rsidRPr="0027700E">
        <w:rPr>
          <w:rFonts w:ascii="Century Gothic" w:hAnsi="Century Gothic"/>
        </w:rPr>
        <w:tab/>
      </w:r>
      <w:r w:rsidRPr="0027700E">
        <w:rPr>
          <w:rFonts w:ascii="Century Gothic" w:hAnsi="Century Gothic"/>
        </w:rPr>
        <w:tab/>
        <w:t>(</w:t>
      </w:r>
      <w:proofErr w:type="gramStart"/>
      <w:r w:rsidRPr="0027700E">
        <w:rPr>
          <w:rFonts w:ascii="Century Gothic" w:hAnsi="Century Gothic"/>
        </w:rPr>
        <w:t>amount</w:t>
      </w:r>
      <w:proofErr w:type="gramEnd"/>
      <w:r w:rsidRPr="0027700E">
        <w:rPr>
          <w:rFonts w:ascii="Century Gothic" w:hAnsi="Century Gothic"/>
        </w:rPr>
        <w:t xml:space="preserve"> in lacs)</w:t>
      </w:r>
    </w:p>
    <w:tbl>
      <w:tblPr>
        <w:tblStyle w:val="TableGrid"/>
        <w:tblW w:w="9466" w:type="dxa"/>
        <w:tblInd w:w="198" w:type="dxa"/>
        <w:tblLook w:val="04A0" w:firstRow="1" w:lastRow="0" w:firstColumn="1" w:lastColumn="0" w:noHBand="0" w:noVBand="1"/>
      </w:tblPr>
      <w:tblGrid>
        <w:gridCol w:w="5220"/>
        <w:gridCol w:w="990"/>
        <w:gridCol w:w="1135"/>
        <w:gridCol w:w="1120"/>
        <w:gridCol w:w="1001"/>
      </w:tblGrid>
      <w:tr w:rsidR="00A62C52" w:rsidRPr="0027700E" w14:paraId="1751DB1C" w14:textId="77777777" w:rsidTr="000815BB">
        <w:tc>
          <w:tcPr>
            <w:tcW w:w="5220" w:type="dxa"/>
            <w:vMerge w:val="restart"/>
          </w:tcPr>
          <w:p w14:paraId="49997B4E" w14:textId="77777777" w:rsidR="00A62C52" w:rsidRPr="00D669F3" w:rsidRDefault="00A62C52" w:rsidP="00A62C52">
            <w:pPr>
              <w:spacing w:after="0" w:line="240" w:lineRule="auto"/>
              <w:jc w:val="center"/>
              <w:rPr>
                <w:rFonts w:ascii="Century Gothic" w:hAnsi="Century Gothic"/>
                <w:sz w:val="20"/>
                <w:szCs w:val="20"/>
              </w:rPr>
            </w:pPr>
            <w:r w:rsidRPr="00D669F3">
              <w:rPr>
                <w:rFonts w:ascii="Century Gothic" w:hAnsi="Century Gothic"/>
                <w:sz w:val="20"/>
                <w:szCs w:val="20"/>
              </w:rPr>
              <w:t>Timing Difference</w:t>
            </w:r>
          </w:p>
        </w:tc>
        <w:tc>
          <w:tcPr>
            <w:tcW w:w="2125" w:type="dxa"/>
            <w:gridSpan w:val="2"/>
          </w:tcPr>
          <w:p w14:paraId="201C3056" w14:textId="5D946DCB" w:rsidR="00A62C52" w:rsidRPr="00D669F3" w:rsidRDefault="00A62C52" w:rsidP="00044847">
            <w:pPr>
              <w:spacing w:after="0" w:line="240" w:lineRule="auto"/>
              <w:jc w:val="center"/>
              <w:rPr>
                <w:rFonts w:ascii="Century Gothic" w:hAnsi="Century Gothic"/>
                <w:sz w:val="20"/>
                <w:szCs w:val="20"/>
              </w:rPr>
            </w:pPr>
            <w:r w:rsidRPr="00D669F3">
              <w:rPr>
                <w:rFonts w:ascii="Century Gothic" w:hAnsi="Century Gothic"/>
                <w:sz w:val="20"/>
                <w:szCs w:val="20"/>
              </w:rPr>
              <w:t>31.03.202</w:t>
            </w:r>
            <w:r w:rsidR="002753D1">
              <w:rPr>
                <w:rFonts w:ascii="Century Gothic" w:hAnsi="Century Gothic"/>
                <w:sz w:val="20"/>
                <w:szCs w:val="20"/>
              </w:rPr>
              <w:t>3</w:t>
            </w:r>
          </w:p>
        </w:tc>
        <w:tc>
          <w:tcPr>
            <w:tcW w:w="2121" w:type="dxa"/>
            <w:gridSpan w:val="2"/>
          </w:tcPr>
          <w:p w14:paraId="74771447" w14:textId="4860C38D" w:rsidR="00A62C52" w:rsidRPr="00D669F3" w:rsidRDefault="00A62C52" w:rsidP="00044847">
            <w:pPr>
              <w:spacing w:after="0" w:line="240" w:lineRule="auto"/>
              <w:jc w:val="center"/>
              <w:rPr>
                <w:rFonts w:ascii="Century Gothic" w:hAnsi="Century Gothic"/>
                <w:sz w:val="20"/>
                <w:szCs w:val="20"/>
              </w:rPr>
            </w:pPr>
            <w:r w:rsidRPr="00D669F3">
              <w:rPr>
                <w:rFonts w:ascii="Century Gothic" w:hAnsi="Century Gothic"/>
                <w:sz w:val="20"/>
                <w:szCs w:val="20"/>
              </w:rPr>
              <w:t>31.03.20</w:t>
            </w:r>
            <w:r w:rsidR="00295A68" w:rsidRPr="00D669F3">
              <w:rPr>
                <w:rFonts w:ascii="Century Gothic" w:hAnsi="Century Gothic"/>
                <w:sz w:val="20"/>
                <w:szCs w:val="20"/>
              </w:rPr>
              <w:t>2</w:t>
            </w:r>
            <w:r w:rsidR="002753D1">
              <w:rPr>
                <w:rFonts w:ascii="Century Gothic" w:hAnsi="Century Gothic"/>
                <w:sz w:val="20"/>
                <w:szCs w:val="20"/>
              </w:rPr>
              <w:t>2</w:t>
            </w:r>
          </w:p>
        </w:tc>
      </w:tr>
      <w:tr w:rsidR="00A62C52" w:rsidRPr="0027700E" w14:paraId="5142087D" w14:textId="77777777" w:rsidTr="000815BB">
        <w:tc>
          <w:tcPr>
            <w:tcW w:w="5220" w:type="dxa"/>
            <w:vMerge/>
          </w:tcPr>
          <w:p w14:paraId="3A4F89A1" w14:textId="77777777" w:rsidR="00A62C52" w:rsidRPr="00D669F3" w:rsidRDefault="00A62C52" w:rsidP="00980F17">
            <w:pPr>
              <w:spacing w:after="0" w:line="240" w:lineRule="auto"/>
              <w:jc w:val="both"/>
              <w:rPr>
                <w:rFonts w:ascii="Century Gothic" w:hAnsi="Century Gothic"/>
                <w:sz w:val="20"/>
                <w:szCs w:val="20"/>
              </w:rPr>
            </w:pPr>
          </w:p>
        </w:tc>
        <w:tc>
          <w:tcPr>
            <w:tcW w:w="990" w:type="dxa"/>
          </w:tcPr>
          <w:p w14:paraId="185FB1C5" w14:textId="77777777" w:rsidR="00A62C52" w:rsidRPr="00D669F3" w:rsidRDefault="00A62C52" w:rsidP="00A62C52">
            <w:pPr>
              <w:spacing w:after="0" w:line="240" w:lineRule="auto"/>
              <w:jc w:val="center"/>
              <w:rPr>
                <w:rFonts w:ascii="Century Gothic" w:hAnsi="Century Gothic"/>
                <w:sz w:val="20"/>
                <w:szCs w:val="20"/>
              </w:rPr>
            </w:pPr>
            <w:r w:rsidRPr="00D669F3">
              <w:rPr>
                <w:rFonts w:ascii="Century Gothic" w:hAnsi="Century Gothic"/>
                <w:sz w:val="20"/>
                <w:szCs w:val="20"/>
              </w:rPr>
              <w:t>DTL</w:t>
            </w:r>
          </w:p>
        </w:tc>
        <w:tc>
          <w:tcPr>
            <w:tcW w:w="1135" w:type="dxa"/>
          </w:tcPr>
          <w:p w14:paraId="2A338299" w14:textId="77777777" w:rsidR="00A62C52" w:rsidRPr="00D669F3" w:rsidRDefault="00A62C52" w:rsidP="00A62C52">
            <w:pPr>
              <w:spacing w:after="0" w:line="240" w:lineRule="auto"/>
              <w:jc w:val="center"/>
              <w:rPr>
                <w:rFonts w:ascii="Century Gothic" w:hAnsi="Century Gothic"/>
                <w:sz w:val="20"/>
                <w:szCs w:val="20"/>
              </w:rPr>
            </w:pPr>
            <w:r w:rsidRPr="00D669F3">
              <w:rPr>
                <w:rFonts w:ascii="Century Gothic" w:hAnsi="Century Gothic"/>
                <w:sz w:val="20"/>
                <w:szCs w:val="20"/>
              </w:rPr>
              <w:t>DTA</w:t>
            </w:r>
          </w:p>
        </w:tc>
        <w:tc>
          <w:tcPr>
            <w:tcW w:w="1120" w:type="dxa"/>
          </w:tcPr>
          <w:p w14:paraId="1525EB9F" w14:textId="77777777" w:rsidR="00A62C52" w:rsidRPr="00D669F3" w:rsidRDefault="00A62C52" w:rsidP="00A62C52">
            <w:pPr>
              <w:spacing w:after="0" w:line="240" w:lineRule="auto"/>
              <w:jc w:val="center"/>
              <w:rPr>
                <w:rFonts w:ascii="Century Gothic" w:hAnsi="Century Gothic"/>
                <w:sz w:val="20"/>
                <w:szCs w:val="20"/>
              </w:rPr>
            </w:pPr>
            <w:r w:rsidRPr="00D669F3">
              <w:rPr>
                <w:rFonts w:ascii="Century Gothic" w:hAnsi="Century Gothic"/>
                <w:sz w:val="20"/>
                <w:szCs w:val="20"/>
              </w:rPr>
              <w:t>DTL</w:t>
            </w:r>
          </w:p>
        </w:tc>
        <w:tc>
          <w:tcPr>
            <w:tcW w:w="1001" w:type="dxa"/>
          </w:tcPr>
          <w:p w14:paraId="6ACCE38A" w14:textId="77777777" w:rsidR="00A62C52" w:rsidRPr="00D669F3" w:rsidRDefault="00A62C52" w:rsidP="00A62C52">
            <w:pPr>
              <w:spacing w:after="0" w:line="240" w:lineRule="auto"/>
              <w:jc w:val="center"/>
              <w:rPr>
                <w:rFonts w:ascii="Century Gothic" w:hAnsi="Century Gothic"/>
                <w:sz w:val="20"/>
                <w:szCs w:val="20"/>
              </w:rPr>
            </w:pPr>
            <w:r w:rsidRPr="00D669F3">
              <w:rPr>
                <w:rFonts w:ascii="Century Gothic" w:hAnsi="Century Gothic"/>
                <w:sz w:val="20"/>
                <w:szCs w:val="20"/>
              </w:rPr>
              <w:t>DTA</w:t>
            </w:r>
          </w:p>
        </w:tc>
      </w:tr>
      <w:tr w:rsidR="002753D1" w:rsidRPr="0027700E" w14:paraId="447CB866" w14:textId="77777777" w:rsidTr="000815BB">
        <w:tc>
          <w:tcPr>
            <w:tcW w:w="5220" w:type="dxa"/>
          </w:tcPr>
          <w:p w14:paraId="6D4C77DA" w14:textId="77777777" w:rsidR="002753D1" w:rsidRPr="00D669F3" w:rsidRDefault="002753D1" w:rsidP="002753D1">
            <w:pPr>
              <w:spacing w:after="0" w:line="240" w:lineRule="auto"/>
              <w:jc w:val="both"/>
              <w:rPr>
                <w:rFonts w:ascii="Century Gothic" w:hAnsi="Century Gothic"/>
                <w:sz w:val="20"/>
                <w:szCs w:val="20"/>
              </w:rPr>
            </w:pPr>
            <w:r w:rsidRPr="00D669F3">
              <w:rPr>
                <w:rFonts w:ascii="Century Gothic" w:hAnsi="Century Gothic"/>
                <w:sz w:val="20"/>
                <w:szCs w:val="20"/>
              </w:rPr>
              <w:t>Depreciation on Fixed Assets</w:t>
            </w:r>
          </w:p>
        </w:tc>
        <w:tc>
          <w:tcPr>
            <w:tcW w:w="990" w:type="dxa"/>
          </w:tcPr>
          <w:p w14:paraId="299EDB3C" w14:textId="7FABB64C" w:rsidR="002753D1" w:rsidRPr="00D669F3" w:rsidRDefault="002753D1" w:rsidP="002753D1">
            <w:pPr>
              <w:spacing w:after="0" w:line="240" w:lineRule="auto"/>
              <w:jc w:val="right"/>
              <w:rPr>
                <w:rFonts w:ascii="Century Gothic" w:hAnsi="Century Gothic"/>
                <w:sz w:val="20"/>
                <w:szCs w:val="20"/>
              </w:rPr>
            </w:pPr>
            <w:r>
              <w:rPr>
                <w:rFonts w:ascii="Century Gothic" w:hAnsi="Century Gothic"/>
                <w:sz w:val="20"/>
                <w:szCs w:val="20"/>
              </w:rPr>
              <w:t>0.06</w:t>
            </w:r>
          </w:p>
        </w:tc>
        <w:tc>
          <w:tcPr>
            <w:tcW w:w="1135" w:type="dxa"/>
          </w:tcPr>
          <w:p w14:paraId="4E4D5C25" w14:textId="7D55B101" w:rsidR="002753D1" w:rsidRPr="00D669F3" w:rsidRDefault="002753D1" w:rsidP="002753D1">
            <w:pPr>
              <w:spacing w:after="0" w:line="240" w:lineRule="auto"/>
              <w:jc w:val="right"/>
              <w:rPr>
                <w:rFonts w:ascii="Century Gothic" w:hAnsi="Century Gothic"/>
                <w:sz w:val="20"/>
                <w:szCs w:val="20"/>
              </w:rPr>
            </w:pPr>
          </w:p>
        </w:tc>
        <w:tc>
          <w:tcPr>
            <w:tcW w:w="1120" w:type="dxa"/>
          </w:tcPr>
          <w:p w14:paraId="08D4DEFF" w14:textId="77777777" w:rsidR="002753D1" w:rsidRPr="00D669F3" w:rsidRDefault="002753D1" w:rsidP="002753D1">
            <w:pPr>
              <w:spacing w:after="0" w:line="240" w:lineRule="auto"/>
              <w:jc w:val="right"/>
              <w:rPr>
                <w:rFonts w:ascii="Century Gothic" w:hAnsi="Century Gothic"/>
                <w:sz w:val="20"/>
                <w:szCs w:val="20"/>
              </w:rPr>
            </w:pPr>
          </w:p>
        </w:tc>
        <w:tc>
          <w:tcPr>
            <w:tcW w:w="1001" w:type="dxa"/>
          </w:tcPr>
          <w:p w14:paraId="697B9129" w14:textId="240B6211" w:rsidR="002753D1" w:rsidRPr="00D669F3" w:rsidRDefault="002753D1" w:rsidP="002753D1">
            <w:pPr>
              <w:spacing w:after="0" w:line="240" w:lineRule="auto"/>
              <w:jc w:val="right"/>
              <w:rPr>
                <w:rFonts w:ascii="Century Gothic" w:hAnsi="Century Gothic"/>
                <w:sz w:val="20"/>
                <w:szCs w:val="20"/>
              </w:rPr>
            </w:pPr>
            <w:r w:rsidRPr="00D669F3">
              <w:rPr>
                <w:rFonts w:ascii="Century Gothic" w:hAnsi="Century Gothic"/>
                <w:sz w:val="20"/>
                <w:szCs w:val="20"/>
              </w:rPr>
              <w:t>4.44</w:t>
            </w:r>
          </w:p>
        </w:tc>
      </w:tr>
      <w:tr w:rsidR="002753D1" w:rsidRPr="0027700E" w14:paraId="7780081C" w14:textId="77777777" w:rsidTr="000815BB">
        <w:tc>
          <w:tcPr>
            <w:tcW w:w="5220" w:type="dxa"/>
          </w:tcPr>
          <w:p w14:paraId="7FBAE71C" w14:textId="77777777" w:rsidR="002753D1" w:rsidRPr="00D669F3" w:rsidRDefault="002753D1" w:rsidP="002753D1">
            <w:pPr>
              <w:spacing w:after="0" w:line="240" w:lineRule="auto"/>
              <w:jc w:val="both"/>
              <w:rPr>
                <w:rFonts w:ascii="Century Gothic" w:hAnsi="Century Gothic"/>
                <w:sz w:val="20"/>
                <w:szCs w:val="20"/>
              </w:rPr>
            </w:pPr>
            <w:r w:rsidRPr="00D669F3">
              <w:rPr>
                <w:rFonts w:ascii="Century Gothic" w:hAnsi="Century Gothic"/>
                <w:sz w:val="20"/>
                <w:szCs w:val="20"/>
              </w:rPr>
              <w:t>Special Reserve Created u/s 36(1)(viii) of IT Act</w:t>
            </w:r>
          </w:p>
        </w:tc>
        <w:tc>
          <w:tcPr>
            <w:tcW w:w="990" w:type="dxa"/>
          </w:tcPr>
          <w:p w14:paraId="40411701" w14:textId="26EE7F9E" w:rsidR="002753D1" w:rsidRPr="00D669F3" w:rsidRDefault="006D5AA6" w:rsidP="002753D1">
            <w:pPr>
              <w:spacing w:after="0" w:line="240" w:lineRule="auto"/>
              <w:jc w:val="right"/>
              <w:rPr>
                <w:rFonts w:ascii="Century Gothic" w:hAnsi="Century Gothic"/>
                <w:sz w:val="20"/>
                <w:szCs w:val="20"/>
              </w:rPr>
            </w:pPr>
            <w:r>
              <w:rPr>
                <w:rFonts w:ascii="Century Gothic" w:hAnsi="Century Gothic"/>
                <w:sz w:val="20"/>
                <w:szCs w:val="20"/>
              </w:rPr>
              <w:t>1</w:t>
            </w:r>
            <w:r w:rsidR="008020E4">
              <w:rPr>
                <w:rFonts w:ascii="Century Gothic" w:hAnsi="Century Gothic"/>
                <w:sz w:val="20"/>
                <w:szCs w:val="20"/>
              </w:rPr>
              <w:t>8</w:t>
            </w:r>
            <w:r>
              <w:rPr>
                <w:rFonts w:ascii="Century Gothic" w:hAnsi="Century Gothic"/>
                <w:sz w:val="20"/>
                <w:szCs w:val="20"/>
              </w:rPr>
              <w:t>.12</w:t>
            </w:r>
          </w:p>
        </w:tc>
        <w:tc>
          <w:tcPr>
            <w:tcW w:w="1135" w:type="dxa"/>
          </w:tcPr>
          <w:p w14:paraId="1C1C68B1" w14:textId="77777777" w:rsidR="002753D1" w:rsidRPr="00D669F3" w:rsidRDefault="002753D1" w:rsidP="002753D1">
            <w:pPr>
              <w:spacing w:after="0" w:line="240" w:lineRule="auto"/>
              <w:jc w:val="right"/>
              <w:rPr>
                <w:rFonts w:ascii="Century Gothic" w:hAnsi="Century Gothic"/>
                <w:sz w:val="20"/>
                <w:szCs w:val="20"/>
              </w:rPr>
            </w:pPr>
          </w:p>
        </w:tc>
        <w:tc>
          <w:tcPr>
            <w:tcW w:w="1120" w:type="dxa"/>
          </w:tcPr>
          <w:p w14:paraId="08E9144A" w14:textId="09222181" w:rsidR="002753D1" w:rsidRPr="00D669F3" w:rsidRDefault="002753D1" w:rsidP="002753D1">
            <w:pPr>
              <w:spacing w:after="0" w:line="240" w:lineRule="auto"/>
              <w:jc w:val="right"/>
              <w:rPr>
                <w:rFonts w:ascii="Century Gothic" w:hAnsi="Century Gothic"/>
                <w:sz w:val="20"/>
                <w:szCs w:val="20"/>
              </w:rPr>
            </w:pPr>
            <w:r w:rsidRPr="00D669F3">
              <w:rPr>
                <w:rFonts w:ascii="Century Gothic" w:hAnsi="Century Gothic"/>
                <w:sz w:val="20"/>
                <w:szCs w:val="20"/>
              </w:rPr>
              <w:t>16.02</w:t>
            </w:r>
          </w:p>
        </w:tc>
        <w:tc>
          <w:tcPr>
            <w:tcW w:w="1001" w:type="dxa"/>
          </w:tcPr>
          <w:p w14:paraId="70BC0105" w14:textId="77777777" w:rsidR="002753D1" w:rsidRPr="00D669F3" w:rsidRDefault="002753D1" w:rsidP="002753D1">
            <w:pPr>
              <w:spacing w:after="0" w:line="240" w:lineRule="auto"/>
              <w:jc w:val="right"/>
              <w:rPr>
                <w:rFonts w:ascii="Century Gothic" w:hAnsi="Century Gothic"/>
                <w:sz w:val="20"/>
                <w:szCs w:val="20"/>
              </w:rPr>
            </w:pPr>
          </w:p>
        </w:tc>
      </w:tr>
      <w:tr w:rsidR="002753D1" w:rsidRPr="0027700E" w14:paraId="61865A02" w14:textId="77777777" w:rsidTr="000815BB">
        <w:tc>
          <w:tcPr>
            <w:tcW w:w="5220" w:type="dxa"/>
          </w:tcPr>
          <w:p w14:paraId="05C41E93" w14:textId="77777777" w:rsidR="002753D1" w:rsidRPr="00D669F3" w:rsidRDefault="002753D1" w:rsidP="002753D1">
            <w:pPr>
              <w:spacing w:after="0" w:line="240" w:lineRule="auto"/>
              <w:jc w:val="both"/>
              <w:rPr>
                <w:rFonts w:ascii="Century Gothic" w:hAnsi="Century Gothic"/>
                <w:sz w:val="20"/>
                <w:szCs w:val="20"/>
              </w:rPr>
            </w:pPr>
            <w:r w:rsidRPr="00D669F3">
              <w:rPr>
                <w:rFonts w:ascii="Century Gothic" w:hAnsi="Century Gothic"/>
                <w:sz w:val="20"/>
                <w:szCs w:val="20"/>
              </w:rPr>
              <w:t>Provision for Standard Assets</w:t>
            </w:r>
          </w:p>
        </w:tc>
        <w:tc>
          <w:tcPr>
            <w:tcW w:w="990" w:type="dxa"/>
          </w:tcPr>
          <w:p w14:paraId="4FD59F61" w14:textId="77777777" w:rsidR="002753D1" w:rsidRPr="00D669F3" w:rsidRDefault="002753D1" w:rsidP="002753D1">
            <w:pPr>
              <w:spacing w:after="0" w:line="240" w:lineRule="auto"/>
              <w:jc w:val="right"/>
              <w:rPr>
                <w:rFonts w:ascii="Century Gothic" w:hAnsi="Century Gothic"/>
                <w:sz w:val="20"/>
                <w:szCs w:val="20"/>
              </w:rPr>
            </w:pPr>
          </w:p>
        </w:tc>
        <w:tc>
          <w:tcPr>
            <w:tcW w:w="1135" w:type="dxa"/>
          </w:tcPr>
          <w:p w14:paraId="51502BFF" w14:textId="68428944" w:rsidR="002753D1" w:rsidRPr="00D669F3" w:rsidRDefault="002753D1" w:rsidP="002753D1">
            <w:pPr>
              <w:spacing w:after="0" w:line="240" w:lineRule="auto"/>
              <w:jc w:val="right"/>
              <w:rPr>
                <w:rFonts w:ascii="Century Gothic" w:hAnsi="Century Gothic"/>
                <w:sz w:val="20"/>
                <w:szCs w:val="20"/>
              </w:rPr>
            </w:pPr>
            <w:r>
              <w:rPr>
                <w:rFonts w:ascii="Century Gothic" w:hAnsi="Century Gothic"/>
                <w:sz w:val="20"/>
                <w:szCs w:val="20"/>
              </w:rPr>
              <w:t>28.41</w:t>
            </w:r>
          </w:p>
        </w:tc>
        <w:tc>
          <w:tcPr>
            <w:tcW w:w="1120" w:type="dxa"/>
          </w:tcPr>
          <w:p w14:paraId="0BB4B4B9" w14:textId="77777777" w:rsidR="002753D1" w:rsidRPr="00D669F3" w:rsidRDefault="002753D1" w:rsidP="002753D1">
            <w:pPr>
              <w:spacing w:after="0" w:line="240" w:lineRule="auto"/>
              <w:jc w:val="right"/>
              <w:rPr>
                <w:rFonts w:ascii="Century Gothic" w:hAnsi="Century Gothic"/>
                <w:sz w:val="20"/>
                <w:szCs w:val="20"/>
              </w:rPr>
            </w:pPr>
          </w:p>
        </w:tc>
        <w:tc>
          <w:tcPr>
            <w:tcW w:w="1001" w:type="dxa"/>
          </w:tcPr>
          <w:p w14:paraId="2E85E3F1" w14:textId="31A0289A" w:rsidR="002753D1" w:rsidRPr="00D669F3" w:rsidRDefault="002753D1" w:rsidP="002753D1">
            <w:pPr>
              <w:spacing w:after="0" w:line="240" w:lineRule="auto"/>
              <w:jc w:val="right"/>
              <w:rPr>
                <w:rFonts w:ascii="Century Gothic" w:hAnsi="Century Gothic"/>
                <w:sz w:val="20"/>
                <w:szCs w:val="20"/>
              </w:rPr>
            </w:pPr>
            <w:r w:rsidRPr="00D669F3">
              <w:rPr>
                <w:rFonts w:ascii="Century Gothic" w:hAnsi="Century Gothic"/>
                <w:sz w:val="20"/>
                <w:szCs w:val="20"/>
              </w:rPr>
              <w:t>24.87</w:t>
            </w:r>
          </w:p>
        </w:tc>
      </w:tr>
      <w:tr w:rsidR="002753D1" w:rsidRPr="0027700E" w14:paraId="32D93634" w14:textId="77777777" w:rsidTr="000815BB">
        <w:tc>
          <w:tcPr>
            <w:tcW w:w="5220" w:type="dxa"/>
          </w:tcPr>
          <w:p w14:paraId="7A37E72C" w14:textId="77777777" w:rsidR="002753D1" w:rsidRPr="00D669F3" w:rsidRDefault="002753D1" w:rsidP="002753D1">
            <w:pPr>
              <w:spacing w:after="0" w:line="240" w:lineRule="auto"/>
              <w:jc w:val="both"/>
              <w:rPr>
                <w:rFonts w:ascii="Century Gothic" w:hAnsi="Century Gothic"/>
                <w:sz w:val="20"/>
                <w:szCs w:val="20"/>
              </w:rPr>
            </w:pPr>
            <w:r w:rsidRPr="00D669F3">
              <w:rPr>
                <w:rFonts w:ascii="Century Gothic" w:hAnsi="Century Gothic"/>
                <w:sz w:val="20"/>
                <w:szCs w:val="20"/>
              </w:rPr>
              <w:t>Provision for Other Liabilities</w:t>
            </w:r>
          </w:p>
        </w:tc>
        <w:tc>
          <w:tcPr>
            <w:tcW w:w="990" w:type="dxa"/>
          </w:tcPr>
          <w:p w14:paraId="4DAC8B21" w14:textId="77777777" w:rsidR="002753D1" w:rsidRPr="00D669F3" w:rsidRDefault="002753D1" w:rsidP="002753D1">
            <w:pPr>
              <w:spacing w:after="0" w:line="240" w:lineRule="auto"/>
              <w:jc w:val="right"/>
              <w:rPr>
                <w:rFonts w:ascii="Century Gothic" w:hAnsi="Century Gothic"/>
                <w:sz w:val="20"/>
                <w:szCs w:val="20"/>
              </w:rPr>
            </w:pPr>
          </w:p>
        </w:tc>
        <w:tc>
          <w:tcPr>
            <w:tcW w:w="1135" w:type="dxa"/>
          </w:tcPr>
          <w:p w14:paraId="6F624C79" w14:textId="3B7EC616" w:rsidR="002753D1" w:rsidRPr="00D669F3" w:rsidRDefault="002753D1" w:rsidP="002753D1">
            <w:pPr>
              <w:spacing w:after="0" w:line="240" w:lineRule="auto"/>
              <w:jc w:val="right"/>
              <w:rPr>
                <w:rFonts w:ascii="Century Gothic" w:hAnsi="Century Gothic"/>
                <w:sz w:val="20"/>
                <w:szCs w:val="20"/>
              </w:rPr>
            </w:pPr>
            <w:r>
              <w:rPr>
                <w:rFonts w:ascii="Century Gothic" w:hAnsi="Century Gothic"/>
                <w:sz w:val="20"/>
                <w:szCs w:val="20"/>
              </w:rPr>
              <w:t>49.48</w:t>
            </w:r>
          </w:p>
        </w:tc>
        <w:tc>
          <w:tcPr>
            <w:tcW w:w="1120" w:type="dxa"/>
          </w:tcPr>
          <w:p w14:paraId="291CB5D8" w14:textId="77777777" w:rsidR="002753D1" w:rsidRPr="00D669F3" w:rsidRDefault="002753D1" w:rsidP="002753D1">
            <w:pPr>
              <w:spacing w:after="0" w:line="240" w:lineRule="auto"/>
              <w:jc w:val="right"/>
              <w:rPr>
                <w:rFonts w:ascii="Century Gothic" w:hAnsi="Century Gothic"/>
                <w:sz w:val="20"/>
                <w:szCs w:val="20"/>
              </w:rPr>
            </w:pPr>
          </w:p>
        </w:tc>
        <w:tc>
          <w:tcPr>
            <w:tcW w:w="1001" w:type="dxa"/>
          </w:tcPr>
          <w:p w14:paraId="4D78EAEC" w14:textId="55E491C3" w:rsidR="002753D1" w:rsidRPr="00D669F3" w:rsidRDefault="002753D1" w:rsidP="002753D1">
            <w:pPr>
              <w:spacing w:after="0" w:line="240" w:lineRule="auto"/>
              <w:jc w:val="right"/>
              <w:rPr>
                <w:rFonts w:ascii="Century Gothic" w:hAnsi="Century Gothic"/>
                <w:sz w:val="20"/>
                <w:szCs w:val="20"/>
              </w:rPr>
            </w:pPr>
            <w:r w:rsidRPr="00D669F3">
              <w:rPr>
                <w:rFonts w:ascii="Century Gothic" w:hAnsi="Century Gothic"/>
                <w:sz w:val="20"/>
                <w:szCs w:val="20"/>
              </w:rPr>
              <w:t>41.10</w:t>
            </w:r>
          </w:p>
        </w:tc>
      </w:tr>
      <w:tr w:rsidR="002753D1" w:rsidRPr="0027700E" w14:paraId="0C8A50A7" w14:textId="77777777" w:rsidTr="000815BB">
        <w:tc>
          <w:tcPr>
            <w:tcW w:w="5220" w:type="dxa"/>
          </w:tcPr>
          <w:p w14:paraId="520133E5" w14:textId="77777777" w:rsidR="002753D1" w:rsidRPr="00D669F3" w:rsidRDefault="002753D1" w:rsidP="002753D1">
            <w:pPr>
              <w:spacing w:after="0" w:line="240" w:lineRule="auto"/>
              <w:jc w:val="both"/>
              <w:rPr>
                <w:rFonts w:ascii="Century Gothic" w:hAnsi="Century Gothic"/>
                <w:sz w:val="20"/>
                <w:szCs w:val="20"/>
              </w:rPr>
            </w:pPr>
            <w:r w:rsidRPr="00D669F3">
              <w:rPr>
                <w:rFonts w:ascii="Century Gothic" w:hAnsi="Century Gothic"/>
                <w:sz w:val="20"/>
                <w:szCs w:val="20"/>
              </w:rPr>
              <w:t>Provision for Staff benefits</w:t>
            </w:r>
          </w:p>
        </w:tc>
        <w:tc>
          <w:tcPr>
            <w:tcW w:w="990" w:type="dxa"/>
          </w:tcPr>
          <w:p w14:paraId="1330AB37" w14:textId="77777777" w:rsidR="002753D1" w:rsidRPr="00D669F3" w:rsidRDefault="002753D1" w:rsidP="002753D1">
            <w:pPr>
              <w:spacing w:after="0" w:line="240" w:lineRule="auto"/>
              <w:jc w:val="right"/>
              <w:rPr>
                <w:rFonts w:ascii="Century Gothic" w:hAnsi="Century Gothic"/>
                <w:sz w:val="20"/>
                <w:szCs w:val="20"/>
              </w:rPr>
            </w:pPr>
          </w:p>
        </w:tc>
        <w:tc>
          <w:tcPr>
            <w:tcW w:w="1135" w:type="dxa"/>
          </w:tcPr>
          <w:p w14:paraId="4D251A59" w14:textId="4A08B4F5" w:rsidR="002753D1" w:rsidRPr="00D669F3" w:rsidRDefault="002753D1" w:rsidP="002753D1">
            <w:pPr>
              <w:spacing w:after="0" w:line="240" w:lineRule="auto"/>
              <w:jc w:val="right"/>
              <w:rPr>
                <w:rFonts w:ascii="Century Gothic" w:hAnsi="Century Gothic"/>
                <w:sz w:val="20"/>
                <w:szCs w:val="20"/>
              </w:rPr>
            </w:pPr>
            <w:r>
              <w:rPr>
                <w:rFonts w:ascii="Century Gothic" w:hAnsi="Century Gothic"/>
                <w:sz w:val="20"/>
                <w:szCs w:val="20"/>
              </w:rPr>
              <w:t>24.95</w:t>
            </w:r>
          </w:p>
        </w:tc>
        <w:tc>
          <w:tcPr>
            <w:tcW w:w="1120" w:type="dxa"/>
          </w:tcPr>
          <w:p w14:paraId="2370991B" w14:textId="77777777" w:rsidR="002753D1" w:rsidRPr="00D669F3" w:rsidRDefault="002753D1" w:rsidP="002753D1">
            <w:pPr>
              <w:spacing w:after="0" w:line="240" w:lineRule="auto"/>
              <w:jc w:val="right"/>
              <w:rPr>
                <w:rFonts w:ascii="Century Gothic" w:hAnsi="Century Gothic"/>
                <w:sz w:val="20"/>
                <w:szCs w:val="20"/>
              </w:rPr>
            </w:pPr>
          </w:p>
        </w:tc>
        <w:tc>
          <w:tcPr>
            <w:tcW w:w="1001" w:type="dxa"/>
          </w:tcPr>
          <w:p w14:paraId="31AE734E" w14:textId="1A3BDE3E" w:rsidR="002753D1" w:rsidRPr="00D669F3" w:rsidRDefault="002753D1" w:rsidP="002753D1">
            <w:pPr>
              <w:spacing w:after="0" w:line="240" w:lineRule="auto"/>
              <w:jc w:val="right"/>
              <w:rPr>
                <w:rFonts w:ascii="Century Gothic" w:hAnsi="Century Gothic"/>
                <w:sz w:val="20"/>
                <w:szCs w:val="20"/>
              </w:rPr>
            </w:pPr>
            <w:r w:rsidRPr="00D669F3">
              <w:rPr>
                <w:rFonts w:ascii="Century Gothic" w:hAnsi="Century Gothic"/>
                <w:sz w:val="20"/>
                <w:szCs w:val="20"/>
              </w:rPr>
              <w:t>26.41</w:t>
            </w:r>
          </w:p>
        </w:tc>
      </w:tr>
      <w:tr w:rsidR="002753D1" w:rsidRPr="0027700E" w14:paraId="7219448E" w14:textId="77777777" w:rsidTr="000815BB">
        <w:tc>
          <w:tcPr>
            <w:tcW w:w="5220" w:type="dxa"/>
          </w:tcPr>
          <w:p w14:paraId="3144DDED" w14:textId="77777777" w:rsidR="002753D1" w:rsidRPr="00D669F3" w:rsidRDefault="002753D1" w:rsidP="002753D1">
            <w:pPr>
              <w:spacing w:after="0" w:line="240" w:lineRule="auto"/>
              <w:jc w:val="both"/>
              <w:rPr>
                <w:rFonts w:ascii="Century Gothic" w:hAnsi="Century Gothic"/>
                <w:sz w:val="20"/>
                <w:szCs w:val="20"/>
              </w:rPr>
            </w:pPr>
            <w:r w:rsidRPr="00D669F3">
              <w:rPr>
                <w:rFonts w:ascii="Century Gothic" w:hAnsi="Century Gothic"/>
                <w:sz w:val="20"/>
                <w:szCs w:val="20"/>
              </w:rPr>
              <w:t>Premium on Investments amortised</w:t>
            </w:r>
          </w:p>
        </w:tc>
        <w:tc>
          <w:tcPr>
            <w:tcW w:w="990" w:type="dxa"/>
          </w:tcPr>
          <w:p w14:paraId="3A029CF9" w14:textId="77777777" w:rsidR="002753D1" w:rsidRPr="00D669F3" w:rsidRDefault="002753D1" w:rsidP="002753D1">
            <w:pPr>
              <w:spacing w:after="0" w:line="240" w:lineRule="auto"/>
              <w:jc w:val="right"/>
              <w:rPr>
                <w:rFonts w:ascii="Century Gothic" w:hAnsi="Century Gothic"/>
                <w:sz w:val="20"/>
                <w:szCs w:val="20"/>
              </w:rPr>
            </w:pPr>
          </w:p>
        </w:tc>
        <w:tc>
          <w:tcPr>
            <w:tcW w:w="1135" w:type="dxa"/>
          </w:tcPr>
          <w:p w14:paraId="114CC810" w14:textId="1D4A6018" w:rsidR="002753D1" w:rsidRPr="00D669F3" w:rsidRDefault="002753D1" w:rsidP="002753D1">
            <w:pPr>
              <w:spacing w:after="0" w:line="240" w:lineRule="auto"/>
              <w:jc w:val="right"/>
              <w:rPr>
                <w:rFonts w:ascii="Century Gothic" w:hAnsi="Century Gothic"/>
                <w:sz w:val="20"/>
                <w:szCs w:val="20"/>
              </w:rPr>
            </w:pPr>
            <w:r>
              <w:rPr>
                <w:rFonts w:ascii="Century Gothic" w:hAnsi="Century Gothic"/>
                <w:sz w:val="20"/>
                <w:szCs w:val="20"/>
              </w:rPr>
              <w:t>18.45</w:t>
            </w:r>
          </w:p>
        </w:tc>
        <w:tc>
          <w:tcPr>
            <w:tcW w:w="1120" w:type="dxa"/>
          </w:tcPr>
          <w:p w14:paraId="49A3CBDA" w14:textId="77777777" w:rsidR="002753D1" w:rsidRPr="00D669F3" w:rsidRDefault="002753D1" w:rsidP="002753D1">
            <w:pPr>
              <w:spacing w:after="0" w:line="240" w:lineRule="auto"/>
              <w:jc w:val="right"/>
              <w:rPr>
                <w:rFonts w:ascii="Century Gothic" w:hAnsi="Century Gothic"/>
                <w:sz w:val="20"/>
                <w:szCs w:val="20"/>
              </w:rPr>
            </w:pPr>
          </w:p>
        </w:tc>
        <w:tc>
          <w:tcPr>
            <w:tcW w:w="1001" w:type="dxa"/>
          </w:tcPr>
          <w:p w14:paraId="2BD05352" w14:textId="25EFCB4B" w:rsidR="002753D1" w:rsidRPr="00D669F3" w:rsidRDefault="002753D1" w:rsidP="002753D1">
            <w:pPr>
              <w:spacing w:after="0" w:line="240" w:lineRule="auto"/>
              <w:jc w:val="right"/>
              <w:rPr>
                <w:rFonts w:ascii="Century Gothic" w:hAnsi="Century Gothic"/>
                <w:sz w:val="20"/>
                <w:szCs w:val="20"/>
              </w:rPr>
            </w:pPr>
            <w:r w:rsidRPr="00D669F3">
              <w:rPr>
                <w:rFonts w:ascii="Century Gothic" w:hAnsi="Century Gothic"/>
                <w:sz w:val="20"/>
                <w:szCs w:val="20"/>
              </w:rPr>
              <w:t>17.13</w:t>
            </w:r>
          </w:p>
        </w:tc>
      </w:tr>
      <w:tr w:rsidR="002753D1" w:rsidRPr="0027700E" w14:paraId="03A32CD5" w14:textId="77777777" w:rsidTr="000815BB">
        <w:tc>
          <w:tcPr>
            <w:tcW w:w="5220" w:type="dxa"/>
          </w:tcPr>
          <w:p w14:paraId="4E67FEA3" w14:textId="77777777" w:rsidR="002753D1" w:rsidRPr="00D669F3" w:rsidRDefault="002753D1" w:rsidP="002753D1">
            <w:pPr>
              <w:spacing w:after="0" w:line="240" w:lineRule="auto"/>
              <w:jc w:val="center"/>
              <w:rPr>
                <w:rFonts w:ascii="Century Gothic" w:hAnsi="Century Gothic"/>
                <w:b/>
                <w:sz w:val="20"/>
                <w:szCs w:val="20"/>
              </w:rPr>
            </w:pPr>
            <w:r w:rsidRPr="00D669F3">
              <w:rPr>
                <w:rFonts w:ascii="Century Gothic" w:hAnsi="Century Gothic"/>
                <w:b/>
                <w:sz w:val="20"/>
                <w:szCs w:val="20"/>
              </w:rPr>
              <w:t>Total</w:t>
            </w:r>
          </w:p>
        </w:tc>
        <w:tc>
          <w:tcPr>
            <w:tcW w:w="990" w:type="dxa"/>
          </w:tcPr>
          <w:p w14:paraId="06A08138" w14:textId="18B6D320" w:rsidR="002753D1" w:rsidRPr="00D669F3" w:rsidRDefault="002753D1" w:rsidP="002753D1">
            <w:pPr>
              <w:spacing w:after="0" w:line="240" w:lineRule="auto"/>
              <w:jc w:val="right"/>
              <w:rPr>
                <w:rFonts w:ascii="Century Gothic" w:hAnsi="Century Gothic"/>
                <w:sz w:val="20"/>
                <w:szCs w:val="20"/>
              </w:rPr>
            </w:pPr>
            <w:r>
              <w:rPr>
                <w:rFonts w:ascii="Century Gothic" w:hAnsi="Century Gothic"/>
                <w:sz w:val="20"/>
                <w:szCs w:val="20"/>
              </w:rPr>
              <w:t>1</w:t>
            </w:r>
            <w:r w:rsidR="008020E4">
              <w:rPr>
                <w:rFonts w:ascii="Century Gothic" w:hAnsi="Century Gothic"/>
                <w:sz w:val="20"/>
                <w:szCs w:val="20"/>
              </w:rPr>
              <w:t>8.</w:t>
            </w:r>
            <w:r w:rsidR="006D5AA6">
              <w:rPr>
                <w:rFonts w:ascii="Century Gothic" w:hAnsi="Century Gothic"/>
                <w:sz w:val="20"/>
                <w:szCs w:val="20"/>
              </w:rPr>
              <w:t>18</w:t>
            </w:r>
          </w:p>
        </w:tc>
        <w:tc>
          <w:tcPr>
            <w:tcW w:w="1135" w:type="dxa"/>
          </w:tcPr>
          <w:p w14:paraId="5689F831" w14:textId="7CDE3A49" w:rsidR="002753D1" w:rsidRPr="00D669F3" w:rsidRDefault="002753D1" w:rsidP="002753D1">
            <w:pPr>
              <w:spacing w:after="0" w:line="240" w:lineRule="auto"/>
              <w:jc w:val="right"/>
              <w:rPr>
                <w:rFonts w:ascii="Century Gothic" w:hAnsi="Century Gothic"/>
                <w:sz w:val="20"/>
                <w:szCs w:val="20"/>
              </w:rPr>
            </w:pPr>
            <w:r>
              <w:rPr>
                <w:rFonts w:ascii="Century Gothic" w:hAnsi="Century Gothic"/>
                <w:sz w:val="20"/>
                <w:szCs w:val="20"/>
              </w:rPr>
              <w:t>121.29</w:t>
            </w:r>
          </w:p>
        </w:tc>
        <w:tc>
          <w:tcPr>
            <w:tcW w:w="1120" w:type="dxa"/>
          </w:tcPr>
          <w:p w14:paraId="06034825" w14:textId="480D58F7" w:rsidR="002753D1" w:rsidRPr="00D669F3" w:rsidRDefault="002753D1" w:rsidP="002753D1">
            <w:pPr>
              <w:spacing w:after="0" w:line="240" w:lineRule="auto"/>
              <w:jc w:val="right"/>
              <w:rPr>
                <w:rFonts w:ascii="Century Gothic" w:hAnsi="Century Gothic"/>
                <w:sz w:val="20"/>
                <w:szCs w:val="20"/>
              </w:rPr>
            </w:pPr>
            <w:r w:rsidRPr="00D669F3">
              <w:rPr>
                <w:rFonts w:ascii="Century Gothic" w:hAnsi="Century Gothic"/>
                <w:sz w:val="20"/>
                <w:szCs w:val="20"/>
              </w:rPr>
              <w:t>16.02</w:t>
            </w:r>
          </w:p>
        </w:tc>
        <w:tc>
          <w:tcPr>
            <w:tcW w:w="1001" w:type="dxa"/>
          </w:tcPr>
          <w:p w14:paraId="46F36CD6" w14:textId="76F619EA" w:rsidR="002753D1" w:rsidRPr="00D669F3" w:rsidRDefault="002753D1" w:rsidP="002753D1">
            <w:pPr>
              <w:spacing w:after="0" w:line="240" w:lineRule="auto"/>
              <w:jc w:val="right"/>
              <w:rPr>
                <w:rFonts w:ascii="Century Gothic" w:hAnsi="Century Gothic"/>
                <w:sz w:val="20"/>
                <w:szCs w:val="20"/>
              </w:rPr>
            </w:pPr>
            <w:r w:rsidRPr="00D669F3">
              <w:rPr>
                <w:rFonts w:ascii="Century Gothic" w:hAnsi="Century Gothic"/>
                <w:sz w:val="20"/>
                <w:szCs w:val="20"/>
              </w:rPr>
              <w:t>113.95</w:t>
            </w:r>
          </w:p>
        </w:tc>
      </w:tr>
    </w:tbl>
    <w:p w14:paraId="25FB87C0" w14:textId="77777777" w:rsidR="00A62C52" w:rsidRPr="00A43A8C" w:rsidRDefault="00A62C52" w:rsidP="00980F17">
      <w:pPr>
        <w:spacing w:after="0" w:line="240" w:lineRule="auto"/>
        <w:jc w:val="both"/>
        <w:rPr>
          <w:rFonts w:ascii="Century Gothic" w:hAnsi="Century Gothic"/>
          <w:color w:val="FF0000"/>
        </w:rPr>
      </w:pPr>
    </w:p>
    <w:p w14:paraId="3D939636" w14:textId="77777777" w:rsidR="00C677E1" w:rsidRPr="00101160" w:rsidRDefault="00A62C52" w:rsidP="00980F17">
      <w:pPr>
        <w:spacing w:after="0" w:line="240" w:lineRule="auto"/>
        <w:jc w:val="both"/>
        <w:rPr>
          <w:rFonts w:ascii="Century Gothic" w:hAnsi="Century Gothic"/>
          <w:b/>
        </w:rPr>
      </w:pPr>
      <w:r w:rsidRPr="00101160">
        <w:rPr>
          <w:rFonts w:ascii="Century Gothic" w:hAnsi="Century Gothic"/>
          <w:b/>
        </w:rPr>
        <w:t>g</w:t>
      </w:r>
      <w:r w:rsidR="00C677E1" w:rsidRPr="00101160">
        <w:rPr>
          <w:rFonts w:ascii="Century Gothic" w:hAnsi="Century Gothic"/>
          <w:b/>
        </w:rPr>
        <w:t>) Accounting Standard 28- Impairment of assets</w:t>
      </w:r>
      <w:r w:rsidR="00236AA1" w:rsidRPr="00101160">
        <w:rPr>
          <w:rFonts w:ascii="Century Gothic" w:hAnsi="Century Gothic"/>
          <w:b/>
        </w:rPr>
        <w:t>:</w:t>
      </w:r>
    </w:p>
    <w:p w14:paraId="61F657B4" w14:textId="77777777" w:rsidR="00C677E1" w:rsidRPr="00101160" w:rsidRDefault="00C677E1" w:rsidP="00980F17">
      <w:pPr>
        <w:spacing w:after="0" w:line="240" w:lineRule="auto"/>
        <w:jc w:val="both"/>
        <w:rPr>
          <w:rFonts w:ascii="Century Gothic" w:hAnsi="Century Gothic"/>
        </w:rPr>
      </w:pPr>
      <w:r w:rsidRPr="00101160">
        <w:rPr>
          <w:rFonts w:ascii="Century Gothic" w:hAnsi="Century Gothic"/>
        </w:rPr>
        <w:t xml:space="preserve">Assessment is made at each Balance sheet date whether there is any indication that a Fixed Asset is impaired. If any such indication exists, an estimate of the recoverable amount is made and impairment loss, if any, is provided for. </w:t>
      </w:r>
    </w:p>
    <w:p w14:paraId="428F762C" w14:textId="77777777" w:rsidR="00C677E1" w:rsidRPr="00101160" w:rsidRDefault="00C677E1" w:rsidP="00980F17">
      <w:pPr>
        <w:spacing w:after="0" w:line="240" w:lineRule="auto"/>
        <w:jc w:val="both"/>
        <w:rPr>
          <w:rFonts w:ascii="Century Gothic" w:hAnsi="Century Gothic"/>
        </w:rPr>
      </w:pPr>
    </w:p>
    <w:p w14:paraId="14B55166" w14:textId="77777777" w:rsidR="00C677E1" w:rsidRPr="00101160" w:rsidRDefault="00A62C52" w:rsidP="00980F17">
      <w:pPr>
        <w:spacing w:after="0" w:line="240" w:lineRule="auto"/>
        <w:jc w:val="both"/>
        <w:rPr>
          <w:rFonts w:ascii="Century Gothic" w:hAnsi="Century Gothic"/>
          <w:b/>
        </w:rPr>
      </w:pPr>
      <w:r w:rsidRPr="00101160">
        <w:rPr>
          <w:rFonts w:ascii="Century Gothic" w:hAnsi="Century Gothic"/>
          <w:b/>
        </w:rPr>
        <w:t>h</w:t>
      </w:r>
      <w:r w:rsidR="00C677E1" w:rsidRPr="00101160">
        <w:rPr>
          <w:rFonts w:ascii="Century Gothic" w:hAnsi="Century Gothic"/>
          <w:b/>
        </w:rPr>
        <w:t>) Accounting Standard 29- Provisions, Contingent Liabilities and Contingent Assets</w:t>
      </w:r>
      <w:r w:rsidR="00236AA1" w:rsidRPr="00101160">
        <w:rPr>
          <w:rFonts w:ascii="Century Gothic" w:hAnsi="Century Gothic"/>
          <w:b/>
        </w:rPr>
        <w:t>:</w:t>
      </w:r>
    </w:p>
    <w:p w14:paraId="0B00809D" w14:textId="77777777" w:rsidR="00C677E1" w:rsidRPr="00101160" w:rsidRDefault="00C677E1" w:rsidP="00980F17">
      <w:pPr>
        <w:spacing w:after="0" w:line="240" w:lineRule="auto"/>
        <w:jc w:val="both"/>
        <w:rPr>
          <w:rFonts w:ascii="Century Gothic" w:hAnsi="Century Gothic"/>
        </w:rPr>
      </w:pPr>
      <w:r w:rsidRPr="00101160">
        <w:rPr>
          <w:rFonts w:ascii="Century Gothic" w:hAnsi="Century Gothic"/>
        </w:rPr>
        <w:t>Past events leading to possible and present obligations is treated as contingent liability. Provision is recognised in the case of present obligation where the realisable estimate can be made and where there are probable outflow of resources embodying foregoing of economic benefits to settle the obligations. Contingent assets are neither disclosed nor recognised.</w:t>
      </w:r>
    </w:p>
    <w:p w14:paraId="2D52B03F" w14:textId="77777777" w:rsidR="00C677E1" w:rsidRPr="00101160" w:rsidRDefault="00C677E1" w:rsidP="00980F17">
      <w:pPr>
        <w:spacing w:after="0" w:line="240" w:lineRule="auto"/>
        <w:jc w:val="both"/>
        <w:rPr>
          <w:rFonts w:ascii="Century Gothic" w:hAnsi="Century Gothic"/>
        </w:rPr>
      </w:pPr>
    </w:p>
    <w:p w14:paraId="584036FA" w14:textId="77777777" w:rsidR="00C677E1" w:rsidRPr="00101160" w:rsidRDefault="00C0371C" w:rsidP="00980F17">
      <w:pPr>
        <w:spacing w:after="0" w:line="240" w:lineRule="auto"/>
        <w:jc w:val="both"/>
        <w:rPr>
          <w:rFonts w:ascii="Century Gothic" w:hAnsi="Century Gothic"/>
          <w:b/>
          <w:bCs/>
        </w:rPr>
      </w:pPr>
      <w:r w:rsidRPr="00101160">
        <w:rPr>
          <w:rFonts w:ascii="Century Gothic" w:hAnsi="Century Gothic"/>
          <w:b/>
          <w:bCs/>
        </w:rPr>
        <w:t>(</w:t>
      </w:r>
      <w:r w:rsidR="006330D5">
        <w:rPr>
          <w:rFonts w:ascii="Century Gothic" w:hAnsi="Century Gothic"/>
          <w:b/>
          <w:bCs/>
        </w:rPr>
        <w:t>1</w:t>
      </w:r>
      <w:r w:rsidR="00131B0E">
        <w:rPr>
          <w:rFonts w:ascii="Century Gothic" w:hAnsi="Century Gothic"/>
          <w:b/>
          <w:bCs/>
        </w:rPr>
        <w:t>7</w:t>
      </w:r>
      <w:r w:rsidR="00C677E1" w:rsidRPr="00101160">
        <w:rPr>
          <w:rFonts w:ascii="Century Gothic" w:hAnsi="Century Gothic"/>
          <w:b/>
          <w:bCs/>
        </w:rPr>
        <w:t>) DISCLOSURE AS PER RBI GUIDELINES:</w:t>
      </w:r>
    </w:p>
    <w:p w14:paraId="328A09B6" w14:textId="77777777" w:rsidR="00C677E1" w:rsidRPr="00101160" w:rsidRDefault="00C677E1" w:rsidP="00980F17">
      <w:pPr>
        <w:spacing w:after="0" w:line="240" w:lineRule="auto"/>
        <w:jc w:val="right"/>
        <w:rPr>
          <w:rFonts w:ascii="Century Gothic" w:hAnsi="Century Gothic"/>
        </w:rPr>
      </w:pPr>
      <w:r w:rsidRPr="00101160">
        <w:rPr>
          <w:rFonts w:ascii="Century Gothic" w:hAnsi="Century Gothic"/>
        </w:rPr>
        <w:t>(Rs. in Crores)</w:t>
      </w:r>
    </w:p>
    <w:tbl>
      <w:tblPr>
        <w:tblW w:w="89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38"/>
        <w:gridCol w:w="5435"/>
        <w:gridCol w:w="1440"/>
        <w:gridCol w:w="1350"/>
      </w:tblGrid>
      <w:tr w:rsidR="00184734" w:rsidRPr="00101160" w14:paraId="06F13079" w14:textId="77777777" w:rsidTr="002610D4">
        <w:trPr>
          <w:trHeight w:val="57"/>
        </w:trPr>
        <w:tc>
          <w:tcPr>
            <w:tcW w:w="738" w:type="dxa"/>
          </w:tcPr>
          <w:p w14:paraId="74A34C60" w14:textId="0A23593C" w:rsidR="00184734" w:rsidRPr="002610D4" w:rsidRDefault="00184734" w:rsidP="00CF3B45">
            <w:pPr>
              <w:spacing w:after="0" w:line="240" w:lineRule="auto"/>
              <w:jc w:val="center"/>
              <w:rPr>
                <w:rFonts w:ascii="Century Gothic" w:hAnsi="Century Gothic"/>
                <w:b/>
                <w:bCs/>
                <w:sz w:val="20"/>
                <w:szCs w:val="20"/>
                <w:lang w:val="en-US" w:eastAsia="en-US"/>
              </w:rPr>
            </w:pPr>
            <w:proofErr w:type="spellStart"/>
            <w:r w:rsidRPr="002610D4">
              <w:rPr>
                <w:rFonts w:ascii="Century Gothic" w:hAnsi="Century Gothic"/>
                <w:b/>
                <w:bCs/>
                <w:sz w:val="20"/>
                <w:szCs w:val="20"/>
                <w:lang w:val="en-US" w:eastAsia="en-US"/>
              </w:rPr>
              <w:t>S.No</w:t>
            </w:r>
            <w:proofErr w:type="spellEnd"/>
            <w:r w:rsidRPr="002610D4">
              <w:rPr>
                <w:rFonts w:ascii="Century Gothic" w:hAnsi="Century Gothic"/>
                <w:b/>
                <w:bCs/>
                <w:sz w:val="20"/>
                <w:szCs w:val="20"/>
                <w:lang w:val="en-US" w:eastAsia="en-US"/>
              </w:rPr>
              <w:t>.</w:t>
            </w:r>
          </w:p>
        </w:tc>
        <w:tc>
          <w:tcPr>
            <w:tcW w:w="5435" w:type="dxa"/>
          </w:tcPr>
          <w:p w14:paraId="37B60718" w14:textId="77777777" w:rsidR="00184734" w:rsidRPr="002610D4" w:rsidRDefault="00184734" w:rsidP="00CF3B45">
            <w:pPr>
              <w:spacing w:after="0" w:line="240" w:lineRule="auto"/>
              <w:jc w:val="center"/>
              <w:rPr>
                <w:rFonts w:ascii="Century Gothic" w:hAnsi="Century Gothic"/>
                <w:b/>
                <w:bCs/>
                <w:sz w:val="20"/>
                <w:szCs w:val="20"/>
                <w:lang w:val="en-US" w:eastAsia="en-US"/>
              </w:rPr>
            </w:pPr>
            <w:r w:rsidRPr="002610D4">
              <w:rPr>
                <w:rFonts w:ascii="Century Gothic" w:hAnsi="Century Gothic"/>
                <w:b/>
                <w:bCs/>
                <w:sz w:val="20"/>
                <w:szCs w:val="20"/>
                <w:lang w:val="en-US" w:eastAsia="en-US"/>
              </w:rPr>
              <w:t xml:space="preserve">Particulars </w:t>
            </w:r>
          </w:p>
        </w:tc>
        <w:tc>
          <w:tcPr>
            <w:tcW w:w="1440" w:type="dxa"/>
          </w:tcPr>
          <w:p w14:paraId="5D3B063F" w14:textId="26F3B17D" w:rsidR="00184734" w:rsidRPr="002610D4" w:rsidRDefault="00184734" w:rsidP="006330D5">
            <w:pPr>
              <w:spacing w:after="0" w:line="240" w:lineRule="auto"/>
              <w:jc w:val="center"/>
              <w:rPr>
                <w:rFonts w:ascii="Century Gothic" w:hAnsi="Century Gothic"/>
                <w:b/>
                <w:bCs/>
                <w:sz w:val="20"/>
                <w:szCs w:val="20"/>
                <w:lang w:val="en-US" w:eastAsia="en-US"/>
              </w:rPr>
            </w:pPr>
            <w:r w:rsidRPr="002610D4">
              <w:rPr>
                <w:rFonts w:ascii="Century Gothic" w:hAnsi="Century Gothic"/>
                <w:b/>
                <w:bCs/>
                <w:sz w:val="20"/>
                <w:szCs w:val="20"/>
                <w:lang w:val="en-US" w:eastAsia="en-US"/>
              </w:rPr>
              <w:t>31.03.20</w:t>
            </w:r>
            <w:r w:rsidR="00236AA1" w:rsidRPr="002610D4">
              <w:rPr>
                <w:rFonts w:ascii="Century Gothic" w:hAnsi="Century Gothic"/>
                <w:b/>
                <w:bCs/>
                <w:sz w:val="20"/>
                <w:szCs w:val="20"/>
                <w:lang w:val="en-US" w:eastAsia="en-US"/>
              </w:rPr>
              <w:t>2</w:t>
            </w:r>
            <w:r w:rsidR="00071786">
              <w:rPr>
                <w:rFonts w:ascii="Century Gothic" w:hAnsi="Century Gothic"/>
                <w:b/>
                <w:bCs/>
                <w:sz w:val="20"/>
                <w:szCs w:val="20"/>
                <w:lang w:val="en-US" w:eastAsia="en-US"/>
              </w:rPr>
              <w:t>3</w:t>
            </w:r>
          </w:p>
        </w:tc>
        <w:tc>
          <w:tcPr>
            <w:tcW w:w="1350" w:type="dxa"/>
          </w:tcPr>
          <w:p w14:paraId="3C6B999F" w14:textId="30A865D7" w:rsidR="00184734" w:rsidRPr="002610D4" w:rsidRDefault="00184734" w:rsidP="001577D6">
            <w:pPr>
              <w:spacing w:after="0" w:line="240" w:lineRule="auto"/>
              <w:jc w:val="center"/>
              <w:rPr>
                <w:rFonts w:ascii="Century Gothic" w:hAnsi="Century Gothic"/>
                <w:b/>
                <w:bCs/>
                <w:sz w:val="20"/>
                <w:szCs w:val="20"/>
                <w:lang w:val="en-US" w:eastAsia="en-US"/>
              </w:rPr>
            </w:pPr>
            <w:r w:rsidRPr="002610D4">
              <w:rPr>
                <w:rFonts w:ascii="Century Gothic" w:hAnsi="Century Gothic"/>
                <w:b/>
                <w:bCs/>
                <w:sz w:val="20"/>
                <w:szCs w:val="20"/>
                <w:lang w:val="en-US" w:eastAsia="en-US"/>
              </w:rPr>
              <w:t>31.03.20</w:t>
            </w:r>
            <w:r w:rsidR="001577D6" w:rsidRPr="002610D4">
              <w:rPr>
                <w:rFonts w:ascii="Century Gothic" w:hAnsi="Century Gothic"/>
                <w:b/>
                <w:bCs/>
                <w:sz w:val="20"/>
                <w:szCs w:val="20"/>
                <w:lang w:val="en-US" w:eastAsia="en-US"/>
              </w:rPr>
              <w:t>2</w:t>
            </w:r>
            <w:r w:rsidR="00071786">
              <w:rPr>
                <w:rFonts w:ascii="Century Gothic" w:hAnsi="Century Gothic"/>
                <w:b/>
                <w:bCs/>
                <w:sz w:val="20"/>
                <w:szCs w:val="20"/>
                <w:lang w:val="en-US" w:eastAsia="en-US"/>
              </w:rPr>
              <w:t>2</w:t>
            </w:r>
          </w:p>
        </w:tc>
      </w:tr>
      <w:tr w:rsidR="00EB5588" w:rsidRPr="00101160" w14:paraId="5B3613D9" w14:textId="77777777" w:rsidTr="002610D4">
        <w:trPr>
          <w:trHeight w:val="57"/>
        </w:trPr>
        <w:tc>
          <w:tcPr>
            <w:tcW w:w="738" w:type="dxa"/>
          </w:tcPr>
          <w:p w14:paraId="6DDD3EE9" w14:textId="77777777" w:rsidR="00EB5588" w:rsidRPr="002610D4" w:rsidRDefault="00EB5588" w:rsidP="00EB5588">
            <w:pPr>
              <w:spacing w:after="0" w:line="240" w:lineRule="auto"/>
              <w:jc w:val="center"/>
              <w:rPr>
                <w:rFonts w:ascii="Century Gothic" w:hAnsi="Century Gothic"/>
                <w:sz w:val="20"/>
                <w:szCs w:val="20"/>
                <w:lang w:val="en-US" w:eastAsia="en-US"/>
              </w:rPr>
            </w:pPr>
            <w:r w:rsidRPr="002610D4">
              <w:rPr>
                <w:rFonts w:ascii="Century Gothic" w:hAnsi="Century Gothic"/>
                <w:sz w:val="20"/>
                <w:szCs w:val="20"/>
                <w:lang w:val="en-US" w:eastAsia="en-US"/>
              </w:rPr>
              <w:t>a)</w:t>
            </w:r>
          </w:p>
        </w:tc>
        <w:tc>
          <w:tcPr>
            <w:tcW w:w="5435" w:type="dxa"/>
          </w:tcPr>
          <w:p w14:paraId="5BC3703F" w14:textId="77777777" w:rsidR="00EB5588" w:rsidRPr="002610D4" w:rsidRDefault="00EB5588" w:rsidP="00EB5588">
            <w:pPr>
              <w:spacing w:after="0" w:line="240" w:lineRule="auto"/>
              <w:rPr>
                <w:rFonts w:ascii="Century Gothic" w:hAnsi="Century Gothic"/>
                <w:b/>
                <w:bCs/>
                <w:sz w:val="20"/>
                <w:szCs w:val="20"/>
                <w:lang w:val="en-US" w:eastAsia="en-US"/>
              </w:rPr>
            </w:pPr>
            <w:r w:rsidRPr="002610D4">
              <w:rPr>
                <w:rFonts w:ascii="Century Gothic" w:hAnsi="Century Gothic"/>
                <w:b/>
                <w:bCs/>
                <w:sz w:val="20"/>
                <w:szCs w:val="20"/>
                <w:lang w:val="en-US" w:eastAsia="en-US"/>
              </w:rPr>
              <w:t>Capital Risk Assets Ratio and movement in CRAR</w:t>
            </w:r>
          </w:p>
          <w:p w14:paraId="73B6079C" w14:textId="77777777" w:rsidR="00EB5588" w:rsidRPr="002610D4" w:rsidRDefault="00EB5588" w:rsidP="00EB5588">
            <w:pPr>
              <w:spacing w:after="0" w:line="240" w:lineRule="auto"/>
              <w:rPr>
                <w:rFonts w:ascii="Century Gothic" w:hAnsi="Century Gothic"/>
                <w:sz w:val="20"/>
                <w:szCs w:val="20"/>
                <w:lang w:val="en-US" w:eastAsia="en-US"/>
              </w:rPr>
            </w:pPr>
            <w:r w:rsidRPr="002610D4">
              <w:rPr>
                <w:rFonts w:ascii="Century Gothic" w:hAnsi="Century Gothic"/>
                <w:sz w:val="20"/>
                <w:szCs w:val="20"/>
                <w:lang w:val="en-US" w:eastAsia="en-US"/>
              </w:rPr>
              <w:t>Capital Adequacy Ratio</w:t>
            </w:r>
          </w:p>
        </w:tc>
        <w:tc>
          <w:tcPr>
            <w:tcW w:w="1440" w:type="dxa"/>
          </w:tcPr>
          <w:p w14:paraId="294EED00" w14:textId="79721564" w:rsidR="00EB5588" w:rsidRPr="002610D4" w:rsidRDefault="00EB5588" w:rsidP="00EB5588">
            <w:pPr>
              <w:spacing w:after="0" w:line="240" w:lineRule="auto"/>
              <w:jc w:val="right"/>
              <w:rPr>
                <w:rFonts w:ascii="Century Gothic" w:hAnsi="Century Gothic"/>
                <w:sz w:val="20"/>
                <w:szCs w:val="20"/>
                <w:lang w:val="en-US" w:eastAsia="en-US"/>
              </w:rPr>
            </w:pPr>
            <w:r>
              <w:rPr>
                <w:rFonts w:ascii="Century Gothic" w:hAnsi="Century Gothic"/>
                <w:sz w:val="20"/>
                <w:szCs w:val="20"/>
                <w:lang w:val="en-US" w:eastAsia="en-US"/>
              </w:rPr>
              <w:t>1</w:t>
            </w:r>
            <w:r w:rsidR="008020E4">
              <w:rPr>
                <w:rFonts w:ascii="Century Gothic" w:hAnsi="Century Gothic"/>
                <w:sz w:val="20"/>
                <w:szCs w:val="20"/>
                <w:lang w:val="en-US" w:eastAsia="en-US"/>
              </w:rPr>
              <w:t>8.74</w:t>
            </w:r>
            <w:r>
              <w:rPr>
                <w:rFonts w:ascii="Century Gothic" w:hAnsi="Century Gothic"/>
                <w:sz w:val="20"/>
                <w:szCs w:val="20"/>
                <w:lang w:val="en-US" w:eastAsia="en-US"/>
              </w:rPr>
              <w:t>%</w:t>
            </w:r>
          </w:p>
        </w:tc>
        <w:tc>
          <w:tcPr>
            <w:tcW w:w="1350" w:type="dxa"/>
          </w:tcPr>
          <w:p w14:paraId="53E6E042" w14:textId="424ACCD1" w:rsidR="00EB5588" w:rsidRPr="002610D4" w:rsidRDefault="00EB5588" w:rsidP="00EB5588">
            <w:pPr>
              <w:spacing w:after="0" w:line="240" w:lineRule="auto"/>
              <w:jc w:val="right"/>
              <w:rPr>
                <w:rFonts w:ascii="Century Gothic" w:hAnsi="Century Gothic"/>
                <w:sz w:val="20"/>
                <w:szCs w:val="20"/>
                <w:lang w:val="en-US" w:eastAsia="en-US"/>
              </w:rPr>
            </w:pPr>
            <w:r w:rsidRPr="002610D4">
              <w:rPr>
                <w:rFonts w:ascii="Century Gothic" w:hAnsi="Century Gothic"/>
                <w:sz w:val="20"/>
                <w:szCs w:val="20"/>
                <w:lang w:val="en-US" w:eastAsia="en-US"/>
              </w:rPr>
              <w:t>21.73%</w:t>
            </w:r>
          </w:p>
        </w:tc>
      </w:tr>
      <w:tr w:rsidR="00EB5588" w:rsidRPr="00101160" w14:paraId="444B28CF" w14:textId="77777777" w:rsidTr="002610D4">
        <w:trPr>
          <w:trHeight w:val="57"/>
        </w:trPr>
        <w:tc>
          <w:tcPr>
            <w:tcW w:w="738" w:type="dxa"/>
          </w:tcPr>
          <w:p w14:paraId="44A45DCC" w14:textId="77777777" w:rsidR="00EB5588" w:rsidRPr="002610D4" w:rsidRDefault="00EB5588" w:rsidP="00EB5588">
            <w:pPr>
              <w:spacing w:after="0" w:line="240" w:lineRule="auto"/>
              <w:jc w:val="center"/>
              <w:rPr>
                <w:rFonts w:ascii="Century Gothic" w:hAnsi="Century Gothic"/>
                <w:sz w:val="20"/>
                <w:szCs w:val="20"/>
                <w:lang w:val="en-US" w:eastAsia="en-US"/>
              </w:rPr>
            </w:pPr>
            <w:r w:rsidRPr="002610D4">
              <w:rPr>
                <w:rFonts w:ascii="Century Gothic" w:hAnsi="Century Gothic"/>
                <w:sz w:val="20"/>
                <w:szCs w:val="20"/>
                <w:lang w:val="en-US" w:eastAsia="en-US"/>
              </w:rPr>
              <w:t>b)</w:t>
            </w:r>
          </w:p>
        </w:tc>
        <w:tc>
          <w:tcPr>
            <w:tcW w:w="5435" w:type="dxa"/>
          </w:tcPr>
          <w:p w14:paraId="70AF3F83" w14:textId="77777777" w:rsidR="00EB5588" w:rsidRPr="002610D4" w:rsidRDefault="00EB5588" w:rsidP="00EB5588">
            <w:pPr>
              <w:spacing w:after="0" w:line="240" w:lineRule="auto"/>
              <w:rPr>
                <w:rFonts w:ascii="Century Gothic" w:hAnsi="Century Gothic"/>
                <w:b/>
                <w:bCs/>
                <w:sz w:val="20"/>
                <w:szCs w:val="20"/>
                <w:lang w:val="en-US" w:eastAsia="en-US"/>
              </w:rPr>
            </w:pPr>
            <w:r w:rsidRPr="002610D4">
              <w:rPr>
                <w:rFonts w:ascii="Century Gothic" w:hAnsi="Century Gothic"/>
                <w:b/>
                <w:bCs/>
                <w:sz w:val="20"/>
                <w:szCs w:val="20"/>
                <w:lang w:val="en-US" w:eastAsia="en-US"/>
              </w:rPr>
              <w:t>Advances against Shares and Debentures</w:t>
            </w:r>
          </w:p>
        </w:tc>
        <w:tc>
          <w:tcPr>
            <w:tcW w:w="1440" w:type="dxa"/>
          </w:tcPr>
          <w:p w14:paraId="0E246DB8" w14:textId="2FFA9B9A" w:rsidR="00EB5588" w:rsidRPr="002610D4" w:rsidRDefault="00EB5588" w:rsidP="00EB5588">
            <w:pPr>
              <w:spacing w:after="0" w:line="240" w:lineRule="auto"/>
              <w:jc w:val="right"/>
              <w:rPr>
                <w:rFonts w:ascii="Century Gothic" w:hAnsi="Century Gothic"/>
                <w:sz w:val="20"/>
                <w:szCs w:val="20"/>
                <w:lang w:val="en-US" w:eastAsia="en-US"/>
              </w:rPr>
            </w:pPr>
            <w:r>
              <w:rPr>
                <w:rFonts w:ascii="Century Gothic" w:hAnsi="Century Gothic"/>
                <w:sz w:val="20"/>
                <w:szCs w:val="20"/>
                <w:lang w:val="en-US" w:eastAsia="en-US"/>
              </w:rPr>
              <w:t>0.00</w:t>
            </w:r>
          </w:p>
        </w:tc>
        <w:tc>
          <w:tcPr>
            <w:tcW w:w="1350" w:type="dxa"/>
          </w:tcPr>
          <w:p w14:paraId="2691D954" w14:textId="03F084BB" w:rsidR="00EB5588" w:rsidRPr="002610D4" w:rsidRDefault="00EB5588" w:rsidP="00EB5588">
            <w:pPr>
              <w:spacing w:after="0" w:line="240" w:lineRule="auto"/>
              <w:jc w:val="right"/>
              <w:rPr>
                <w:rFonts w:ascii="Century Gothic" w:hAnsi="Century Gothic"/>
                <w:sz w:val="20"/>
                <w:szCs w:val="20"/>
                <w:lang w:val="en-US" w:eastAsia="en-US"/>
              </w:rPr>
            </w:pPr>
            <w:r w:rsidRPr="002610D4">
              <w:rPr>
                <w:rFonts w:ascii="Century Gothic" w:hAnsi="Century Gothic"/>
                <w:sz w:val="20"/>
                <w:szCs w:val="20"/>
                <w:lang w:val="en-US" w:eastAsia="en-US"/>
              </w:rPr>
              <w:t>0.00</w:t>
            </w:r>
          </w:p>
        </w:tc>
      </w:tr>
      <w:tr w:rsidR="00EB5588" w:rsidRPr="00101160" w14:paraId="70C2D7D3" w14:textId="77777777" w:rsidTr="002610D4">
        <w:trPr>
          <w:trHeight w:val="57"/>
        </w:trPr>
        <w:tc>
          <w:tcPr>
            <w:tcW w:w="738" w:type="dxa"/>
          </w:tcPr>
          <w:p w14:paraId="12695702" w14:textId="77777777" w:rsidR="00EB5588" w:rsidRPr="002610D4" w:rsidRDefault="00EB5588" w:rsidP="00EB5588">
            <w:pPr>
              <w:spacing w:after="0" w:line="240" w:lineRule="auto"/>
              <w:jc w:val="center"/>
              <w:rPr>
                <w:rFonts w:ascii="Century Gothic" w:hAnsi="Century Gothic"/>
                <w:sz w:val="20"/>
                <w:szCs w:val="20"/>
                <w:lang w:val="en-US" w:eastAsia="en-US"/>
              </w:rPr>
            </w:pPr>
            <w:r w:rsidRPr="002610D4">
              <w:rPr>
                <w:rFonts w:ascii="Century Gothic" w:hAnsi="Century Gothic"/>
                <w:sz w:val="20"/>
                <w:szCs w:val="20"/>
                <w:lang w:val="en-US" w:eastAsia="en-US"/>
              </w:rPr>
              <w:t>c)</w:t>
            </w:r>
          </w:p>
        </w:tc>
        <w:tc>
          <w:tcPr>
            <w:tcW w:w="5435" w:type="dxa"/>
          </w:tcPr>
          <w:p w14:paraId="6E3B97FA" w14:textId="77777777" w:rsidR="00EB5588" w:rsidRPr="002610D4" w:rsidRDefault="00EB5588" w:rsidP="00EB5588">
            <w:pPr>
              <w:spacing w:after="0" w:line="240" w:lineRule="auto"/>
              <w:rPr>
                <w:rFonts w:ascii="Century Gothic" w:hAnsi="Century Gothic"/>
                <w:b/>
                <w:bCs/>
                <w:sz w:val="20"/>
                <w:szCs w:val="20"/>
                <w:lang w:val="en-US" w:eastAsia="en-US"/>
              </w:rPr>
            </w:pPr>
            <w:r w:rsidRPr="002610D4">
              <w:rPr>
                <w:rFonts w:ascii="Century Gothic" w:hAnsi="Century Gothic"/>
                <w:b/>
                <w:bCs/>
                <w:sz w:val="20"/>
                <w:szCs w:val="20"/>
                <w:lang w:val="en-US" w:eastAsia="en-US"/>
              </w:rPr>
              <w:t xml:space="preserve">Advances against </w:t>
            </w:r>
          </w:p>
          <w:p w14:paraId="7F42511F" w14:textId="77777777" w:rsidR="00EB5588" w:rsidRPr="002610D4" w:rsidRDefault="00EB5588" w:rsidP="00EB5588">
            <w:pPr>
              <w:spacing w:after="0" w:line="240" w:lineRule="auto"/>
              <w:rPr>
                <w:rFonts w:ascii="Century Gothic" w:hAnsi="Century Gothic"/>
                <w:b/>
                <w:bCs/>
                <w:sz w:val="20"/>
                <w:szCs w:val="20"/>
                <w:lang w:val="en-US" w:eastAsia="en-US"/>
              </w:rPr>
            </w:pPr>
            <w:r w:rsidRPr="002610D4">
              <w:rPr>
                <w:rFonts w:ascii="Century Gothic" w:hAnsi="Century Gothic"/>
                <w:b/>
                <w:bCs/>
                <w:sz w:val="20"/>
                <w:szCs w:val="20"/>
                <w:lang w:val="en-US" w:eastAsia="en-US"/>
              </w:rPr>
              <w:t>Real Estates, Construction business &amp; Housing</w:t>
            </w:r>
          </w:p>
          <w:p w14:paraId="2E2F037B" w14:textId="77777777" w:rsidR="00EB5588" w:rsidRPr="002610D4" w:rsidRDefault="00EB5588" w:rsidP="00EB5588">
            <w:pPr>
              <w:spacing w:after="0" w:line="240" w:lineRule="auto"/>
              <w:rPr>
                <w:rFonts w:ascii="Century Gothic" w:hAnsi="Century Gothic"/>
                <w:sz w:val="20"/>
                <w:szCs w:val="20"/>
                <w:lang w:val="en-US" w:eastAsia="en-US"/>
              </w:rPr>
            </w:pPr>
            <w:r w:rsidRPr="002610D4">
              <w:rPr>
                <w:rFonts w:ascii="Century Gothic" w:hAnsi="Century Gothic"/>
                <w:sz w:val="20"/>
                <w:szCs w:val="20"/>
                <w:lang w:val="en-US" w:eastAsia="en-US"/>
              </w:rPr>
              <w:t>Real Estate</w:t>
            </w:r>
          </w:p>
          <w:p w14:paraId="5CA54AD7" w14:textId="77777777" w:rsidR="00EB5588" w:rsidRPr="002610D4" w:rsidRDefault="00EB5588" w:rsidP="00EB5588">
            <w:pPr>
              <w:spacing w:after="0" w:line="240" w:lineRule="auto"/>
              <w:rPr>
                <w:rFonts w:ascii="Century Gothic" w:hAnsi="Century Gothic"/>
                <w:sz w:val="20"/>
                <w:szCs w:val="20"/>
                <w:lang w:val="en-US" w:eastAsia="en-US"/>
              </w:rPr>
            </w:pPr>
            <w:r w:rsidRPr="002610D4">
              <w:rPr>
                <w:rFonts w:ascii="Century Gothic" w:hAnsi="Century Gothic"/>
                <w:sz w:val="20"/>
                <w:szCs w:val="20"/>
                <w:lang w:val="en-US" w:eastAsia="en-US"/>
              </w:rPr>
              <w:t>Construction Business</w:t>
            </w:r>
          </w:p>
          <w:p w14:paraId="4C350D0C" w14:textId="77777777" w:rsidR="00EB5588" w:rsidRPr="002610D4" w:rsidRDefault="00EB5588" w:rsidP="00EB5588">
            <w:pPr>
              <w:spacing w:after="0" w:line="240" w:lineRule="auto"/>
              <w:rPr>
                <w:rFonts w:ascii="Century Gothic" w:hAnsi="Century Gothic"/>
                <w:sz w:val="20"/>
                <w:szCs w:val="20"/>
                <w:lang w:val="en-US" w:eastAsia="en-US"/>
              </w:rPr>
            </w:pPr>
            <w:r w:rsidRPr="002610D4">
              <w:rPr>
                <w:rFonts w:ascii="Century Gothic" w:hAnsi="Century Gothic"/>
                <w:sz w:val="20"/>
                <w:szCs w:val="20"/>
                <w:lang w:val="en-US" w:eastAsia="en-US"/>
              </w:rPr>
              <w:t>Housing</w:t>
            </w:r>
          </w:p>
        </w:tc>
        <w:tc>
          <w:tcPr>
            <w:tcW w:w="1440" w:type="dxa"/>
          </w:tcPr>
          <w:p w14:paraId="2195DCD3" w14:textId="77777777" w:rsidR="00EB5588" w:rsidRPr="00C84624" w:rsidRDefault="00EB5588" w:rsidP="00EB5588">
            <w:pPr>
              <w:spacing w:after="0" w:line="240" w:lineRule="auto"/>
              <w:jc w:val="right"/>
              <w:rPr>
                <w:rFonts w:ascii="Century Gothic" w:hAnsi="Century Gothic"/>
                <w:sz w:val="20"/>
                <w:szCs w:val="20"/>
                <w:lang w:val="en-US" w:eastAsia="en-US"/>
              </w:rPr>
            </w:pPr>
          </w:p>
          <w:p w14:paraId="34FA2353" w14:textId="77777777" w:rsidR="00EB5588" w:rsidRPr="00C84624" w:rsidRDefault="00EB5588" w:rsidP="00EB5588">
            <w:pPr>
              <w:spacing w:after="0" w:line="240" w:lineRule="auto"/>
              <w:jc w:val="right"/>
              <w:rPr>
                <w:rFonts w:ascii="Century Gothic" w:hAnsi="Century Gothic"/>
                <w:sz w:val="20"/>
                <w:szCs w:val="20"/>
                <w:lang w:val="en-US" w:eastAsia="en-US"/>
              </w:rPr>
            </w:pPr>
          </w:p>
          <w:p w14:paraId="13DF942F" w14:textId="7D14B712" w:rsidR="00EB5588" w:rsidRPr="00C84624" w:rsidRDefault="00C84624" w:rsidP="00EB5588">
            <w:pPr>
              <w:spacing w:after="0" w:line="240" w:lineRule="auto"/>
              <w:jc w:val="right"/>
              <w:rPr>
                <w:rFonts w:ascii="Century Gothic" w:hAnsi="Century Gothic"/>
                <w:sz w:val="20"/>
                <w:szCs w:val="20"/>
                <w:lang w:val="en-US" w:eastAsia="en-US"/>
              </w:rPr>
            </w:pPr>
            <w:r w:rsidRPr="00C84624">
              <w:rPr>
                <w:rFonts w:ascii="Century Gothic" w:hAnsi="Century Gothic"/>
                <w:sz w:val="20"/>
                <w:szCs w:val="20"/>
                <w:lang w:val="en-US" w:eastAsia="en-US"/>
              </w:rPr>
              <w:t>6.20</w:t>
            </w:r>
          </w:p>
          <w:p w14:paraId="771A63D7" w14:textId="637D25DE" w:rsidR="00EB5588" w:rsidRPr="00C84624" w:rsidRDefault="00C84624" w:rsidP="00EB5588">
            <w:pPr>
              <w:spacing w:after="0" w:line="240" w:lineRule="auto"/>
              <w:jc w:val="right"/>
              <w:rPr>
                <w:rFonts w:ascii="Century Gothic" w:hAnsi="Century Gothic"/>
                <w:sz w:val="20"/>
                <w:szCs w:val="20"/>
                <w:lang w:val="en-US" w:eastAsia="en-US"/>
              </w:rPr>
            </w:pPr>
            <w:r w:rsidRPr="00C84624">
              <w:rPr>
                <w:rFonts w:ascii="Century Gothic" w:hAnsi="Century Gothic"/>
                <w:sz w:val="20"/>
                <w:szCs w:val="20"/>
                <w:lang w:val="en-US" w:eastAsia="en-US"/>
              </w:rPr>
              <w:t>20.10</w:t>
            </w:r>
          </w:p>
          <w:p w14:paraId="4BD511DA" w14:textId="59E54C7D" w:rsidR="00EB5588" w:rsidRPr="00C84624" w:rsidRDefault="00071786" w:rsidP="00EB5588">
            <w:pPr>
              <w:spacing w:after="0" w:line="240" w:lineRule="auto"/>
              <w:jc w:val="right"/>
              <w:rPr>
                <w:rFonts w:ascii="Century Gothic" w:hAnsi="Century Gothic"/>
                <w:sz w:val="20"/>
                <w:szCs w:val="20"/>
                <w:lang w:val="en-US" w:eastAsia="en-US"/>
              </w:rPr>
            </w:pPr>
            <w:r w:rsidRPr="00C84624">
              <w:rPr>
                <w:rFonts w:ascii="Century Gothic" w:hAnsi="Century Gothic"/>
                <w:sz w:val="20"/>
                <w:szCs w:val="20"/>
                <w:lang w:val="en-US" w:eastAsia="en-US"/>
              </w:rPr>
              <w:t>8.35</w:t>
            </w:r>
          </w:p>
        </w:tc>
        <w:tc>
          <w:tcPr>
            <w:tcW w:w="1350" w:type="dxa"/>
          </w:tcPr>
          <w:p w14:paraId="2847D6BA" w14:textId="77777777" w:rsidR="00EB5588" w:rsidRPr="00C84624" w:rsidRDefault="00EB5588" w:rsidP="00EB5588">
            <w:pPr>
              <w:spacing w:after="0" w:line="240" w:lineRule="auto"/>
              <w:jc w:val="right"/>
              <w:rPr>
                <w:rFonts w:ascii="Century Gothic" w:hAnsi="Century Gothic"/>
                <w:sz w:val="20"/>
                <w:szCs w:val="20"/>
                <w:lang w:val="en-US" w:eastAsia="en-US"/>
              </w:rPr>
            </w:pPr>
          </w:p>
          <w:p w14:paraId="670558C3" w14:textId="77777777" w:rsidR="00EB5588" w:rsidRPr="00C84624" w:rsidRDefault="00EB5588" w:rsidP="00EB5588">
            <w:pPr>
              <w:spacing w:after="0" w:line="240" w:lineRule="auto"/>
              <w:jc w:val="right"/>
              <w:rPr>
                <w:rFonts w:ascii="Century Gothic" w:hAnsi="Century Gothic"/>
                <w:sz w:val="20"/>
                <w:szCs w:val="20"/>
                <w:lang w:val="en-US" w:eastAsia="en-US"/>
              </w:rPr>
            </w:pPr>
          </w:p>
          <w:p w14:paraId="532B1DB6" w14:textId="77777777" w:rsidR="00EB5588" w:rsidRPr="00C84624" w:rsidRDefault="00EB5588" w:rsidP="00EB5588">
            <w:pPr>
              <w:spacing w:after="0" w:line="240" w:lineRule="auto"/>
              <w:jc w:val="right"/>
              <w:rPr>
                <w:rFonts w:ascii="Century Gothic" w:hAnsi="Century Gothic"/>
                <w:sz w:val="20"/>
                <w:szCs w:val="20"/>
                <w:lang w:val="en-US" w:eastAsia="en-US"/>
              </w:rPr>
            </w:pPr>
            <w:r w:rsidRPr="00C84624">
              <w:rPr>
                <w:rFonts w:ascii="Century Gothic" w:hAnsi="Century Gothic"/>
                <w:sz w:val="20"/>
                <w:szCs w:val="20"/>
                <w:lang w:val="en-US" w:eastAsia="en-US"/>
              </w:rPr>
              <w:t>22.69</w:t>
            </w:r>
          </w:p>
          <w:p w14:paraId="381FA609" w14:textId="77777777" w:rsidR="00EB5588" w:rsidRPr="00C84624" w:rsidRDefault="00EB5588" w:rsidP="00EB5588">
            <w:pPr>
              <w:spacing w:after="0" w:line="240" w:lineRule="auto"/>
              <w:jc w:val="right"/>
              <w:rPr>
                <w:rFonts w:ascii="Century Gothic" w:hAnsi="Century Gothic"/>
                <w:sz w:val="20"/>
                <w:szCs w:val="20"/>
                <w:lang w:val="en-US" w:eastAsia="en-US"/>
              </w:rPr>
            </w:pPr>
            <w:r w:rsidRPr="00C84624">
              <w:rPr>
                <w:rFonts w:ascii="Century Gothic" w:hAnsi="Century Gothic"/>
                <w:sz w:val="20"/>
                <w:szCs w:val="20"/>
                <w:lang w:val="en-US" w:eastAsia="en-US"/>
              </w:rPr>
              <w:t>17.80</w:t>
            </w:r>
          </w:p>
          <w:p w14:paraId="1B38E556" w14:textId="313175B8" w:rsidR="00EB5588" w:rsidRPr="00C84624" w:rsidRDefault="00EB5588" w:rsidP="00EB5588">
            <w:pPr>
              <w:spacing w:after="0" w:line="240" w:lineRule="auto"/>
              <w:jc w:val="right"/>
              <w:rPr>
                <w:rFonts w:ascii="Century Gothic" w:hAnsi="Century Gothic"/>
                <w:sz w:val="20"/>
                <w:szCs w:val="20"/>
                <w:lang w:val="en-US" w:eastAsia="en-US"/>
              </w:rPr>
            </w:pPr>
            <w:r w:rsidRPr="00C84624">
              <w:rPr>
                <w:rFonts w:ascii="Century Gothic" w:hAnsi="Century Gothic"/>
                <w:sz w:val="20"/>
                <w:szCs w:val="20"/>
                <w:lang w:val="en-US" w:eastAsia="en-US"/>
              </w:rPr>
              <w:t>1.54</w:t>
            </w:r>
          </w:p>
        </w:tc>
      </w:tr>
      <w:tr w:rsidR="00EB5588" w:rsidRPr="00101160" w14:paraId="60AD41FC" w14:textId="77777777" w:rsidTr="002610D4">
        <w:trPr>
          <w:trHeight w:val="57"/>
        </w:trPr>
        <w:tc>
          <w:tcPr>
            <w:tcW w:w="738" w:type="dxa"/>
          </w:tcPr>
          <w:p w14:paraId="7DDEB3B5" w14:textId="77777777" w:rsidR="00EB5588" w:rsidRPr="002610D4" w:rsidRDefault="00EB5588" w:rsidP="00EB5588">
            <w:pPr>
              <w:spacing w:after="0" w:line="240" w:lineRule="auto"/>
              <w:jc w:val="center"/>
              <w:rPr>
                <w:rFonts w:ascii="Century Gothic" w:hAnsi="Century Gothic"/>
                <w:sz w:val="20"/>
                <w:szCs w:val="20"/>
                <w:lang w:val="en-US" w:eastAsia="en-US"/>
              </w:rPr>
            </w:pPr>
            <w:r w:rsidRPr="002610D4">
              <w:rPr>
                <w:rFonts w:ascii="Century Gothic" w:hAnsi="Century Gothic"/>
                <w:sz w:val="20"/>
                <w:szCs w:val="20"/>
                <w:lang w:val="en-US" w:eastAsia="en-US"/>
              </w:rPr>
              <w:t>d)</w:t>
            </w:r>
          </w:p>
        </w:tc>
        <w:tc>
          <w:tcPr>
            <w:tcW w:w="5435" w:type="dxa"/>
          </w:tcPr>
          <w:p w14:paraId="63A122E9" w14:textId="77777777" w:rsidR="00EB5588" w:rsidRPr="002610D4" w:rsidRDefault="00EB5588" w:rsidP="00EB5588">
            <w:pPr>
              <w:spacing w:after="0" w:line="240" w:lineRule="auto"/>
              <w:rPr>
                <w:rFonts w:ascii="Century Gothic" w:hAnsi="Century Gothic"/>
                <w:b/>
                <w:bCs/>
                <w:sz w:val="20"/>
                <w:szCs w:val="20"/>
                <w:lang w:val="en-US" w:eastAsia="en-US"/>
              </w:rPr>
            </w:pPr>
            <w:r w:rsidRPr="002610D4">
              <w:rPr>
                <w:rFonts w:ascii="Century Gothic" w:hAnsi="Century Gothic"/>
                <w:b/>
                <w:bCs/>
                <w:sz w:val="20"/>
                <w:szCs w:val="20"/>
                <w:lang w:val="en-US" w:eastAsia="en-US"/>
              </w:rPr>
              <w:t>Loans and Advances to Directors, their relatives, Companies / Firms in which they are interested</w:t>
            </w:r>
          </w:p>
          <w:p w14:paraId="37C51DBC" w14:textId="77777777" w:rsidR="00EB5588" w:rsidRPr="002610D4" w:rsidRDefault="00EB5588" w:rsidP="00EB5588">
            <w:pPr>
              <w:spacing w:after="0" w:line="240" w:lineRule="auto"/>
              <w:rPr>
                <w:rFonts w:ascii="Century Gothic" w:hAnsi="Century Gothic"/>
                <w:sz w:val="20"/>
                <w:szCs w:val="20"/>
                <w:lang w:val="en-US" w:eastAsia="en-US"/>
              </w:rPr>
            </w:pPr>
            <w:r w:rsidRPr="002610D4">
              <w:rPr>
                <w:rFonts w:ascii="Century Gothic" w:hAnsi="Century Gothic"/>
                <w:sz w:val="20"/>
                <w:szCs w:val="20"/>
                <w:lang w:val="en-US" w:eastAsia="en-US"/>
              </w:rPr>
              <w:t>Fund based</w:t>
            </w:r>
          </w:p>
          <w:p w14:paraId="20128E04" w14:textId="77777777" w:rsidR="00EB5588" w:rsidRPr="002610D4" w:rsidRDefault="00EB5588" w:rsidP="00EB5588">
            <w:pPr>
              <w:spacing w:after="0" w:line="240" w:lineRule="auto"/>
              <w:rPr>
                <w:rFonts w:ascii="Century Gothic" w:hAnsi="Century Gothic"/>
                <w:sz w:val="20"/>
                <w:szCs w:val="20"/>
                <w:lang w:val="en-US" w:eastAsia="en-US"/>
              </w:rPr>
            </w:pPr>
            <w:r w:rsidRPr="002610D4">
              <w:rPr>
                <w:rFonts w:ascii="Century Gothic" w:hAnsi="Century Gothic"/>
                <w:sz w:val="20"/>
                <w:szCs w:val="20"/>
                <w:lang w:val="en-US" w:eastAsia="en-US"/>
              </w:rPr>
              <w:t>Non-fund based</w:t>
            </w:r>
          </w:p>
        </w:tc>
        <w:tc>
          <w:tcPr>
            <w:tcW w:w="1440" w:type="dxa"/>
          </w:tcPr>
          <w:p w14:paraId="0811C71F" w14:textId="77777777" w:rsidR="00EB5588" w:rsidRDefault="00EB5588" w:rsidP="00EB5588">
            <w:pPr>
              <w:spacing w:after="0" w:line="240" w:lineRule="auto"/>
              <w:jc w:val="right"/>
              <w:rPr>
                <w:rFonts w:ascii="Century Gothic" w:hAnsi="Century Gothic"/>
                <w:sz w:val="20"/>
                <w:szCs w:val="20"/>
                <w:lang w:val="en-US" w:eastAsia="en-US"/>
              </w:rPr>
            </w:pPr>
          </w:p>
          <w:p w14:paraId="71CE022F" w14:textId="77777777" w:rsidR="00071786" w:rsidRDefault="00071786" w:rsidP="00EB5588">
            <w:pPr>
              <w:spacing w:after="0" w:line="240" w:lineRule="auto"/>
              <w:jc w:val="right"/>
              <w:rPr>
                <w:rFonts w:ascii="Century Gothic" w:hAnsi="Century Gothic"/>
                <w:sz w:val="20"/>
                <w:szCs w:val="20"/>
                <w:lang w:val="en-US" w:eastAsia="en-US"/>
              </w:rPr>
            </w:pPr>
          </w:p>
          <w:p w14:paraId="0736B911" w14:textId="77777777" w:rsidR="00071786" w:rsidRPr="002610D4" w:rsidRDefault="00071786" w:rsidP="00071786">
            <w:pPr>
              <w:spacing w:after="0" w:line="240" w:lineRule="auto"/>
              <w:jc w:val="right"/>
              <w:rPr>
                <w:rFonts w:ascii="Century Gothic" w:hAnsi="Century Gothic"/>
                <w:sz w:val="20"/>
                <w:szCs w:val="20"/>
                <w:lang w:val="en-US" w:eastAsia="en-US"/>
              </w:rPr>
            </w:pPr>
            <w:r w:rsidRPr="002610D4">
              <w:rPr>
                <w:rFonts w:ascii="Century Gothic" w:hAnsi="Century Gothic"/>
                <w:sz w:val="20"/>
                <w:szCs w:val="20"/>
                <w:lang w:val="en-US" w:eastAsia="en-US"/>
              </w:rPr>
              <w:t>NIL</w:t>
            </w:r>
          </w:p>
          <w:p w14:paraId="2185B7BE" w14:textId="59667B8B" w:rsidR="00071786" w:rsidRPr="002610D4" w:rsidRDefault="00071786" w:rsidP="00071786">
            <w:pPr>
              <w:spacing w:after="0" w:line="240" w:lineRule="auto"/>
              <w:jc w:val="right"/>
              <w:rPr>
                <w:rFonts w:ascii="Century Gothic" w:hAnsi="Century Gothic"/>
                <w:sz w:val="20"/>
                <w:szCs w:val="20"/>
                <w:lang w:val="en-US" w:eastAsia="en-US"/>
              </w:rPr>
            </w:pPr>
            <w:r w:rsidRPr="002610D4">
              <w:rPr>
                <w:rFonts w:ascii="Century Gothic" w:hAnsi="Century Gothic"/>
                <w:sz w:val="20"/>
                <w:szCs w:val="20"/>
                <w:lang w:val="en-US" w:eastAsia="en-US"/>
              </w:rPr>
              <w:t>NIL</w:t>
            </w:r>
          </w:p>
        </w:tc>
        <w:tc>
          <w:tcPr>
            <w:tcW w:w="1350" w:type="dxa"/>
          </w:tcPr>
          <w:p w14:paraId="6819B87A" w14:textId="77777777" w:rsidR="00EB5588" w:rsidRPr="002610D4" w:rsidRDefault="00EB5588" w:rsidP="00EB5588">
            <w:pPr>
              <w:spacing w:after="0" w:line="240" w:lineRule="auto"/>
              <w:jc w:val="right"/>
              <w:rPr>
                <w:rFonts w:ascii="Century Gothic" w:hAnsi="Century Gothic"/>
                <w:sz w:val="20"/>
                <w:szCs w:val="20"/>
                <w:lang w:val="en-US" w:eastAsia="en-US"/>
              </w:rPr>
            </w:pPr>
          </w:p>
          <w:p w14:paraId="3DC70254" w14:textId="77777777" w:rsidR="00EB5588" w:rsidRPr="002610D4" w:rsidRDefault="00EB5588" w:rsidP="00EB5588">
            <w:pPr>
              <w:spacing w:after="0" w:line="240" w:lineRule="auto"/>
              <w:jc w:val="right"/>
              <w:rPr>
                <w:rFonts w:ascii="Century Gothic" w:hAnsi="Century Gothic"/>
                <w:sz w:val="20"/>
                <w:szCs w:val="20"/>
                <w:lang w:val="en-US" w:eastAsia="en-US"/>
              </w:rPr>
            </w:pPr>
          </w:p>
          <w:p w14:paraId="16B11A79" w14:textId="77777777" w:rsidR="00EB5588" w:rsidRPr="002610D4" w:rsidRDefault="00EB5588" w:rsidP="00EB5588">
            <w:pPr>
              <w:spacing w:after="0" w:line="240" w:lineRule="auto"/>
              <w:jc w:val="right"/>
              <w:rPr>
                <w:rFonts w:ascii="Century Gothic" w:hAnsi="Century Gothic"/>
                <w:sz w:val="20"/>
                <w:szCs w:val="20"/>
                <w:lang w:val="en-US" w:eastAsia="en-US"/>
              </w:rPr>
            </w:pPr>
            <w:r w:rsidRPr="002610D4">
              <w:rPr>
                <w:rFonts w:ascii="Century Gothic" w:hAnsi="Century Gothic"/>
                <w:sz w:val="20"/>
                <w:szCs w:val="20"/>
                <w:lang w:val="en-US" w:eastAsia="en-US"/>
              </w:rPr>
              <w:t>NIL</w:t>
            </w:r>
          </w:p>
          <w:p w14:paraId="481820C0" w14:textId="23515226" w:rsidR="00EB5588" w:rsidRPr="002610D4" w:rsidRDefault="00EB5588" w:rsidP="00EB5588">
            <w:pPr>
              <w:spacing w:after="0" w:line="240" w:lineRule="auto"/>
              <w:jc w:val="right"/>
              <w:rPr>
                <w:rFonts w:ascii="Century Gothic" w:hAnsi="Century Gothic"/>
                <w:sz w:val="20"/>
                <w:szCs w:val="20"/>
                <w:lang w:val="en-US" w:eastAsia="en-US"/>
              </w:rPr>
            </w:pPr>
            <w:r w:rsidRPr="002610D4">
              <w:rPr>
                <w:rFonts w:ascii="Century Gothic" w:hAnsi="Century Gothic"/>
                <w:sz w:val="20"/>
                <w:szCs w:val="20"/>
                <w:lang w:val="en-US" w:eastAsia="en-US"/>
              </w:rPr>
              <w:t>NIL</w:t>
            </w:r>
          </w:p>
        </w:tc>
      </w:tr>
      <w:tr w:rsidR="00EB5588" w:rsidRPr="00101160" w14:paraId="23237EB2" w14:textId="77777777" w:rsidTr="002610D4">
        <w:trPr>
          <w:trHeight w:val="57"/>
        </w:trPr>
        <w:tc>
          <w:tcPr>
            <w:tcW w:w="738" w:type="dxa"/>
          </w:tcPr>
          <w:p w14:paraId="71C95163" w14:textId="77777777" w:rsidR="00EB5588" w:rsidRPr="002610D4" w:rsidRDefault="00EB5588" w:rsidP="00EB5588">
            <w:pPr>
              <w:spacing w:after="0" w:line="240" w:lineRule="auto"/>
              <w:jc w:val="center"/>
              <w:rPr>
                <w:rFonts w:ascii="Century Gothic" w:hAnsi="Century Gothic"/>
                <w:sz w:val="20"/>
                <w:szCs w:val="20"/>
                <w:lang w:val="en-US" w:eastAsia="en-US"/>
              </w:rPr>
            </w:pPr>
            <w:r w:rsidRPr="002610D4">
              <w:rPr>
                <w:rFonts w:ascii="Century Gothic" w:hAnsi="Century Gothic"/>
                <w:sz w:val="20"/>
                <w:szCs w:val="20"/>
                <w:lang w:val="en-US" w:eastAsia="en-US"/>
              </w:rPr>
              <w:t>e)</w:t>
            </w:r>
          </w:p>
        </w:tc>
        <w:tc>
          <w:tcPr>
            <w:tcW w:w="5435" w:type="dxa"/>
          </w:tcPr>
          <w:p w14:paraId="534431EF" w14:textId="77777777" w:rsidR="00EB5588" w:rsidRPr="002610D4" w:rsidRDefault="00EB5588" w:rsidP="00EB5588">
            <w:pPr>
              <w:spacing w:after="0" w:line="240" w:lineRule="auto"/>
              <w:rPr>
                <w:rFonts w:ascii="Century Gothic" w:hAnsi="Century Gothic"/>
                <w:b/>
                <w:bCs/>
                <w:sz w:val="20"/>
                <w:szCs w:val="20"/>
                <w:lang w:val="en-US" w:eastAsia="en-US"/>
              </w:rPr>
            </w:pPr>
            <w:r w:rsidRPr="002610D4">
              <w:rPr>
                <w:rFonts w:ascii="Century Gothic" w:hAnsi="Century Gothic"/>
                <w:b/>
                <w:bCs/>
                <w:sz w:val="20"/>
                <w:szCs w:val="20"/>
                <w:lang w:val="en-US" w:eastAsia="en-US"/>
              </w:rPr>
              <w:t>Average Cost of Deposits</w:t>
            </w:r>
          </w:p>
        </w:tc>
        <w:tc>
          <w:tcPr>
            <w:tcW w:w="1440" w:type="dxa"/>
          </w:tcPr>
          <w:p w14:paraId="7A3C781C" w14:textId="1422A301" w:rsidR="00EB5588" w:rsidRPr="002610D4" w:rsidRDefault="00071786" w:rsidP="00EB5588">
            <w:pPr>
              <w:spacing w:after="0" w:line="240" w:lineRule="auto"/>
              <w:jc w:val="right"/>
              <w:rPr>
                <w:rFonts w:ascii="Century Gothic" w:hAnsi="Century Gothic"/>
                <w:sz w:val="20"/>
                <w:szCs w:val="20"/>
                <w:lang w:val="en-US" w:eastAsia="en-US"/>
              </w:rPr>
            </w:pPr>
            <w:r>
              <w:rPr>
                <w:rFonts w:ascii="Century Gothic" w:hAnsi="Century Gothic"/>
                <w:sz w:val="20"/>
                <w:szCs w:val="20"/>
                <w:lang w:val="en-US" w:eastAsia="en-US"/>
              </w:rPr>
              <w:t>6.91%</w:t>
            </w:r>
          </w:p>
        </w:tc>
        <w:tc>
          <w:tcPr>
            <w:tcW w:w="1350" w:type="dxa"/>
          </w:tcPr>
          <w:p w14:paraId="7CD8C5A6" w14:textId="2288BC65" w:rsidR="00EB5588" w:rsidRPr="002610D4" w:rsidRDefault="00EB5588" w:rsidP="00EB5588">
            <w:pPr>
              <w:spacing w:after="0" w:line="240" w:lineRule="auto"/>
              <w:jc w:val="right"/>
              <w:rPr>
                <w:rFonts w:ascii="Century Gothic" w:hAnsi="Century Gothic"/>
                <w:sz w:val="20"/>
                <w:szCs w:val="20"/>
                <w:lang w:val="en-US" w:eastAsia="en-US"/>
              </w:rPr>
            </w:pPr>
            <w:r w:rsidRPr="002610D4">
              <w:rPr>
                <w:rFonts w:ascii="Century Gothic" w:hAnsi="Century Gothic"/>
                <w:sz w:val="20"/>
                <w:szCs w:val="20"/>
                <w:lang w:val="en-US" w:eastAsia="en-US"/>
              </w:rPr>
              <w:t>7.14%</w:t>
            </w:r>
          </w:p>
        </w:tc>
      </w:tr>
      <w:tr w:rsidR="00EB5588" w:rsidRPr="00101160" w14:paraId="35DA01FC" w14:textId="77777777" w:rsidTr="002610D4">
        <w:trPr>
          <w:trHeight w:val="57"/>
        </w:trPr>
        <w:tc>
          <w:tcPr>
            <w:tcW w:w="738" w:type="dxa"/>
          </w:tcPr>
          <w:p w14:paraId="23C04337" w14:textId="77777777" w:rsidR="00EB5588" w:rsidRPr="002610D4" w:rsidRDefault="00EB5588" w:rsidP="00EB5588">
            <w:pPr>
              <w:spacing w:after="0" w:line="240" w:lineRule="auto"/>
              <w:jc w:val="center"/>
              <w:rPr>
                <w:rFonts w:ascii="Century Gothic" w:hAnsi="Century Gothic"/>
                <w:sz w:val="20"/>
                <w:szCs w:val="20"/>
                <w:lang w:val="en-US" w:eastAsia="en-US"/>
              </w:rPr>
            </w:pPr>
            <w:r w:rsidRPr="002610D4">
              <w:rPr>
                <w:rFonts w:ascii="Century Gothic" w:hAnsi="Century Gothic"/>
                <w:sz w:val="20"/>
                <w:szCs w:val="20"/>
                <w:lang w:val="en-US" w:eastAsia="en-US"/>
              </w:rPr>
              <w:t>f)</w:t>
            </w:r>
          </w:p>
        </w:tc>
        <w:tc>
          <w:tcPr>
            <w:tcW w:w="5435" w:type="dxa"/>
          </w:tcPr>
          <w:p w14:paraId="21DF5293" w14:textId="77777777" w:rsidR="00EB5588" w:rsidRPr="002610D4" w:rsidRDefault="00EB5588" w:rsidP="00EB5588">
            <w:pPr>
              <w:spacing w:after="0" w:line="240" w:lineRule="auto"/>
              <w:rPr>
                <w:rFonts w:ascii="Century Gothic" w:hAnsi="Century Gothic"/>
                <w:b/>
                <w:bCs/>
                <w:sz w:val="20"/>
                <w:szCs w:val="20"/>
                <w:lang w:val="en-US" w:eastAsia="en-US"/>
              </w:rPr>
            </w:pPr>
            <w:r w:rsidRPr="002610D4">
              <w:rPr>
                <w:rFonts w:ascii="Century Gothic" w:hAnsi="Century Gothic"/>
                <w:b/>
                <w:bCs/>
                <w:sz w:val="20"/>
                <w:szCs w:val="20"/>
                <w:lang w:val="en-US" w:eastAsia="en-US"/>
              </w:rPr>
              <w:t>Non-performing advances</w:t>
            </w:r>
          </w:p>
          <w:p w14:paraId="0F6F90B8" w14:textId="77777777" w:rsidR="00EB5588" w:rsidRPr="002610D4" w:rsidRDefault="00EB5588" w:rsidP="00EB5588">
            <w:pPr>
              <w:spacing w:after="0" w:line="240" w:lineRule="auto"/>
              <w:rPr>
                <w:rFonts w:ascii="Century Gothic" w:hAnsi="Century Gothic"/>
                <w:sz w:val="20"/>
                <w:szCs w:val="20"/>
                <w:lang w:val="en-US" w:eastAsia="en-US"/>
              </w:rPr>
            </w:pPr>
            <w:r w:rsidRPr="002610D4">
              <w:rPr>
                <w:rFonts w:ascii="Century Gothic" w:hAnsi="Century Gothic"/>
                <w:sz w:val="20"/>
                <w:szCs w:val="20"/>
                <w:lang w:val="en-US" w:eastAsia="en-US"/>
              </w:rPr>
              <w:t>% of gross NPA to Total Advances</w:t>
            </w:r>
          </w:p>
          <w:p w14:paraId="460FA8FA" w14:textId="77777777" w:rsidR="00EB5588" w:rsidRPr="002610D4" w:rsidRDefault="00EB5588" w:rsidP="00EB5588">
            <w:pPr>
              <w:spacing w:after="0" w:line="240" w:lineRule="auto"/>
              <w:rPr>
                <w:rFonts w:ascii="Century Gothic" w:hAnsi="Century Gothic"/>
                <w:sz w:val="20"/>
                <w:szCs w:val="20"/>
                <w:lang w:val="en-US" w:eastAsia="en-US"/>
              </w:rPr>
            </w:pPr>
            <w:r w:rsidRPr="002610D4">
              <w:rPr>
                <w:rFonts w:ascii="Century Gothic" w:hAnsi="Century Gothic"/>
                <w:sz w:val="20"/>
                <w:szCs w:val="20"/>
                <w:lang w:val="en-US" w:eastAsia="en-US"/>
              </w:rPr>
              <w:t>% of net NPA to Total Advances</w:t>
            </w:r>
          </w:p>
        </w:tc>
        <w:tc>
          <w:tcPr>
            <w:tcW w:w="1440" w:type="dxa"/>
          </w:tcPr>
          <w:p w14:paraId="59796D08" w14:textId="77777777" w:rsidR="00EB5588" w:rsidRDefault="00EB5588" w:rsidP="00EB5588">
            <w:pPr>
              <w:spacing w:after="0" w:line="240" w:lineRule="auto"/>
              <w:jc w:val="right"/>
              <w:rPr>
                <w:rFonts w:ascii="Century Gothic" w:hAnsi="Century Gothic"/>
                <w:sz w:val="20"/>
                <w:szCs w:val="20"/>
                <w:lang w:val="en-US" w:eastAsia="en-US"/>
              </w:rPr>
            </w:pPr>
          </w:p>
          <w:p w14:paraId="255ED210" w14:textId="77777777" w:rsidR="00071786" w:rsidRDefault="00071786" w:rsidP="00EB5588">
            <w:pPr>
              <w:spacing w:after="0" w:line="240" w:lineRule="auto"/>
              <w:jc w:val="right"/>
              <w:rPr>
                <w:rFonts w:ascii="Century Gothic" w:hAnsi="Century Gothic"/>
                <w:sz w:val="20"/>
                <w:szCs w:val="20"/>
                <w:lang w:val="en-US" w:eastAsia="en-US"/>
              </w:rPr>
            </w:pPr>
            <w:r>
              <w:rPr>
                <w:rFonts w:ascii="Century Gothic" w:hAnsi="Century Gothic"/>
                <w:sz w:val="20"/>
                <w:szCs w:val="20"/>
                <w:lang w:val="en-US" w:eastAsia="en-US"/>
              </w:rPr>
              <w:t>1.37%</w:t>
            </w:r>
          </w:p>
          <w:p w14:paraId="54BB3DB1" w14:textId="5723E60E" w:rsidR="00071786" w:rsidRPr="002610D4" w:rsidRDefault="00071786" w:rsidP="00EB5588">
            <w:pPr>
              <w:spacing w:after="0" w:line="240" w:lineRule="auto"/>
              <w:jc w:val="right"/>
              <w:rPr>
                <w:rFonts w:ascii="Century Gothic" w:hAnsi="Century Gothic"/>
                <w:sz w:val="20"/>
                <w:szCs w:val="20"/>
                <w:lang w:val="en-US" w:eastAsia="en-US"/>
              </w:rPr>
            </w:pPr>
            <w:r>
              <w:rPr>
                <w:rFonts w:ascii="Century Gothic" w:hAnsi="Century Gothic"/>
                <w:sz w:val="20"/>
                <w:szCs w:val="20"/>
                <w:lang w:val="en-US" w:eastAsia="en-US"/>
              </w:rPr>
              <w:t>0.5</w:t>
            </w:r>
            <w:r w:rsidR="008020E4">
              <w:rPr>
                <w:rFonts w:ascii="Century Gothic" w:hAnsi="Century Gothic"/>
                <w:sz w:val="20"/>
                <w:szCs w:val="20"/>
                <w:lang w:val="en-US" w:eastAsia="en-US"/>
              </w:rPr>
              <w:t>2</w:t>
            </w:r>
            <w:r>
              <w:rPr>
                <w:rFonts w:ascii="Century Gothic" w:hAnsi="Century Gothic"/>
                <w:sz w:val="20"/>
                <w:szCs w:val="20"/>
                <w:lang w:val="en-US" w:eastAsia="en-US"/>
              </w:rPr>
              <w:t>%</w:t>
            </w:r>
          </w:p>
        </w:tc>
        <w:tc>
          <w:tcPr>
            <w:tcW w:w="1350" w:type="dxa"/>
          </w:tcPr>
          <w:p w14:paraId="6AA5AE16" w14:textId="77777777" w:rsidR="00EB5588" w:rsidRPr="002610D4" w:rsidRDefault="00EB5588" w:rsidP="00EB5588">
            <w:pPr>
              <w:spacing w:after="0" w:line="240" w:lineRule="auto"/>
              <w:jc w:val="right"/>
              <w:rPr>
                <w:rFonts w:ascii="Century Gothic" w:hAnsi="Century Gothic"/>
                <w:sz w:val="20"/>
                <w:szCs w:val="20"/>
                <w:lang w:val="en-US" w:eastAsia="en-US"/>
              </w:rPr>
            </w:pPr>
          </w:p>
          <w:p w14:paraId="711472C2" w14:textId="77777777" w:rsidR="00EB5588" w:rsidRPr="002610D4" w:rsidRDefault="00EB5588" w:rsidP="00EB5588">
            <w:pPr>
              <w:spacing w:after="0" w:line="240" w:lineRule="auto"/>
              <w:jc w:val="right"/>
              <w:rPr>
                <w:rFonts w:ascii="Century Gothic" w:hAnsi="Century Gothic"/>
                <w:sz w:val="20"/>
                <w:szCs w:val="20"/>
                <w:lang w:val="en-US" w:eastAsia="en-US"/>
              </w:rPr>
            </w:pPr>
            <w:r w:rsidRPr="002610D4">
              <w:rPr>
                <w:rFonts w:ascii="Century Gothic" w:hAnsi="Century Gothic"/>
                <w:sz w:val="20"/>
                <w:szCs w:val="20"/>
                <w:lang w:val="en-US" w:eastAsia="en-US"/>
              </w:rPr>
              <w:t>5.15%</w:t>
            </w:r>
          </w:p>
          <w:p w14:paraId="55443CB6" w14:textId="3883647A" w:rsidR="00EB5588" w:rsidRPr="002610D4" w:rsidRDefault="00EB5588" w:rsidP="00EB5588">
            <w:pPr>
              <w:spacing w:after="0" w:line="240" w:lineRule="auto"/>
              <w:jc w:val="right"/>
              <w:rPr>
                <w:rFonts w:ascii="Century Gothic" w:hAnsi="Century Gothic"/>
                <w:sz w:val="20"/>
                <w:szCs w:val="20"/>
                <w:lang w:val="en-US" w:eastAsia="en-US"/>
              </w:rPr>
            </w:pPr>
            <w:r w:rsidRPr="002610D4">
              <w:rPr>
                <w:rFonts w:ascii="Century Gothic" w:hAnsi="Century Gothic"/>
                <w:sz w:val="20"/>
                <w:szCs w:val="20"/>
                <w:lang w:val="en-US" w:eastAsia="en-US"/>
              </w:rPr>
              <w:t>4.41%</w:t>
            </w:r>
          </w:p>
        </w:tc>
      </w:tr>
      <w:tr w:rsidR="00EB5588" w:rsidRPr="00101160" w14:paraId="476F24CD" w14:textId="77777777" w:rsidTr="002610D4">
        <w:trPr>
          <w:trHeight w:val="57"/>
        </w:trPr>
        <w:tc>
          <w:tcPr>
            <w:tcW w:w="738" w:type="dxa"/>
          </w:tcPr>
          <w:p w14:paraId="078B01A8" w14:textId="77777777" w:rsidR="00EB5588" w:rsidRPr="002610D4" w:rsidRDefault="00EB5588" w:rsidP="00EB5588">
            <w:pPr>
              <w:spacing w:after="0" w:line="240" w:lineRule="auto"/>
              <w:jc w:val="center"/>
              <w:rPr>
                <w:rFonts w:ascii="Century Gothic" w:hAnsi="Century Gothic"/>
                <w:sz w:val="20"/>
                <w:szCs w:val="20"/>
                <w:lang w:val="en-US" w:eastAsia="en-US"/>
              </w:rPr>
            </w:pPr>
            <w:r w:rsidRPr="002610D4">
              <w:rPr>
                <w:rFonts w:ascii="Century Gothic" w:hAnsi="Century Gothic"/>
                <w:sz w:val="20"/>
                <w:szCs w:val="20"/>
                <w:lang w:val="en-US" w:eastAsia="en-US"/>
              </w:rPr>
              <w:t>g)</w:t>
            </w:r>
          </w:p>
        </w:tc>
        <w:tc>
          <w:tcPr>
            <w:tcW w:w="5435" w:type="dxa"/>
          </w:tcPr>
          <w:p w14:paraId="7ACB4D17" w14:textId="77777777" w:rsidR="00EB5588" w:rsidRPr="002610D4" w:rsidRDefault="00EB5588" w:rsidP="00EB5588">
            <w:pPr>
              <w:spacing w:after="0" w:line="240" w:lineRule="auto"/>
              <w:rPr>
                <w:rFonts w:ascii="Century Gothic" w:hAnsi="Century Gothic"/>
                <w:b/>
                <w:bCs/>
                <w:sz w:val="20"/>
                <w:szCs w:val="20"/>
                <w:lang w:val="en-US" w:eastAsia="en-US"/>
              </w:rPr>
            </w:pPr>
            <w:r w:rsidRPr="002610D4">
              <w:rPr>
                <w:rFonts w:ascii="Century Gothic" w:hAnsi="Century Gothic"/>
                <w:b/>
                <w:bCs/>
                <w:sz w:val="20"/>
                <w:szCs w:val="20"/>
                <w:lang w:val="en-US" w:eastAsia="en-US"/>
              </w:rPr>
              <w:t xml:space="preserve">Movement in </w:t>
            </w:r>
            <w:proofErr w:type="gramStart"/>
            <w:r w:rsidRPr="002610D4">
              <w:rPr>
                <w:rFonts w:ascii="Century Gothic" w:hAnsi="Century Gothic"/>
                <w:b/>
                <w:bCs/>
                <w:sz w:val="20"/>
                <w:szCs w:val="20"/>
                <w:lang w:val="en-US" w:eastAsia="en-US"/>
              </w:rPr>
              <w:t>Non Performing</w:t>
            </w:r>
            <w:proofErr w:type="gramEnd"/>
            <w:r w:rsidRPr="002610D4">
              <w:rPr>
                <w:rFonts w:ascii="Century Gothic" w:hAnsi="Century Gothic"/>
                <w:b/>
                <w:bCs/>
                <w:sz w:val="20"/>
                <w:szCs w:val="20"/>
                <w:lang w:val="en-US" w:eastAsia="en-US"/>
              </w:rPr>
              <w:t xml:space="preserve"> Advances</w:t>
            </w:r>
          </w:p>
          <w:p w14:paraId="64595AFF" w14:textId="77777777" w:rsidR="00EB5588" w:rsidRPr="002610D4" w:rsidRDefault="00EB5588" w:rsidP="00EB5588">
            <w:pPr>
              <w:spacing w:after="0" w:line="240" w:lineRule="auto"/>
              <w:rPr>
                <w:rFonts w:ascii="Century Gothic" w:hAnsi="Century Gothic"/>
                <w:sz w:val="20"/>
                <w:szCs w:val="20"/>
                <w:lang w:val="en-US" w:eastAsia="en-US"/>
              </w:rPr>
            </w:pPr>
            <w:r w:rsidRPr="002610D4">
              <w:rPr>
                <w:rFonts w:ascii="Century Gothic" w:hAnsi="Century Gothic"/>
                <w:sz w:val="20"/>
                <w:szCs w:val="20"/>
                <w:lang w:val="en-US" w:eastAsia="en-US"/>
              </w:rPr>
              <w:t>Opening Gross NPA</w:t>
            </w:r>
          </w:p>
          <w:p w14:paraId="5304DB5A" w14:textId="77777777" w:rsidR="00EB5588" w:rsidRPr="002610D4" w:rsidRDefault="00EB5588" w:rsidP="00EB5588">
            <w:pPr>
              <w:spacing w:after="0" w:line="240" w:lineRule="auto"/>
              <w:rPr>
                <w:rFonts w:ascii="Century Gothic" w:hAnsi="Century Gothic"/>
                <w:sz w:val="20"/>
                <w:szCs w:val="20"/>
                <w:lang w:val="en-US" w:eastAsia="en-US"/>
              </w:rPr>
            </w:pPr>
            <w:r w:rsidRPr="002610D4">
              <w:rPr>
                <w:rFonts w:ascii="Century Gothic" w:hAnsi="Century Gothic"/>
                <w:sz w:val="20"/>
                <w:szCs w:val="20"/>
                <w:lang w:val="en-US" w:eastAsia="en-US"/>
              </w:rPr>
              <w:t>Additions (Fresh NPA)</w:t>
            </w:r>
          </w:p>
          <w:p w14:paraId="7C5FE90D" w14:textId="77777777" w:rsidR="00EB5588" w:rsidRPr="002610D4" w:rsidRDefault="00EB5588" w:rsidP="00EB5588">
            <w:pPr>
              <w:spacing w:after="0" w:line="240" w:lineRule="auto"/>
              <w:rPr>
                <w:rFonts w:ascii="Century Gothic" w:hAnsi="Century Gothic"/>
                <w:sz w:val="20"/>
                <w:szCs w:val="20"/>
                <w:lang w:val="en-US" w:eastAsia="en-US"/>
              </w:rPr>
            </w:pPr>
            <w:r w:rsidRPr="002610D4">
              <w:rPr>
                <w:rFonts w:ascii="Century Gothic" w:hAnsi="Century Gothic"/>
                <w:sz w:val="20"/>
                <w:szCs w:val="20"/>
                <w:lang w:val="en-US" w:eastAsia="en-US"/>
              </w:rPr>
              <w:t>Less: Recoveries</w:t>
            </w:r>
          </w:p>
          <w:p w14:paraId="067CA45E" w14:textId="77777777" w:rsidR="00EB5588" w:rsidRPr="002610D4" w:rsidRDefault="00EB5588" w:rsidP="00EB5588">
            <w:pPr>
              <w:spacing w:after="0" w:line="240" w:lineRule="auto"/>
              <w:rPr>
                <w:rFonts w:ascii="Century Gothic" w:hAnsi="Century Gothic"/>
                <w:sz w:val="20"/>
                <w:szCs w:val="20"/>
                <w:lang w:val="en-US" w:eastAsia="en-US"/>
              </w:rPr>
            </w:pPr>
            <w:r w:rsidRPr="002610D4">
              <w:rPr>
                <w:rFonts w:ascii="Century Gothic" w:hAnsi="Century Gothic"/>
                <w:sz w:val="20"/>
                <w:szCs w:val="20"/>
                <w:lang w:val="en-US" w:eastAsia="en-US"/>
              </w:rPr>
              <w:t>Less: Write offs</w:t>
            </w:r>
          </w:p>
          <w:p w14:paraId="76BA5B60" w14:textId="77777777" w:rsidR="00EB5588" w:rsidRPr="002610D4" w:rsidRDefault="00EB5588" w:rsidP="00EB5588">
            <w:pPr>
              <w:spacing w:after="0" w:line="240" w:lineRule="auto"/>
              <w:rPr>
                <w:rFonts w:ascii="Century Gothic" w:hAnsi="Century Gothic"/>
                <w:sz w:val="20"/>
                <w:szCs w:val="20"/>
                <w:lang w:val="en-US" w:eastAsia="en-US"/>
              </w:rPr>
            </w:pPr>
            <w:r w:rsidRPr="002610D4">
              <w:rPr>
                <w:rFonts w:ascii="Century Gothic" w:hAnsi="Century Gothic"/>
                <w:sz w:val="20"/>
                <w:szCs w:val="20"/>
                <w:lang w:val="en-US" w:eastAsia="en-US"/>
              </w:rPr>
              <w:t>Closing Gross NPA</w:t>
            </w:r>
          </w:p>
          <w:p w14:paraId="665058AD" w14:textId="77777777" w:rsidR="00EB5588" w:rsidRPr="002610D4" w:rsidRDefault="00EB5588" w:rsidP="00EB5588">
            <w:pPr>
              <w:spacing w:after="0" w:line="240" w:lineRule="auto"/>
              <w:rPr>
                <w:rFonts w:ascii="Century Gothic" w:hAnsi="Century Gothic"/>
                <w:sz w:val="20"/>
                <w:szCs w:val="20"/>
                <w:lang w:val="en-US" w:eastAsia="en-US"/>
              </w:rPr>
            </w:pPr>
            <w:r w:rsidRPr="002610D4">
              <w:rPr>
                <w:rFonts w:ascii="Century Gothic" w:hAnsi="Century Gothic"/>
                <w:sz w:val="20"/>
                <w:szCs w:val="20"/>
                <w:lang w:val="en-US" w:eastAsia="en-US"/>
              </w:rPr>
              <w:t>Net NPA</w:t>
            </w:r>
          </w:p>
        </w:tc>
        <w:tc>
          <w:tcPr>
            <w:tcW w:w="1440" w:type="dxa"/>
          </w:tcPr>
          <w:p w14:paraId="580D2590" w14:textId="77777777" w:rsidR="00EB5588" w:rsidRDefault="00EB5588" w:rsidP="00EB5588">
            <w:pPr>
              <w:spacing w:after="0" w:line="240" w:lineRule="auto"/>
              <w:jc w:val="right"/>
              <w:rPr>
                <w:rFonts w:ascii="Century Gothic" w:hAnsi="Century Gothic"/>
                <w:sz w:val="20"/>
                <w:szCs w:val="20"/>
                <w:lang w:val="en-US" w:eastAsia="en-US"/>
              </w:rPr>
            </w:pPr>
          </w:p>
          <w:p w14:paraId="48879983" w14:textId="77777777" w:rsidR="00262DA7" w:rsidRDefault="00262DA7" w:rsidP="00EB5588">
            <w:pPr>
              <w:spacing w:after="0" w:line="240" w:lineRule="auto"/>
              <w:jc w:val="right"/>
              <w:rPr>
                <w:rFonts w:ascii="Century Gothic" w:hAnsi="Century Gothic"/>
                <w:sz w:val="20"/>
                <w:szCs w:val="20"/>
                <w:lang w:val="en-US" w:eastAsia="en-US"/>
              </w:rPr>
            </w:pPr>
            <w:r>
              <w:rPr>
                <w:rFonts w:ascii="Century Gothic" w:hAnsi="Century Gothic"/>
                <w:sz w:val="20"/>
                <w:szCs w:val="20"/>
                <w:lang w:val="en-US" w:eastAsia="en-US"/>
              </w:rPr>
              <w:t>12.58</w:t>
            </w:r>
          </w:p>
          <w:p w14:paraId="7FD14406" w14:textId="196E708C" w:rsidR="00262DA7" w:rsidRDefault="00262DA7" w:rsidP="00EB5588">
            <w:pPr>
              <w:spacing w:after="0" w:line="240" w:lineRule="auto"/>
              <w:jc w:val="right"/>
              <w:rPr>
                <w:rFonts w:ascii="Century Gothic" w:hAnsi="Century Gothic"/>
                <w:sz w:val="20"/>
                <w:szCs w:val="20"/>
                <w:lang w:val="en-US" w:eastAsia="en-US"/>
              </w:rPr>
            </w:pPr>
            <w:r>
              <w:rPr>
                <w:rFonts w:ascii="Century Gothic" w:hAnsi="Century Gothic"/>
                <w:sz w:val="20"/>
                <w:szCs w:val="20"/>
                <w:lang w:val="en-US" w:eastAsia="en-US"/>
              </w:rPr>
              <w:t>0.64</w:t>
            </w:r>
          </w:p>
          <w:p w14:paraId="06CF2393" w14:textId="323B9A02" w:rsidR="00262DA7" w:rsidRDefault="00262DA7" w:rsidP="00EB5588">
            <w:pPr>
              <w:spacing w:after="0" w:line="240" w:lineRule="auto"/>
              <w:jc w:val="right"/>
              <w:rPr>
                <w:rFonts w:ascii="Century Gothic" w:hAnsi="Century Gothic"/>
                <w:sz w:val="20"/>
                <w:szCs w:val="20"/>
                <w:lang w:val="en-US" w:eastAsia="en-US"/>
              </w:rPr>
            </w:pPr>
            <w:r>
              <w:rPr>
                <w:rFonts w:ascii="Century Gothic" w:hAnsi="Century Gothic"/>
                <w:sz w:val="20"/>
                <w:szCs w:val="20"/>
                <w:lang w:val="en-US" w:eastAsia="en-US"/>
              </w:rPr>
              <w:t>8.80</w:t>
            </w:r>
          </w:p>
          <w:p w14:paraId="367EED37" w14:textId="77777777" w:rsidR="00262DA7" w:rsidRDefault="00262DA7" w:rsidP="00EB5588">
            <w:pPr>
              <w:spacing w:after="0" w:line="240" w:lineRule="auto"/>
              <w:jc w:val="right"/>
              <w:rPr>
                <w:rFonts w:ascii="Century Gothic" w:hAnsi="Century Gothic"/>
                <w:sz w:val="20"/>
                <w:szCs w:val="20"/>
                <w:lang w:val="en-US" w:eastAsia="en-US"/>
              </w:rPr>
            </w:pPr>
            <w:r>
              <w:rPr>
                <w:rFonts w:ascii="Century Gothic" w:hAnsi="Century Gothic"/>
                <w:sz w:val="20"/>
                <w:szCs w:val="20"/>
                <w:lang w:val="en-US" w:eastAsia="en-US"/>
              </w:rPr>
              <w:t>0.00</w:t>
            </w:r>
          </w:p>
          <w:p w14:paraId="66833C57" w14:textId="77777777" w:rsidR="00262DA7" w:rsidRDefault="00262DA7" w:rsidP="00EB5588">
            <w:pPr>
              <w:spacing w:after="0" w:line="240" w:lineRule="auto"/>
              <w:jc w:val="right"/>
              <w:rPr>
                <w:rFonts w:ascii="Century Gothic" w:hAnsi="Century Gothic"/>
                <w:sz w:val="20"/>
                <w:szCs w:val="20"/>
                <w:lang w:val="en-US" w:eastAsia="en-US"/>
              </w:rPr>
            </w:pPr>
            <w:r>
              <w:rPr>
                <w:rFonts w:ascii="Century Gothic" w:hAnsi="Century Gothic"/>
                <w:sz w:val="20"/>
                <w:szCs w:val="20"/>
                <w:lang w:val="en-US" w:eastAsia="en-US"/>
              </w:rPr>
              <w:t>4.42</w:t>
            </w:r>
          </w:p>
          <w:p w14:paraId="69FE97FC" w14:textId="2D627774" w:rsidR="00262DA7" w:rsidRPr="002610D4" w:rsidRDefault="00262DA7" w:rsidP="00EB5588">
            <w:pPr>
              <w:spacing w:after="0" w:line="240" w:lineRule="auto"/>
              <w:jc w:val="right"/>
              <w:rPr>
                <w:rFonts w:ascii="Century Gothic" w:hAnsi="Century Gothic"/>
                <w:sz w:val="20"/>
                <w:szCs w:val="20"/>
                <w:lang w:val="en-US" w:eastAsia="en-US"/>
              </w:rPr>
            </w:pPr>
            <w:r>
              <w:rPr>
                <w:rFonts w:ascii="Century Gothic" w:hAnsi="Century Gothic"/>
                <w:sz w:val="20"/>
                <w:szCs w:val="20"/>
                <w:lang w:val="en-US" w:eastAsia="en-US"/>
              </w:rPr>
              <w:t>1.6</w:t>
            </w:r>
            <w:r w:rsidR="008020E4">
              <w:rPr>
                <w:rFonts w:ascii="Century Gothic" w:hAnsi="Century Gothic"/>
                <w:sz w:val="20"/>
                <w:szCs w:val="20"/>
                <w:lang w:val="en-US" w:eastAsia="en-US"/>
              </w:rPr>
              <w:t>7</w:t>
            </w:r>
          </w:p>
        </w:tc>
        <w:tc>
          <w:tcPr>
            <w:tcW w:w="1350" w:type="dxa"/>
          </w:tcPr>
          <w:p w14:paraId="11184CCF" w14:textId="77777777" w:rsidR="00EB5588" w:rsidRPr="002610D4" w:rsidRDefault="00EB5588" w:rsidP="00EB5588">
            <w:pPr>
              <w:spacing w:after="0" w:line="240" w:lineRule="auto"/>
              <w:jc w:val="right"/>
              <w:rPr>
                <w:rFonts w:ascii="Century Gothic" w:hAnsi="Century Gothic"/>
                <w:sz w:val="20"/>
                <w:szCs w:val="20"/>
                <w:lang w:val="en-US" w:eastAsia="en-US"/>
              </w:rPr>
            </w:pPr>
          </w:p>
          <w:p w14:paraId="6C476981" w14:textId="77777777" w:rsidR="00EB5588" w:rsidRPr="002610D4" w:rsidRDefault="00EB5588" w:rsidP="00EB5588">
            <w:pPr>
              <w:spacing w:after="0" w:line="240" w:lineRule="auto"/>
              <w:jc w:val="right"/>
              <w:rPr>
                <w:rFonts w:ascii="Century Gothic" w:hAnsi="Century Gothic"/>
                <w:sz w:val="20"/>
                <w:szCs w:val="20"/>
                <w:lang w:val="en-US" w:eastAsia="en-US"/>
              </w:rPr>
            </w:pPr>
            <w:r w:rsidRPr="002610D4">
              <w:rPr>
                <w:rFonts w:ascii="Century Gothic" w:hAnsi="Century Gothic"/>
                <w:sz w:val="20"/>
                <w:szCs w:val="20"/>
                <w:lang w:val="en-US" w:eastAsia="en-US"/>
              </w:rPr>
              <w:t>3.58</w:t>
            </w:r>
          </w:p>
          <w:p w14:paraId="0AA75E92" w14:textId="77777777" w:rsidR="00EB5588" w:rsidRPr="002610D4" w:rsidRDefault="00EB5588" w:rsidP="00EB5588">
            <w:pPr>
              <w:spacing w:after="0" w:line="240" w:lineRule="auto"/>
              <w:jc w:val="right"/>
              <w:rPr>
                <w:rFonts w:ascii="Century Gothic" w:hAnsi="Century Gothic"/>
                <w:sz w:val="20"/>
                <w:szCs w:val="20"/>
                <w:lang w:val="en-US" w:eastAsia="en-US"/>
              </w:rPr>
            </w:pPr>
            <w:r w:rsidRPr="002610D4">
              <w:rPr>
                <w:rFonts w:ascii="Century Gothic" w:hAnsi="Century Gothic"/>
                <w:sz w:val="20"/>
                <w:szCs w:val="20"/>
                <w:lang w:val="en-US" w:eastAsia="en-US"/>
              </w:rPr>
              <w:t>9.23</w:t>
            </w:r>
          </w:p>
          <w:p w14:paraId="51E3BF4F" w14:textId="77777777" w:rsidR="00EB5588" w:rsidRPr="002610D4" w:rsidRDefault="00EB5588" w:rsidP="00EB5588">
            <w:pPr>
              <w:spacing w:after="0" w:line="240" w:lineRule="auto"/>
              <w:jc w:val="right"/>
              <w:rPr>
                <w:rFonts w:ascii="Century Gothic" w:hAnsi="Century Gothic"/>
                <w:sz w:val="20"/>
                <w:szCs w:val="20"/>
                <w:lang w:val="en-US" w:eastAsia="en-US"/>
              </w:rPr>
            </w:pPr>
            <w:r w:rsidRPr="002610D4">
              <w:rPr>
                <w:rFonts w:ascii="Century Gothic" w:hAnsi="Century Gothic"/>
                <w:sz w:val="20"/>
                <w:szCs w:val="20"/>
                <w:lang w:val="en-US" w:eastAsia="en-US"/>
              </w:rPr>
              <w:t>0.23</w:t>
            </w:r>
          </w:p>
          <w:p w14:paraId="292F235A" w14:textId="77777777" w:rsidR="00EB5588" w:rsidRPr="002610D4" w:rsidRDefault="00EB5588" w:rsidP="00EB5588">
            <w:pPr>
              <w:spacing w:after="0" w:line="240" w:lineRule="auto"/>
              <w:jc w:val="right"/>
              <w:rPr>
                <w:rFonts w:ascii="Century Gothic" w:hAnsi="Century Gothic"/>
                <w:sz w:val="20"/>
                <w:szCs w:val="20"/>
                <w:lang w:val="en-US" w:eastAsia="en-US"/>
              </w:rPr>
            </w:pPr>
            <w:r w:rsidRPr="002610D4">
              <w:rPr>
                <w:rFonts w:ascii="Century Gothic" w:hAnsi="Century Gothic"/>
                <w:sz w:val="20"/>
                <w:szCs w:val="20"/>
                <w:lang w:val="en-US" w:eastAsia="en-US"/>
              </w:rPr>
              <w:t>0.00</w:t>
            </w:r>
          </w:p>
          <w:p w14:paraId="106BEB85" w14:textId="77777777" w:rsidR="00EB5588" w:rsidRPr="002610D4" w:rsidRDefault="00EB5588" w:rsidP="00EB5588">
            <w:pPr>
              <w:spacing w:after="0" w:line="240" w:lineRule="auto"/>
              <w:jc w:val="right"/>
              <w:rPr>
                <w:rFonts w:ascii="Century Gothic" w:hAnsi="Century Gothic"/>
                <w:sz w:val="20"/>
                <w:szCs w:val="20"/>
                <w:lang w:val="en-US" w:eastAsia="en-US"/>
              </w:rPr>
            </w:pPr>
            <w:r w:rsidRPr="002610D4">
              <w:rPr>
                <w:rFonts w:ascii="Century Gothic" w:hAnsi="Century Gothic"/>
                <w:sz w:val="20"/>
                <w:szCs w:val="20"/>
                <w:lang w:val="en-US" w:eastAsia="en-US"/>
              </w:rPr>
              <w:t>12.58</w:t>
            </w:r>
          </w:p>
          <w:p w14:paraId="102DC870" w14:textId="17370D28" w:rsidR="00EB5588" w:rsidRPr="002610D4" w:rsidRDefault="00EB5588" w:rsidP="00EB5588">
            <w:pPr>
              <w:spacing w:after="0" w:line="240" w:lineRule="auto"/>
              <w:jc w:val="right"/>
              <w:rPr>
                <w:rFonts w:ascii="Century Gothic" w:hAnsi="Century Gothic"/>
                <w:sz w:val="20"/>
                <w:szCs w:val="20"/>
                <w:lang w:val="en-US" w:eastAsia="en-US"/>
              </w:rPr>
            </w:pPr>
            <w:r w:rsidRPr="002610D4">
              <w:rPr>
                <w:rFonts w:ascii="Century Gothic" w:hAnsi="Century Gothic"/>
                <w:sz w:val="20"/>
                <w:szCs w:val="20"/>
                <w:lang w:val="en-US" w:eastAsia="en-US"/>
              </w:rPr>
              <w:t>10.17</w:t>
            </w:r>
          </w:p>
        </w:tc>
      </w:tr>
      <w:tr w:rsidR="00EB5588" w:rsidRPr="00101160" w14:paraId="306A87AE" w14:textId="77777777" w:rsidTr="002610D4">
        <w:trPr>
          <w:trHeight w:val="57"/>
        </w:trPr>
        <w:tc>
          <w:tcPr>
            <w:tcW w:w="738" w:type="dxa"/>
          </w:tcPr>
          <w:p w14:paraId="0DE39FD5" w14:textId="77777777" w:rsidR="00EB5588" w:rsidRPr="002610D4" w:rsidRDefault="00EB5588" w:rsidP="00EB5588">
            <w:pPr>
              <w:spacing w:after="0" w:line="240" w:lineRule="auto"/>
              <w:jc w:val="center"/>
              <w:rPr>
                <w:rFonts w:ascii="Century Gothic" w:hAnsi="Century Gothic"/>
                <w:sz w:val="20"/>
                <w:szCs w:val="20"/>
                <w:lang w:val="en-US" w:eastAsia="en-US"/>
              </w:rPr>
            </w:pPr>
            <w:r w:rsidRPr="002610D4">
              <w:rPr>
                <w:rFonts w:ascii="Century Gothic" w:hAnsi="Century Gothic"/>
                <w:sz w:val="20"/>
                <w:szCs w:val="20"/>
                <w:lang w:val="en-US" w:eastAsia="en-US"/>
              </w:rPr>
              <w:t>h)</w:t>
            </w:r>
          </w:p>
        </w:tc>
        <w:tc>
          <w:tcPr>
            <w:tcW w:w="5435" w:type="dxa"/>
          </w:tcPr>
          <w:p w14:paraId="707777F5" w14:textId="77777777" w:rsidR="00EB5588" w:rsidRPr="002610D4" w:rsidRDefault="00EB5588" w:rsidP="00EB5588">
            <w:pPr>
              <w:spacing w:after="0" w:line="240" w:lineRule="auto"/>
              <w:rPr>
                <w:rFonts w:ascii="Century Gothic" w:hAnsi="Century Gothic"/>
                <w:b/>
                <w:bCs/>
                <w:sz w:val="20"/>
                <w:szCs w:val="20"/>
                <w:lang w:val="en-US" w:eastAsia="en-US"/>
              </w:rPr>
            </w:pPr>
            <w:r w:rsidRPr="002610D4">
              <w:rPr>
                <w:rFonts w:ascii="Century Gothic" w:hAnsi="Century Gothic"/>
                <w:b/>
                <w:bCs/>
                <w:sz w:val="20"/>
                <w:szCs w:val="20"/>
                <w:lang w:val="en-US" w:eastAsia="en-US"/>
              </w:rPr>
              <w:t>Profitability</w:t>
            </w:r>
          </w:p>
          <w:p w14:paraId="3241DA15" w14:textId="77777777" w:rsidR="00EB5588" w:rsidRPr="002610D4" w:rsidRDefault="00EB5588" w:rsidP="00EB5588">
            <w:pPr>
              <w:spacing w:after="0" w:line="240" w:lineRule="auto"/>
              <w:rPr>
                <w:rFonts w:ascii="Century Gothic" w:hAnsi="Century Gothic"/>
                <w:sz w:val="20"/>
                <w:szCs w:val="20"/>
                <w:lang w:val="en-US" w:eastAsia="en-US"/>
              </w:rPr>
            </w:pPr>
            <w:r w:rsidRPr="002610D4">
              <w:rPr>
                <w:rFonts w:ascii="Century Gothic" w:hAnsi="Century Gothic"/>
                <w:sz w:val="20"/>
                <w:szCs w:val="20"/>
                <w:lang w:val="en-US" w:eastAsia="en-US"/>
              </w:rPr>
              <w:t>Interest income to working fund</w:t>
            </w:r>
          </w:p>
          <w:p w14:paraId="235816A5" w14:textId="77777777" w:rsidR="00EB5588" w:rsidRPr="002610D4" w:rsidRDefault="00EB5588" w:rsidP="00EB5588">
            <w:pPr>
              <w:spacing w:after="0" w:line="240" w:lineRule="auto"/>
              <w:rPr>
                <w:rFonts w:ascii="Century Gothic" w:hAnsi="Century Gothic"/>
                <w:sz w:val="20"/>
                <w:szCs w:val="20"/>
                <w:lang w:val="en-US" w:eastAsia="en-US"/>
              </w:rPr>
            </w:pPr>
            <w:r w:rsidRPr="002610D4">
              <w:rPr>
                <w:rFonts w:ascii="Century Gothic" w:hAnsi="Century Gothic"/>
                <w:sz w:val="20"/>
                <w:szCs w:val="20"/>
                <w:lang w:val="en-US" w:eastAsia="en-US"/>
              </w:rPr>
              <w:t>Non-interest income to working fund</w:t>
            </w:r>
          </w:p>
          <w:p w14:paraId="05698891" w14:textId="77777777" w:rsidR="00EB5588" w:rsidRPr="002610D4" w:rsidRDefault="00EB5588" w:rsidP="00EB5588">
            <w:pPr>
              <w:spacing w:after="0" w:line="240" w:lineRule="auto"/>
              <w:rPr>
                <w:rFonts w:ascii="Century Gothic" w:hAnsi="Century Gothic"/>
                <w:sz w:val="20"/>
                <w:szCs w:val="20"/>
                <w:lang w:val="en-US" w:eastAsia="en-US"/>
              </w:rPr>
            </w:pPr>
            <w:r w:rsidRPr="002610D4">
              <w:rPr>
                <w:rFonts w:ascii="Century Gothic" w:hAnsi="Century Gothic"/>
                <w:sz w:val="20"/>
                <w:szCs w:val="20"/>
                <w:lang w:val="en-US" w:eastAsia="en-US"/>
              </w:rPr>
              <w:t>Operating profit to working fund</w:t>
            </w:r>
          </w:p>
          <w:p w14:paraId="3CA8E73C" w14:textId="77777777" w:rsidR="00EB5588" w:rsidRPr="002610D4" w:rsidRDefault="00EB5588" w:rsidP="00EB5588">
            <w:pPr>
              <w:spacing w:after="0" w:line="240" w:lineRule="auto"/>
              <w:rPr>
                <w:rFonts w:ascii="Century Gothic" w:hAnsi="Century Gothic"/>
                <w:sz w:val="20"/>
                <w:szCs w:val="20"/>
                <w:lang w:val="en-US" w:eastAsia="en-US"/>
              </w:rPr>
            </w:pPr>
            <w:r w:rsidRPr="002610D4">
              <w:rPr>
                <w:rFonts w:ascii="Century Gothic" w:hAnsi="Century Gothic"/>
                <w:sz w:val="20"/>
                <w:szCs w:val="20"/>
                <w:lang w:val="en-US" w:eastAsia="en-US"/>
              </w:rPr>
              <w:lastRenderedPageBreak/>
              <w:t>Return on assets</w:t>
            </w:r>
          </w:p>
          <w:p w14:paraId="36BBCA5B" w14:textId="77777777" w:rsidR="00EB5588" w:rsidRPr="002610D4" w:rsidRDefault="00EB5588" w:rsidP="00EB5588">
            <w:pPr>
              <w:spacing w:after="0" w:line="240" w:lineRule="auto"/>
              <w:rPr>
                <w:rFonts w:ascii="Century Gothic" w:hAnsi="Century Gothic"/>
                <w:sz w:val="20"/>
                <w:szCs w:val="20"/>
                <w:lang w:val="en-US" w:eastAsia="en-US"/>
              </w:rPr>
            </w:pPr>
            <w:r w:rsidRPr="002610D4">
              <w:rPr>
                <w:rFonts w:ascii="Century Gothic" w:hAnsi="Century Gothic"/>
                <w:sz w:val="20"/>
                <w:szCs w:val="20"/>
                <w:lang w:val="en-US" w:eastAsia="en-US"/>
              </w:rPr>
              <w:t xml:space="preserve">Business </w:t>
            </w:r>
            <w:proofErr w:type="gramStart"/>
            <w:r w:rsidRPr="002610D4">
              <w:rPr>
                <w:rFonts w:ascii="Century Gothic" w:hAnsi="Century Gothic"/>
                <w:sz w:val="20"/>
                <w:szCs w:val="20"/>
                <w:lang w:val="en-US" w:eastAsia="en-US"/>
              </w:rPr>
              <w:t>( Deposit</w:t>
            </w:r>
            <w:proofErr w:type="gramEnd"/>
            <w:r w:rsidRPr="002610D4">
              <w:rPr>
                <w:rFonts w:ascii="Century Gothic" w:hAnsi="Century Gothic"/>
                <w:sz w:val="20"/>
                <w:szCs w:val="20"/>
                <w:lang w:val="en-US" w:eastAsia="en-US"/>
              </w:rPr>
              <w:t xml:space="preserve"> + Advances) per employee </w:t>
            </w:r>
          </w:p>
          <w:p w14:paraId="5D4ECB91" w14:textId="77777777" w:rsidR="00EB5588" w:rsidRPr="002610D4" w:rsidRDefault="00EB5588" w:rsidP="00EB5588">
            <w:pPr>
              <w:spacing w:after="0" w:line="240" w:lineRule="auto"/>
              <w:rPr>
                <w:rFonts w:ascii="Century Gothic" w:hAnsi="Century Gothic"/>
                <w:sz w:val="20"/>
                <w:szCs w:val="20"/>
                <w:lang w:val="en-US" w:eastAsia="en-US"/>
              </w:rPr>
            </w:pPr>
            <w:r w:rsidRPr="002610D4">
              <w:rPr>
                <w:rFonts w:ascii="Century Gothic" w:hAnsi="Century Gothic"/>
                <w:sz w:val="20"/>
                <w:szCs w:val="20"/>
                <w:lang w:val="en-US" w:eastAsia="en-US"/>
              </w:rPr>
              <w:t>Profit per employee</w:t>
            </w:r>
          </w:p>
        </w:tc>
        <w:tc>
          <w:tcPr>
            <w:tcW w:w="1440" w:type="dxa"/>
          </w:tcPr>
          <w:p w14:paraId="799449CC" w14:textId="77777777" w:rsidR="00EB5588" w:rsidRDefault="00EB5588" w:rsidP="00EB5588">
            <w:pPr>
              <w:spacing w:after="0" w:line="240" w:lineRule="auto"/>
              <w:jc w:val="right"/>
              <w:rPr>
                <w:rFonts w:ascii="Century Gothic" w:hAnsi="Century Gothic"/>
                <w:sz w:val="20"/>
                <w:szCs w:val="20"/>
                <w:lang w:val="en-US" w:eastAsia="en-US"/>
              </w:rPr>
            </w:pPr>
          </w:p>
          <w:p w14:paraId="4EB70CB0" w14:textId="77777777" w:rsidR="00EB4A86" w:rsidRDefault="00EB4A86" w:rsidP="00EB5588">
            <w:pPr>
              <w:spacing w:after="0" w:line="240" w:lineRule="auto"/>
              <w:jc w:val="right"/>
              <w:rPr>
                <w:rFonts w:ascii="Century Gothic" w:hAnsi="Century Gothic"/>
                <w:sz w:val="20"/>
                <w:szCs w:val="20"/>
                <w:lang w:val="en-US" w:eastAsia="en-US"/>
              </w:rPr>
            </w:pPr>
            <w:r>
              <w:rPr>
                <w:rFonts w:ascii="Century Gothic" w:hAnsi="Century Gothic"/>
                <w:sz w:val="20"/>
                <w:szCs w:val="20"/>
                <w:lang w:val="en-US" w:eastAsia="en-US"/>
              </w:rPr>
              <w:t>8.68%</w:t>
            </w:r>
          </w:p>
          <w:p w14:paraId="1E6A0304" w14:textId="77777777" w:rsidR="00EB4A86" w:rsidRDefault="002D116B" w:rsidP="00EB5588">
            <w:pPr>
              <w:spacing w:after="0" w:line="240" w:lineRule="auto"/>
              <w:jc w:val="right"/>
              <w:rPr>
                <w:rFonts w:ascii="Century Gothic" w:hAnsi="Century Gothic"/>
                <w:sz w:val="20"/>
                <w:szCs w:val="20"/>
                <w:lang w:val="en-US" w:eastAsia="en-US"/>
              </w:rPr>
            </w:pPr>
            <w:r>
              <w:rPr>
                <w:rFonts w:ascii="Century Gothic" w:hAnsi="Century Gothic"/>
                <w:sz w:val="20"/>
                <w:szCs w:val="20"/>
                <w:lang w:val="en-US" w:eastAsia="en-US"/>
              </w:rPr>
              <w:t>0.50%</w:t>
            </w:r>
          </w:p>
          <w:p w14:paraId="3E0F8C38" w14:textId="3A78A9AF" w:rsidR="002D116B" w:rsidRDefault="002D116B" w:rsidP="00EB5588">
            <w:pPr>
              <w:spacing w:after="0" w:line="240" w:lineRule="auto"/>
              <w:jc w:val="right"/>
              <w:rPr>
                <w:rFonts w:ascii="Century Gothic" w:hAnsi="Century Gothic"/>
                <w:sz w:val="20"/>
                <w:szCs w:val="20"/>
                <w:lang w:val="en-US" w:eastAsia="en-US"/>
              </w:rPr>
            </w:pPr>
            <w:r>
              <w:rPr>
                <w:rFonts w:ascii="Century Gothic" w:hAnsi="Century Gothic"/>
                <w:sz w:val="20"/>
                <w:szCs w:val="20"/>
                <w:lang w:val="en-US" w:eastAsia="en-US"/>
              </w:rPr>
              <w:t>2.1</w:t>
            </w:r>
            <w:r w:rsidR="00A85878">
              <w:rPr>
                <w:rFonts w:ascii="Century Gothic" w:hAnsi="Century Gothic"/>
                <w:sz w:val="20"/>
                <w:szCs w:val="20"/>
                <w:lang w:val="en-US" w:eastAsia="en-US"/>
              </w:rPr>
              <w:t>6</w:t>
            </w:r>
            <w:r>
              <w:rPr>
                <w:rFonts w:ascii="Century Gothic" w:hAnsi="Century Gothic"/>
                <w:sz w:val="20"/>
                <w:szCs w:val="20"/>
                <w:lang w:val="en-US" w:eastAsia="en-US"/>
              </w:rPr>
              <w:t>%</w:t>
            </w:r>
          </w:p>
          <w:p w14:paraId="4D6A2D8D" w14:textId="5356DF25" w:rsidR="002D116B" w:rsidRDefault="002D116B" w:rsidP="00EB5588">
            <w:pPr>
              <w:spacing w:after="0" w:line="240" w:lineRule="auto"/>
              <w:jc w:val="right"/>
              <w:rPr>
                <w:rFonts w:ascii="Century Gothic" w:hAnsi="Century Gothic"/>
                <w:sz w:val="20"/>
                <w:szCs w:val="20"/>
                <w:lang w:val="en-US" w:eastAsia="en-US"/>
              </w:rPr>
            </w:pPr>
            <w:r>
              <w:rPr>
                <w:rFonts w:ascii="Century Gothic" w:hAnsi="Century Gothic"/>
                <w:sz w:val="20"/>
                <w:szCs w:val="20"/>
                <w:lang w:val="en-US" w:eastAsia="en-US"/>
              </w:rPr>
              <w:lastRenderedPageBreak/>
              <w:t>1.</w:t>
            </w:r>
            <w:r w:rsidR="00A85878">
              <w:rPr>
                <w:rFonts w:ascii="Century Gothic" w:hAnsi="Century Gothic"/>
                <w:sz w:val="20"/>
                <w:szCs w:val="20"/>
                <w:lang w:val="en-US" w:eastAsia="en-US"/>
              </w:rPr>
              <w:t>28</w:t>
            </w:r>
            <w:r>
              <w:rPr>
                <w:rFonts w:ascii="Century Gothic" w:hAnsi="Century Gothic"/>
                <w:sz w:val="20"/>
                <w:szCs w:val="20"/>
                <w:lang w:val="en-US" w:eastAsia="en-US"/>
              </w:rPr>
              <w:t>%</w:t>
            </w:r>
          </w:p>
          <w:p w14:paraId="00CAA4B2" w14:textId="384A5609" w:rsidR="002D116B" w:rsidRDefault="002D116B" w:rsidP="00EB5588">
            <w:pPr>
              <w:spacing w:after="0" w:line="240" w:lineRule="auto"/>
              <w:jc w:val="right"/>
              <w:rPr>
                <w:rFonts w:ascii="Century Gothic" w:hAnsi="Century Gothic"/>
                <w:sz w:val="20"/>
                <w:szCs w:val="20"/>
                <w:lang w:val="en-US" w:eastAsia="en-US"/>
              </w:rPr>
            </w:pPr>
            <w:r>
              <w:rPr>
                <w:rFonts w:ascii="Century Gothic" w:hAnsi="Century Gothic"/>
                <w:sz w:val="20"/>
                <w:szCs w:val="20"/>
                <w:lang w:val="en-US" w:eastAsia="en-US"/>
              </w:rPr>
              <w:t>11.82</w:t>
            </w:r>
          </w:p>
          <w:p w14:paraId="70443468" w14:textId="1159ACE4" w:rsidR="002D116B" w:rsidRPr="002610D4" w:rsidRDefault="002D116B" w:rsidP="00EB5588">
            <w:pPr>
              <w:spacing w:after="0" w:line="240" w:lineRule="auto"/>
              <w:jc w:val="right"/>
              <w:rPr>
                <w:rFonts w:ascii="Century Gothic" w:hAnsi="Century Gothic"/>
                <w:sz w:val="20"/>
                <w:szCs w:val="20"/>
                <w:lang w:val="en-US" w:eastAsia="en-US"/>
              </w:rPr>
            </w:pPr>
            <w:r>
              <w:rPr>
                <w:rFonts w:ascii="Century Gothic" w:hAnsi="Century Gothic"/>
                <w:sz w:val="20"/>
                <w:szCs w:val="20"/>
                <w:lang w:val="en-US" w:eastAsia="en-US"/>
              </w:rPr>
              <w:t>0.11</w:t>
            </w:r>
          </w:p>
        </w:tc>
        <w:tc>
          <w:tcPr>
            <w:tcW w:w="1350" w:type="dxa"/>
          </w:tcPr>
          <w:p w14:paraId="4D714B38" w14:textId="77777777" w:rsidR="00EB5588" w:rsidRPr="002610D4" w:rsidRDefault="00EB5588" w:rsidP="00EB5588">
            <w:pPr>
              <w:spacing w:after="0" w:line="240" w:lineRule="auto"/>
              <w:jc w:val="right"/>
              <w:rPr>
                <w:rFonts w:ascii="Century Gothic" w:hAnsi="Century Gothic"/>
                <w:sz w:val="20"/>
                <w:szCs w:val="20"/>
                <w:lang w:val="en-US" w:eastAsia="en-US"/>
              </w:rPr>
            </w:pPr>
          </w:p>
          <w:p w14:paraId="0E5F8906" w14:textId="77777777" w:rsidR="00EB5588" w:rsidRPr="002610D4" w:rsidRDefault="00EB5588" w:rsidP="00EB5588">
            <w:pPr>
              <w:spacing w:after="0" w:line="240" w:lineRule="auto"/>
              <w:jc w:val="right"/>
              <w:rPr>
                <w:rFonts w:ascii="Century Gothic" w:hAnsi="Century Gothic"/>
                <w:sz w:val="20"/>
                <w:szCs w:val="20"/>
                <w:lang w:val="en-US" w:eastAsia="en-US"/>
              </w:rPr>
            </w:pPr>
            <w:r w:rsidRPr="002610D4">
              <w:rPr>
                <w:rFonts w:ascii="Century Gothic" w:hAnsi="Century Gothic"/>
                <w:sz w:val="20"/>
                <w:szCs w:val="20"/>
                <w:lang w:val="en-US" w:eastAsia="en-US"/>
              </w:rPr>
              <w:t>8.60%</w:t>
            </w:r>
          </w:p>
          <w:p w14:paraId="02187151" w14:textId="77777777" w:rsidR="00EB5588" w:rsidRPr="002610D4" w:rsidRDefault="00EB5588" w:rsidP="00EB5588">
            <w:pPr>
              <w:spacing w:after="0" w:line="240" w:lineRule="auto"/>
              <w:jc w:val="right"/>
              <w:rPr>
                <w:rFonts w:ascii="Century Gothic" w:hAnsi="Century Gothic"/>
                <w:sz w:val="20"/>
                <w:szCs w:val="20"/>
                <w:lang w:val="en-US" w:eastAsia="en-US"/>
              </w:rPr>
            </w:pPr>
            <w:r w:rsidRPr="002610D4">
              <w:rPr>
                <w:rFonts w:ascii="Century Gothic" w:hAnsi="Century Gothic"/>
                <w:sz w:val="20"/>
                <w:szCs w:val="20"/>
                <w:lang w:val="en-US" w:eastAsia="en-US"/>
              </w:rPr>
              <w:t>0.29%</w:t>
            </w:r>
          </w:p>
          <w:p w14:paraId="7EBFE47F" w14:textId="77777777" w:rsidR="00EB5588" w:rsidRPr="002610D4" w:rsidRDefault="00EB5588" w:rsidP="00EB5588">
            <w:pPr>
              <w:spacing w:after="0" w:line="240" w:lineRule="auto"/>
              <w:jc w:val="right"/>
              <w:rPr>
                <w:rFonts w:ascii="Century Gothic" w:hAnsi="Century Gothic"/>
                <w:sz w:val="20"/>
                <w:szCs w:val="20"/>
                <w:lang w:val="en-US" w:eastAsia="en-US"/>
              </w:rPr>
            </w:pPr>
            <w:r w:rsidRPr="002610D4">
              <w:rPr>
                <w:rFonts w:ascii="Century Gothic" w:hAnsi="Century Gothic"/>
                <w:sz w:val="20"/>
                <w:szCs w:val="20"/>
                <w:lang w:val="en-US" w:eastAsia="en-US"/>
              </w:rPr>
              <w:t>1.58%</w:t>
            </w:r>
          </w:p>
          <w:p w14:paraId="22ADE58F" w14:textId="77777777" w:rsidR="00EB5588" w:rsidRPr="002610D4" w:rsidRDefault="00EB5588" w:rsidP="00EB5588">
            <w:pPr>
              <w:spacing w:after="0" w:line="240" w:lineRule="auto"/>
              <w:jc w:val="right"/>
              <w:rPr>
                <w:rFonts w:ascii="Century Gothic" w:hAnsi="Century Gothic"/>
                <w:sz w:val="20"/>
                <w:szCs w:val="20"/>
                <w:lang w:val="en-US" w:eastAsia="en-US"/>
              </w:rPr>
            </w:pPr>
            <w:r w:rsidRPr="002610D4">
              <w:rPr>
                <w:rFonts w:ascii="Century Gothic" w:hAnsi="Century Gothic"/>
                <w:sz w:val="20"/>
                <w:szCs w:val="20"/>
                <w:lang w:val="en-US" w:eastAsia="en-US"/>
              </w:rPr>
              <w:lastRenderedPageBreak/>
              <w:t>1.06%</w:t>
            </w:r>
          </w:p>
          <w:p w14:paraId="044C6E74" w14:textId="77777777" w:rsidR="00EB5588" w:rsidRPr="002610D4" w:rsidRDefault="00EB5588" w:rsidP="00EB5588">
            <w:pPr>
              <w:spacing w:after="0" w:line="240" w:lineRule="auto"/>
              <w:jc w:val="right"/>
              <w:rPr>
                <w:rFonts w:ascii="Century Gothic" w:hAnsi="Century Gothic"/>
                <w:sz w:val="20"/>
                <w:szCs w:val="20"/>
                <w:lang w:val="en-US" w:eastAsia="en-US"/>
              </w:rPr>
            </w:pPr>
            <w:r w:rsidRPr="002610D4">
              <w:rPr>
                <w:rFonts w:ascii="Century Gothic" w:hAnsi="Century Gothic"/>
                <w:sz w:val="20"/>
                <w:szCs w:val="20"/>
                <w:lang w:val="en-US" w:eastAsia="en-US"/>
              </w:rPr>
              <w:t>10.67</w:t>
            </w:r>
          </w:p>
          <w:p w14:paraId="0BCF728F" w14:textId="033600E8" w:rsidR="00EB5588" w:rsidRPr="002610D4" w:rsidRDefault="00EB5588" w:rsidP="00EB5588">
            <w:pPr>
              <w:spacing w:after="0" w:line="240" w:lineRule="auto"/>
              <w:jc w:val="right"/>
              <w:rPr>
                <w:rFonts w:ascii="Century Gothic" w:hAnsi="Century Gothic"/>
                <w:sz w:val="20"/>
                <w:szCs w:val="20"/>
                <w:lang w:val="en-US" w:eastAsia="en-US"/>
              </w:rPr>
            </w:pPr>
            <w:r w:rsidRPr="002610D4">
              <w:rPr>
                <w:rFonts w:ascii="Century Gothic" w:hAnsi="Century Gothic"/>
                <w:sz w:val="20"/>
                <w:szCs w:val="20"/>
                <w:lang w:val="en-US" w:eastAsia="en-US"/>
              </w:rPr>
              <w:t>0.08</w:t>
            </w:r>
          </w:p>
        </w:tc>
      </w:tr>
      <w:tr w:rsidR="00EB5588" w:rsidRPr="00101160" w14:paraId="68950108" w14:textId="77777777" w:rsidTr="002610D4">
        <w:trPr>
          <w:trHeight w:val="57"/>
        </w:trPr>
        <w:tc>
          <w:tcPr>
            <w:tcW w:w="738" w:type="dxa"/>
          </w:tcPr>
          <w:p w14:paraId="01E3ECBD" w14:textId="77777777" w:rsidR="00EB5588" w:rsidRPr="002610D4" w:rsidRDefault="00EB5588" w:rsidP="00EB5588">
            <w:pPr>
              <w:spacing w:after="0" w:line="240" w:lineRule="auto"/>
              <w:jc w:val="center"/>
              <w:rPr>
                <w:rFonts w:ascii="Century Gothic" w:hAnsi="Century Gothic"/>
                <w:sz w:val="20"/>
                <w:szCs w:val="20"/>
                <w:lang w:val="en-US" w:eastAsia="en-US"/>
              </w:rPr>
            </w:pPr>
            <w:proofErr w:type="spellStart"/>
            <w:r w:rsidRPr="002610D4">
              <w:rPr>
                <w:rFonts w:ascii="Century Gothic" w:hAnsi="Century Gothic"/>
                <w:sz w:val="20"/>
                <w:szCs w:val="20"/>
                <w:lang w:val="en-US" w:eastAsia="en-US"/>
              </w:rPr>
              <w:lastRenderedPageBreak/>
              <w:t>i</w:t>
            </w:r>
            <w:proofErr w:type="spellEnd"/>
            <w:r w:rsidRPr="002610D4">
              <w:rPr>
                <w:rFonts w:ascii="Century Gothic" w:hAnsi="Century Gothic"/>
                <w:sz w:val="20"/>
                <w:szCs w:val="20"/>
                <w:lang w:val="en-US" w:eastAsia="en-US"/>
              </w:rPr>
              <w:t>)</w:t>
            </w:r>
          </w:p>
        </w:tc>
        <w:tc>
          <w:tcPr>
            <w:tcW w:w="5435" w:type="dxa"/>
          </w:tcPr>
          <w:p w14:paraId="1FFDCFED" w14:textId="77777777" w:rsidR="00EB5588" w:rsidRPr="002610D4" w:rsidRDefault="00EB5588" w:rsidP="00EB5588">
            <w:pPr>
              <w:spacing w:after="0" w:line="240" w:lineRule="auto"/>
              <w:rPr>
                <w:rFonts w:ascii="Century Gothic" w:hAnsi="Century Gothic"/>
                <w:b/>
                <w:bCs/>
                <w:sz w:val="20"/>
                <w:szCs w:val="20"/>
                <w:lang w:val="en-US" w:eastAsia="en-US"/>
              </w:rPr>
            </w:pPr>
            <w:r w:rsidRPr="002610D4">
              <w:rPr>
                <w:rFonts w:ascii="Century Gothic" w:hAnsi="Century Gothic"/>
                <w:b/>
                <w:bCs/>
                <w:sz w:val="20"/>
                <w:szCs w:val="20"/>
                <w:lang w:val="en-US" w:eastAsia="en-US"/>
              </w:rPr>
              <w:t>Provision made during the year towards</w:t>
            </w:r>
          </w:p>
          <w:p w14:paraId="671E7297" w14:textId="77777777" w:rsidR="00EB5588" w:rsidRPr="002610D4" w:rsidRDefault="00EB5588" w:rsidP="00EB5588">
            <w:pPr>
              <w:spacing w:after="0" w:line="240" w:lineRule="auto"/>
              <w:rPr>
                <w:rFonts w:ascii="Century Gothic" w:hAnsi="Century Gothic"/>
                <w:sz w:val="20"/>
                <w:szCs w:val="20"/>
                <w:lang w:val="en-US" w:eastAsia="en-US"/>
              </w:rPr>
            </w:pPr>
            <w:proofErr w:type="spellStart"/>
            <w:proofErr w:type="gramStart"/>
            <w:r w:rsidRPr="002610D4">
              <w:rPr>
                <w:rFonts w:ascii="Century Gothic" w:hAnsi="Century Gothic"/>
                <w:sz w:val="20"/>
                <w:szCs w:val="20"/>
                <w:lang w:val="en-US" w:eastAsia="en-US"/>
              </w:rPr>
              <w:t>Non Performing</w:t>
            </w:r>
            <w:proofErr w:type="spellEnd"/>
            <w:proofErr w:type="gramEnd"/>
            <w:r w:rsidRPr="002610D4">
              <w:rPr>
                <w:rFonts w:ascii="Century Gothic" w:hAnsi="Century Gothic"/>
                <w:sz w:val="20"/>
                <w:szCs w:val="20"/>
                <w:lang w:val="en-US" w:eastAsia="en-US"/>
              </w:rPr>
              <w:t xml:space="preserve"> Assets</w:t>
            </w:r>
          </w:p>
          <w:p w14:paraId="161F043E" w14:textId="77777777" w:rsidR="00EB5588" w:rsidRPr="002610D4" w:rsidRDefault="00EB5588" w:rsidP="00EB5588">
            <w:pPr>
              <w:spacing w:after="0" w:line="240" w:lineRule="auto"/>
              <w:rPr>
                <w:rFonts w:ascii="Century Gothic" w:hAnsi="Century Gothic"/>
                <w:sz w:val="20"/>
                <w:szCs w:val="20"/>
                <w:lang w:val="en-US" w:eastAsia="en-US"/>
              </w:rPr>
            </w:pPr>
            <w:r w:rsidRPr="002610D4">
              <w:rPr>
                <w:rFonts w:ascii="Century Gothic" w:hAnsi="Century Gothic"/>
                <w:sz w:val="20"/>
                <w:szCs w:val="20"/>
                <w:lang w:val="en-US" w:eastAsia="en-US"/>
              </w:rPr>
              <w:t>Depreciation on Investments</w:t>
            </w:r>
          </w:p>
          <w:p w14:paraId="3EF27BE4" w14:textId="77777777" w:rsidR="00EB5588" w:rsidRPr="002610D4" w:rsidRDefault="00EB5588" w:rsidP="00EB5588">
            <w:pPr>
              <w:spacing w:after="0" w:line="240" w:lineRule="auto"/>
              <w:rPr>
                <w:rFonts w:ascii="Century Gothic" w:hAnsi="Century Gothic"/>
                <w:sz w:val="20"/>
                <w:szCs w:val="20"/>
                <w:lang w:val="en-US" w:eastAsia="en-US"/>
              </w:rPr>
            </w:pPr>
            <w:r w:rsidRPr="002610D4">
              <w:rPr>
                <w:rFonts w:ascii="Century Gothic" w:hAnsi="Century Gothic"/>
                <w:sz w:val="20"/>
                <w:szCs w:val="20"/>
                <w:lang w:val="en-US" w:eastAsia="en-US"/>
              </w:rPr>
              <w:t>Provision for Standard Assets</w:t>
            </w:r>
          </w:p>
          <w:p w14:paraId="7787AA99" w14:textId="77777777" w:rsidR="00EB5588" w:rsidRPr="002610D4" w:rsidRDefault="00EB5588" w:rsidP="00EB5588">
            <w:pPr>
              <w:spacing w:after="0" w:line="240" w:lineRule="auto"/>
              <w:rPr>
                <w:rFonts w:ascii="Century Gothic" w:hAnsi="Century Gothic"/>
                <w:sz w:val="20"/>
                <w:szCs w:val="20"/>
                <w:lang w:val="en-US" w:eastAsia="en-US"/>
              </w:rPr>
            </w:pPr>
            <w:r w:rsidRPr="002610D4">
              <w:rPr>
                <w:rFonts w:ascii="Century Gothic" w:hAnsi="Century Gothic"/>
                <w:sz w:val="20"/>
                <w:szCs w:val="20"/>
                <w:lang w:val="en-US" w:eastAsia="en-US"/>
              </w:rPr>
              <w:t>Provision for Income Tax &amp; Deferred Tax</w:t>
            </w:r>
          </w:p>
          <w:p w14:paraId="2AA8A871" w14:textId="60C04340" w:rsidR="00EB5588" w:rsidRPr="002610D4" w:rsidRDefault="00EB5588" w:rsidP="00EB5588">
            <w:pPr>
              <w:spacing w:after="0" w:line="240" w:lineRule="auto"/>
              <w:rPr>
                <w:rFonts w:ascii="Century Gothic" w:hAnsi="Century Gothic"/>
                <w:sz w:val="20"/>
                <w:szCs w:val="20"/>
                <w:lang w:val="en-US" w:eastAsia="en-US"/>
              </w:rPr>
            </w:pPr>
            <w:r w:rsidRPr="002610D4">
              <w:rPr>
                <w:rFonts w:ascii="Century Gothic" w:hAnsi="Century Gothic"/>
                <w:sz w:val="20"/>
                <w:szCs w:val="20"/>
                <w:lang w:val="en-US" w:eastAsia="en-US"/>
              </w:rPr>
              <w:t>Provisions for Others</w:t>
            </w:r>
            <w:r w:rsidR="00A85878">
              <w:rPr>
                <w:rFonts w:ascii="Century Gothic" w:hAnsi="Century Gothic"/>
                <w:sz w:val="20"/>
                <w:szCs w:val="20"/>
                <w:lang w:val="en-US" w:eastAsia="en-US"/>
              </w:rPr>
              <w:t xml:space="preserve"> (B0nds)</w:t>
            </w:r>
          </w:p>
        </w:tc>
        <w:tc>
          <w:tcPr>
            <w:tcW w:w="1440" w:type="dxa"/>
          </w:tcPr>
          <w:p w14:paraId="09CC3ACA" w14:textId="77777777" w:rsidR="00EB5588" w:rsidRDefault="00EB5588" w:rsidP="00EB5588">
            <w:pPr>
              <w:spacing w:after="0" w:line="240" w:lineRule="auto"/>
              <w:jc w:val="right"/>
              <w:rPr>
                <w:rFonts w:ascii="Century Gothic" w:hAnsi="Century Gothic"/>
                <w:sz w:val="20"/>
                <w:szCs w:val="20"/>
                <w:lang w:val="en-US" w:eastAsia="en-US"/>
              </w:rPr>
            </w:pPr>
          </w:p>
          <w:p w14:paraId="7A46F1D1" w14:textId="1F099EEB" w:rsidR="002D116B" w:rsidRDefault="002D116B" w:rsidP="00EB5588">
            <w:pPr>
              <w:spacing w:after="0" w:line="240" w:lineRule="auto"/>
              <w:jc w:val="right"/>
              <w:rPr>
                <w:rFonts w:ascii="Century Gothic" w:hAnsi="Century Gothic"/>
                <w:sz w:val="20"/>
                <w:szCs w:val="20"/>
                <w:lang w:val="en-US" w:eastAsia="en-US"/>
              </w:rPr>
            </w:pPr>
            <w:r>
              <w:rPr>
                <w:rFonts w:ascii="Century Gothic" w:hAnsi="Century Gothic"/>
                <w:sz w:val="20"/>
                <w:szCs w:val="20"/>
                <w:lang w:val="en-US" w:eastAsia="en-US"/>
              </w:rPr>
              <w:t>1.0</w:t>
            </w:r>
            <w:r w:rsidR="00A85878">
              <w:rPr>
                <w:rFonts w:ascii="Century Gothic" w:hAnsi="Century Gothic"/>
                <w:sz w:val="20"/>
                <w:szCs w:val="20"/>
                <w:lang w:val="en-US" w:eastAsia="en-US"/>
              </w:rPr>
              <w:t>5</w:t>
            </w:r>
          </w:p>
          <w:p w14:paraId="7FF408DE" w14:textId="77777777" w:rsidR="002D116B" w:rsidRDefault="002D116B" w:rsidP="00EB5588">
            <w:pPr>
              <w:spacing w:after="0" w:line="240" w:lineRule="auto"/>
              <w:jc w:val="right"/>
              <w:rPr>
                <w:rFonts w:ascii="Century Gothic" w:hAnsi="Century Gothic"/>
                <w:sz w:val="20"/>
                <w:szCs w:val="20"/>
                <w:lang w:val="en-US" w:eastAsia="en-US"/>
              </w:rPr>
            </w:pPr>
            <w:r>
              <w:rPr>
                <w:rFonts w:ascii="Century Gothic" w:hAnsi="Century Gothic"/>
                <w:sz w:val="20"/>
                <w:szCs w:val="20"/>
                <w:lang w:val="en-US" w:eastAsia="en-US"/>
              </w:rPr>
              <w:t>1.18</w:t>
            </w:r>
          </w:p>
          <w:p w14:paraId="0A3AE66E" w14:textId="77777777" w:rsidR="002D116B" w:rsidRDefault="002D116B" w:rsidP="00EB5588">
            <w:pPr>
              <w:spacing w:after="0" w:line="240" w:lineRule="auto"/>
              <w:jc w:val="right"/>
              <w:rPr>
                <w:rFonts w:ascii="Century Gothic" w:hAnsi="Century Gothic"/>
                <w:sz w:val="20"/>
                <w:szCs w:val="20"/>
                <w:lang w:val="en-US" w:eastAsia="en-US"/>
              </w:rPr>
            </w:pPr>
            <w:r>
              <w:rPr>
                <w:rFonts w:ascii="Century Gothic" w:hAnsi="Century Gothic"/>
                <w:sz w:val="20"/>
                <w:szCs w:val="20"/>
                <w:lang w:val="en-US" w:eastAsia="en-US"/>
              </w:rPr>
              <w:t>0.14</w:t>
            </w:r>
          </w:p>
          <w:p w14:paraId="703FDBE9" w14:textId="71FA6CB5" w:rsidR="002D116B" w:rsidRDefault="002D116B" w:rsidP="00EB5588">
            <w:pPr>
              <w:spacing w:after="0" w:line="240" w:lineRule="auto"/>
              <w:jc w:val="right"/>
              <w:rPr>
                <w:rFonts w:ascii="Century Gothic" w:hAnsi="Century Gothic"/>
                <w:sz w:val="20"/>
                <w:szCs w:val="20"/>
                <w:lang w:val="en-US" w:eastAsia="en-US"/>
              </w:rPr>
            </w:pPr>
            <w:r>
              <w:rPr>
                <w:rFonts w:ascii="Century Gothic" w:hAnsi="Century Gothic"/>
                <w:sz w:val="20"/>
                <w:szCs w:val="20"/>
                <w:lang w:val="en-US" w:eastAsia="en-US"/>
              </w:rPr>
              <w:t>2.8</w:t>
            </w:r>
            <w:r w:rsidR="00A85878">
              <w:rPr>
                <w:rFonts w:ascii="Century Gothic" w:hAnsi="Century Gothic"/>
                <w:sz w:val="20"/>
                <w:szCs w:val="20"/>
                <w:lang w:val="en-US" w:eastAsia="en-US"/>
              </w:rPr>
              <w:t>3</w:t>
            </w:r>
          </w:p>
          <w:p w14:paraId="0F06F664" w14:textId="2402863A" w:rsidR="002D116B" w:rsidRPr="002610D4" w:rsidRDefault="00A85878" w:rsidP="00EB5588">
            <w:pPr>
              <w:spacing w:after="0" w:line="240" w:lineRule="auto"/>
              <w:jc w:val="right"/>
              <w:rPr>
                <w:rFonts w:ascii="Century Gothic" w:hAnsi="Century Gothic"/>
                <w:sz w:val="20"/>
                <w:szCs w:val="20"/>
                <w:lang w:val="en-US" w:eastAsia="en-US"/>
              </w:rPr>
            </w:pPr>
            <w:r>
              <w:rPr>
                <w:rFonts w:ascii="Century Gothic" w:hAnsi="Century Gothic"/>
                <w:sz w:val="20"/>
                <w:szCs w:val="20"/>
                <w:lang w:val="en-US" w:eastAsia="en-US"/>
              </w:rPr>
              <w:t>0.29</w:t>
            </w:r>
          </w:p>
        </w:tc>
        <w:tc>
          <w:tcPr>
            <w:tcW w:w="1350" w:type="dxa"/>
          </w:tcPr>
          <w:p w14:paraId="69642B90" w14:textId="77777777" w:rsidR="00EB5588" w:rsidRPr="002610D4" w:rsidRDefault="00EB5588" w:rsidP="00EB5588">
            <w:pPr>
              <w:spacing w:after="0" w:line="240" w:lineRule="auto"/>
              <w:jc w:val="right"/>
              <w:rPr>
                <w:rFonts w:ascii="Century Gothic" w:hAnsi="Century Gothic"/>
                <w:sz w:val="20"/>
                <w:szCs w:val="20"/>
                <w:lang w:val="en-US" w:eastAsia="en-US"/>
              </w:rPr>
            </w:pPr>
          </w:p>
          <w:p w14:paraId="42E82FB2" w14:textId="77777777" w:rsidR="00EB5588" w:rsidRPr="002610D4" w:rsidRDefault="00EB5588" w:rsidP="00EB5588">
            <w:pPr>
              <w:spacing w:after="0" w:line="240" w:lineRule="auto"/>
              <w:jc w:val="right"/>
              <w:rPr>
                <w:rFonts w:ascii="Century Gothic" w:hAnsi="Century Gothic"/>
                <w:sz w:val="20"/>
                <w:szCs w:val="20"/>
                <w:lang w:val="en-US" w:eastAsia="en-US"/>
              </w:rPr>
            </w:pPr>
            <w:r w:rsidRPr="002610D4">
              <w:rPr>
                <w:rFonts w:ascii="Century Gothic" w:hAnsi="Century Gothic"/>
                <w:sz w:val="20"/>
                <w:szCs w:val="20"/>
                <w:lang w:val="en-US" w:eastAsia="en-US"/>
              </w:rPr>
              <w:t>1.11</w:t>
            </w:r>
          </w:p>
          <w:p w14:paraId="607A8738" w14:textId="77777777" w:rsidR="00EB5588" w:rsidRPr="002610D4" w:rsidRDefault="00EB5588" w:rsidP="00EB5588">
            <w:pPr>
              <w:spacing w:after="0" w:line="240" w:lineRule="auto"/>
              <w:jc w:val="right"/>
              <w:rPr>
                <w:rFonts w:ascii="Century Gothic" w:hAnsi="Century Gothic"/>
                <w:sz w:val="20"/>
                <w:szCs w:val="20"/>
                <w:lang w:val="en-US" w:eastAsia="en-US"/>
              </w:rPr>
            </w:pPr>
            <w:r w:rsidRPr="002610D4">
              <w:rPr>
                <w:rFonts w:ascii="Century Gothic" w:hAnsi="Century Gothic"/>
                <w:sz w:val="20"/>
                <w:szCs w:val="20"/>
                <w:lang w:val="en-US" w:eastAsia="en-US"/>
              </w:rPr>
              <w:t>0.56</w:t>
            </w:r>
          </w:p>
          <w:p w14:paraId="57A25B17" w14:textId="77777777" w:rsidR="00EB5588" w:rsidRPr="002610D4" w:rsidRDefault="00EB5588" w:rsidP="00EB5588">
            <w:pPr>
              <w:spacing w:after="0" w:line="240" w:lineRule="auto"/>
              <w:jc w:val="right"/>
              <w:rPr>
                <w:rFonts w:ascii="Century Gothic" w:hAnsi="Century Gothic"/>
                <w:sz w:val="20"/>
                <w:szCs w:val="20"/>
                <w:lang w:val="en-US" w:eastAsia="en-US"/>
              </w:rPr>
            </w:pPr>
            <w:r w:rsidRPr="002610D4">
              <w:rPr>
                <w:rFonts w:ascii="Century Gothic" w:hAnsi="Century Gothic"/>
                <w:sz w:val="20"/>
                <w:szCs w:val="20"/>
                <w:lang w:val="en-US" w:eastAsia="en-US"/>
              </w:rPr>
              <w:t>(0.29)</w:t>
            </w:r>
          </w:p>
          <w:p w14:paraId="0A8D62D7" w14:textId="68E55729" w:rsidR="00EB5588" w:rsidRPr="002610D4" w:rsidRDefault="006309FA" w:rsidP="00EB5588">
            <w:pPr>
              <w:spacing w:after="0" w:line="240" w:lineRule="auto"/>
              <w:jc w:val="right"/>
              <w:rPr>
                <w:rFonts w:ascii="Century Gothic" w:hAnsi="Century Gothic"/>
                <w:sz w:val="20"/>
                <w:szCs w:val="20"/>
                <w:lang w:val="en-US" w:eastAsia="en-US"/>
              </w:rPr>
            </w:pPr>
            <w:r>
              <w:rPr>
                <w:rFonts w:ascii="Century Gothic" w:hAnsi="Century Gothic"/>
                <w:sz w:val="20"/>
                <w:szCs w:val="20"/>
                <w:lang w:val="en-US" w:eastAsia="en-US"/>
              </w:rPr>
              <w:t>1.94</w:t>
            </w:r>
          </w:p>
          <w:p w14:paraId="6500BE64" w14:textId="6D1591A4" w:rsidR="00EB5588" w:rsidRPr="002610D4" w:rsidRDefault="00EB5588" w:rsidP="00EB5588">
            <w:pPr>
              <w:spacing w:after="0" w:line="240" w:lineRule="auto"/>
              <w:jc w:val="right"/>
              <w:rPr>
                <w:rFonts w:ascii="Century Gothic" w:hAnsi="Century Gothic"/>
                <w:sz w:val="20"/>
                <w:szCs w:val="20"/>
                <w:lang w:val="en-US" w:eastAsia="en-US"/>
              </w:rPr>
            </w:pPr>
            <w:r w:rsidRPr="002610D4">
              <w:rPr>
                <w:rFonts w:ascii="Century Gothic" w:hAnsi="Century Gothic"/>
                <w:sz w:val="20"/>
                <w:szCs w:val="20"/>
                <w:lang w:val="en-US" w:eastAsia="en-US"/>
              </w:rPr>
              <w:t>--</w:t>
            </w:r>
          </w:p>
        </w:tc>
      </w:tr>
      <w:tr w:rsidR="00EB5588" w:rsidRPr="00101160" w14:paraId="4B8F0C82" w14:textId="77777777" w:rsidTr="002610D4">
        <w:trPr>
          <w:trHeight w:val="57"/>
        </w:trPr>
        <w:tc>
          <w:tcPr>
            <w:tcW w:w="738" w:type="dxa"/>
          </w:tcPr>
          <w:p w14:paraId="37556FAA" w14:textId="77777777" w:rsidR="00EB5588" w:rsidRPr="002610D4" w:rsidRDefault="00EB5588" w:rsidP="00EB5588">
            <w:pPr>
              <w:spacing w:after="0" w:line="240" w:lineRule="auto"/>
              <w:jc w:val="center"/>
              <w:rPr>
                <w:rFonts w:ascii="Century Gothic" w:hAnsi="Century Gothic"/>
                <w:sz w:val="20"/>
                <w:szCs w:val="20"/>
                <w:lang w:val="en-US" w:eastAsia="en-US"/>
              </w:rPr>
            </w:pPr>
            <w:r w:rsidRPr="002610D4">
              <w:rPr>
                <w:rFonts w:ascii="Century Gothic" w:hAnsi="Century Gothic"/>
                <w:sz w:val="20"/>
                <w:szCs w:val="20"/>
                <w:lang w:val="en-US" w:eastAsia="en-US"/>
              </w:rPr>
              <w:t>j)</w:t>
            </w:r>
          </w:p>
        </w:tc>
        <w:tc>
          <w:tcPr>
            <w:tcW w:w="5435" w:type="dxa"/>
          </w:tcPr>
          <w:p w14:paraId="63A9ABD7" w14:textId="77777777" w:rsidR="00EB5588" w:rsidRPr="002610D4" w:rsidRDefault="00EB5588" w:rsidP="00EB5588">
            <w:pPr>
              <w:spacing w:after="0" w:line="240" w:lineRule="auto"/>
              <w:rPr>
                <w:rFonts w:ascii="Century Gothic" w:hAnsi="Century Gothic"/>
                <w:b/>
                <w:bCs/>
                <w:sz w:val="20"/>
                <w:szCs w:val="20"/>
                <w:lang w:val="en-US" w:eastAsia="en-US"/>
              </w:rPr>
            </w:pPr>
            <w:r w:rsidRPr="002610D4">
              <w:rPr>
                <w:rFonts w:ascii="Century Gothic" w:hAnsi="Century Gothic"/>
                <w:b/>
                <w:bCs/>
                <w:sz w:val="20"/>
                <w:szCs w:val="20"/>
                <w:lang w:val="en-US" w:eastAsia="en-US"/>
              </w:rPr>
              <w:t xml:space="preserve">Movement in provisions for </w:t>
            </w:r>
            <w:proofErr w:type="gramStart"/>
            <w:r w:rsidRPr="002610D4">
              <w:rPr>
                <w:rFonts w:ascii="Century Gothic" w:hAnsi="Century Gothic"/>
                <w:b/>
                <w:bCs/>
                <w:sz w:val="20"/>
                <w:szCs w:val="20"/>
                <w:lang w:val="en-US" w:eastAsia="en-US"/>
              </w:rPr>
              <w:t>Non Performing</w:t>
            </w:r>
            <w:proofErr w:type="gramEnd"/>
            <w:r w:rsidRPr="002610D4">
              <w:rPr>
                <w:rFonts w:ascii="Century Gothic" w:hAnsi="Century Gothic"/>
                <w:b/>
                <w:bCs/>
                <w:sz w:val="20"/>
                <w:szCs w:val="20"/>
                <w:lang w:val="en-US" w:eastAsia="en-US"/>
              </w:rPr>
              <w:t xml:space="preserve"> Advances</w:t>
            </w:r>
          </w:p>
          <w:p w14:paraId="7F324433" w14:textId="77777777" w:rsidR="00EB5588" w:rsidRPr="002610D4" w:rsidRDefault="00EB5588" w:rsidP="00EB5588">
            <w:pPr>
              <w:spacing w:after="0" w:line="240" w:lineRule="auto"/>
              <w:rPr>
                <w:rFonts w:ascii="Century Gothic" w:hAnsi="Century Gothic"/>
                <w:sz w:val="20"/>
                <w:szCs w:val="20"/>
                <w:lang w:val="en-US" w:eastAsia="en-US"/>
              </w:rPr>
            </w:pPr>
            <w:r w:rsidRPr="002610D4">
              <w:rPr>
                <w:rFonts w:ascii="Century Gothic" w:hAnsi="Century Gothic"/>
                <w:sz w:val="20"/>
                <w:szCs w:val="20"/>
                <w:lang w:val="en-US" w:eastAsia="en-US"/>
              </w:rPr>
              <w:t>Opening Provision</w:t>
            </w:r>
          </w:p>
          <w:p w14:paraId="466F4459" w14:textId="77777777" w:rsidR="00EB5588" w:rsidRPr="002610D4" w:rsidRDefault="00EB5588" w:rsidP="00EB5588">
            <w:pPr>
              <w:spacing w:after="0" w:line="240" w:lineRule="auto"/>
              <w:rPr>
                <w:rFonts w:ascii="Century Gothic" w:hAnsi="Century Gothic"/>
                <w:sz w:val="20"/>
                <w:szCs w:val="20"/>
                <w:lang w:val="en-US" w:eastAsia="en-US"/>
              </w:rPr>
            </w:pPr>
            <w:r w:rsidRPr="002610D4">
              <w:rPr>
                <w:rFonts w:ascii="Century Gothic" w:hAnsi="Century Gothic"/>
                <w:sz w:val="20"/>
                <w:szCs w:val="20"/>
                <w:lang w:val="en-US" w:eastAsia="en-US"/>
              </w:rPr>
              <w:t>Additions</w:t>
            </w:r>
          </w:p>
          <w:p w14:paraId="359DF2DC" w14:textId="77777777" w:rsidR="00EB5588" w:rsidRPr="002610D4" w:rsidRDefault="00EB5588" w:rsidP="00EB5588">
            <w:pPr>
              <w:spacing w:after="0" w:line="240" w:lineRule="auto"/>
              <w:rPr>
                <w:rFonts w:ascii="Century Gothic" w:hAnsi="Century Gothic"/>
                <w:sz w:val="20"/>
                <w:szCs w:val="20"/>
                <w:lang w:val="en-US" w:eastAsia="en-US"/>
              </w:rPr>
            </w:pPr>
            <w:r w:rsidRPr="002610D4">
              <w:rPr>
                <w:rFonts w:ascii="Century Gothic" w:hAnsi="Century Gothic"/>
                <w:sz w:val="20"/>
                <w:szCs w:val="20"/>
                <w:lang w:val="en-US" w:eastAsia="en-US"/>
              </w:rPr>
              <w:t>Deletion</w:t>
            </w:r>
          </w:p>
          <w:p w14:paraId="077AA450" w14:textId="77777777" w:rsidR="00EB5588" w:rsidRPr="002610D4" w:rsidRDefault="00EB5588" w:rsidP="00EB5588">
            <w:pPr>
              <w:spacing w:after="0" w:line="240" w:lineRule="auto"/>
              <w:rPr>
                <w:rFonts w:ascii="Century Gothic" w:hAnsi="Century Gothic"/>
                <w:sz w:val="20"/>
                <w:szCs w:val="20"/>
                <w:lang w:val="en-US" w:eastAsia="en-US"/>
              </w:rPr>
            </w:pPr>
            <w:r w:rsidRPr="002610D4">
              <w:rPr>
                <w:rFonts w:ascii="Century Gothic" w:hAnsi="Century Gothic"/>
                <w:sz w:val="20"/>
                <w:szCs w:val="20"/>
                <w:lang w:val="en-US" w:eastAsia="en-US"/>
              </w:rPr>
              <w:t>Closing Provision</w:t>
            </w:r>
          </w:p>
        </w:tc>
        <w:tc>
          <w:tcPr>
            <w:tcW w:w="1440" w:type="dxa"/>
          </w:tcPr>
          <w:p w14:paraId="0B88D677" w14:textId="77777777" w:rsidR="00EB5588" w:rsidRDefault="00EB5588" w:rsidP="00EB5588">
            <w:pPr>
              <w:spacing w:after="0" w:line="240" w:lineRule="auto"/>
              <w:jc w:val="right"/>
              <w:rPr>
                <w:rFonts w:ascii="Century Gothic" w:hAnsi="Century Gothic"/>
                <w:sz w:val="20"/>
                <w:szCs w:val="20"/>
                <w:lang w:val="en-US" w:eastAsia="en-US"/>
              </w:rPr>
            </w:pPr>
          </w:p>
          <w:p w14:paraId="3E27C50B" w14:textId="145BCEC1" w:rsidR="002D116B" w:rsidRDefault="002D116B" w:rsidP="00EB5588">
            <w:pPr>
              <w:spacing w:after="0" w:line="240" w:lineRule="auto"/>
              <w:jc w:val="right"/>
              <w:rPr>
                <w:rFonts w:ascii="Century Gothic" w:hAnsi="Century Gothic"/>
                <w:sz w:val="20"/>
                <w:szCs w:val="20"/>
                <w:lang w:val="en-US" w:eastAsia="en-US"/>
              </w:rPr>
            </w:pPr>
            <w:r>
              <w:rPr>
                <w:rFonts w:ascii="Century Gothic" w:hAnsi="Century Gothic"/>
                <w:sz w:val="20"/>
                <w:szCs w:val="20"/>
                <w:lang w:val="en-US" w:eastAsia="en-US"/>
              </w:rPr>
              <w:t>2.41</w:t>
            </w:r>
          </w:p>
          <w:p w14:paraId="357E151A" w14:textId="3128D553" w:rsidR="002D116B" w:rsidRDefault="002D116B" w:rsidP="00EB5588">
            <w:pPr>
              <w:spacing w:after="0" w:line="240" w:lineRule="auto"/>
              <w:jc w:val="right"/>
              <w:rPr>
                <w:rFonts w:ascii="Century Gothic" w:hAnsi="Century Gothic"/>
                <w:sz w:val="20"/>
                <w:szCs w:val="20"/>
                <w:lang w:val="en-US" w:eastAsia="en-US"/>
              </w:rPr>
            </w:pPr>
            <w:r>
              <w:rPr>
                <w:rFonts w:ascii="Century Gothic" w:hAnsi="Century Gothic"/>
                <w:sz w:val="20"/>
                <w:szCs w:val="20"/>
                <w:lang w:val="en-US" w:eastAsia="en-US"/>
              </w:rPr>
              <w:t>1.0</w:t>
            </w:r>
            <w:r w:rsidR="00A85878">
              <w:rPr>
                <w:rFonts w:ascii="Century Gothic" w:hAnsi="Century Gothic"/>
                <w:sz w:val="20"/>
                <w:szCs w:val="20"/>
                <w:lang w:val="en-US" w:eastAsia="en-US"/>
              </w:rPr>
              <w:t>5</w:t>
            </w:r>
          </w:p>
          <w:p w14:paraId="1FDCC494" w14:textId="77777777" w:rsidR="002D116B" w:rsidRDefault="002D116B" w:rsidP="00EB5588">
            <w:pPr>
              <w:spacing w:after="0" w:line="240" w:lineRule="auto"/>
              <w:jc w:val="right"/>
              <w:rPr>
                <w:rFonts w:ascii="Century Gothic" w:hAnsi="Century Gothic"/>
                <w:sz w:val="20"/>
                <w:szCs w:val="20"/>
                <w:lang w:val="en-US" w:eastAsia="en-US"/>
              </w:rPr>
            </w:pPr>
            <w:r>
              <w:rPr>
                <w:rFonts w:ascii="Century Gothic" w:hAnsi="Century Gothic"/>
                <w:sz w:val="20"/>
                <w:szCs w:val="20"/>
                <w:lang w:val="en-US" w:eastAsia="en-US"/>
              </w:rPr>
              <w:t>0.71</w:t>
            </w:r>
          </w:p>
          <w:p w14:paraId="08612ED2" w14:textId="5AF0A1D1" w:rsidR="009D42A0" w:rsidRPr="002610D4" w:rsidRDefault="009D42A0" w:rsidP="00EB5588">
            <w:pPr>
              <w:spacing w:after="0" w:line="240" w:lineRule="auto"/>
              <w:jc w:val="right"/>
              <w:rPr>
                <w:rFonts w:ascii="Century Gothic" w:hAnsi="Century Gothic"/>
                <w:sz w:val="20"/>
                <w:szCs w:val="20"/>
                <w:lang w:val="en-US" w:eastAsia="en-US"/>
              </w:rPr>
            </w:pPr>
            <w:r>
              <w:rPr>
                <w:rFonts w:ascii="Century Gothic" w:hAnsi="Century Gothic"/>
                <w:sz w:val="20"/>
                <w:szCs w:val="20"/>
                <w:lang w:val="en-US" w:eastAsia="en-US"/>
              </w:rPr>
              <w:t>2.7</w:t>
            </w:r>
            <w:r w:rsidR="00A85878">
              <w:rPr>
                <w:rFonts w:ascii="Century Gothic" w:hAnsi="Century Gothic"/>
                <w:sz w:val="20"/>
                <w:szCs w:val="20"/>
                <w:lang w:val="en-US" w:eastAsia="en-US"/>
              </w:rPr>
              <w:t>5</w:t>
            </w:r>
          </w:p>
        </w:tc>
        <w:tc>
          <w:tcPr>
            <w:tcW w:w="1350" w:type="dxa"/>
          </w:tcPr>
          <w:p w14:paraId="4CCD0855" w14:textId="77777777" w:rsidR="00EB5588" w:rsidRPr="002610D4" w:rsidRDefault="00EB5588" w:rsidP="00EB5588">
            <w:pPr>
              <w:spacing w:after="0" w:line="240" w:lineRule="auto"/>
              <w:jc w:val="right"/>
              <w:rPr>
                <w:rFonts w:ascii="Century Gothic" w:hAnsi="Century Gothic"/>
                <w:sz w:val="20"/>
                <w:szCs w:val="20"/>
                <w:lang w:val="en-US" w:eastAsia="en-US"/>
              </w:rPr>
            </w:pPr>
          </w:p>
          <w:p w14:paraId="66360C83" w14:textId="77777777" w:rsidR="00EB5588" w:rsidRPr="002610D4" w:rsidRDefault="00EB5588" w:rsidP="00EB5588">
            <w:pPr>
              <w:spacing w:after="0" w:line="240" w:lineRule="auto"/>
              <w:jc w:val="right"/>
              <w:rPr>
                <w:rFonts w:ascii="Century Gothic" w:hAnsi="Century Gothic"/>
                <w:sz w:val="20"/>
                <w:szCs w:val="20"/>
                <w:lang w:val="en-US" w:eastAsia="en-US"/>
              </w:rPr>
            </w:pPr>
            <w:r w:rsidRPr="002610D4">
              <w:rPr>
                <w:rFonts w:ascii="Century Gothic" w:hAnsi="Century Gothic"/>
                <w:sz w:val="20"/>
                <w:szCs w:val="20"/>
                <w:lang w:val="en-US" w:eastAsia="en-US"/>
              </w:rPr>
              <w:t>1.94</w:t>
            </w:r>
          </w:p>
          <w:p w14:paraId="428ADA20" w14:textId="77777777" w:rsidR="00EB5588" w:rsidRPr="002610D4" w:rsidRDefault="00EB5588" w:rsidP="00EB5588">
            <w:pPr>
              <w:spacing w:after="0" w:line="240" w:lineRule="auto"/>
              <w:jc w:val="right"/>
              <w:rPr>
                <w:rFonts w:ascii="Century Gothic" w:hAnsi="Century Gothic"/>
                <w:sz w:val="20"/>
                <w:szCs w:val="20"/>
                <w:lang w:val="en-US" w:eastAsia="en-US"/>
              </w:rPr>
            </w:pPr>
            <w:r w:rsidRPr="002610D4">
              <w:rPr>
                <w:rFonts w:ascii="Century Gothic" w:hAnsi="Century Gothic"/>
                <w:sz w:val="20"/>
                <w:szCs w:val="20"/>
                <w:lang w:val="en-US" w:eastAsia="en-US"/>
              </w:rPr>
              <w:t>1.11</w:t>
            </w:r>
          </w:p>
          <w:p w14:paraId="3B62EE80" w14:textId="77777777" w:rsidR="00EB5588" w:rsidRDefault="00EB5588" w:rsidP="00EB5588">
            <w:pPr>
              <w:spacing w:after="0" w:line="240" w:lineRule="auto"/>
              <w:jc w:val="right"/>
              <w:rPr>
                <w:rFonts w:ascii="Century Gothic" w:hAnsi="Century Gothic"/>
                <w:sz w:val="20"/>
                <w:szCs w:val="20"/>
                <w:lang w:val="en-US" w:eastAsia="en-US"/>
              </w:rPr>
            </w:pPr>
            <w:r w:rsidRPr="002610D4">
              <w:rPr>
                <w:rFonts w:ascii="Century Gothic" w:hAnsi="Century Gothic"/>
                <w:sz w:val="20"/>
                <w:szCs w:val="20"/>
                <w:lang w:val="en-US" w:eastAsia="en-US"/>
              </w:rPr>
              <w:t>0.64</w:t>
            </w:r>
          </w:p>
          <w:p w14:paraId="391A933B" w14:textId="433DA1A4" w:rsidR="002D116B" w:rsidRPr="002610D4" w:rsidRDefault="002D116B" w:rsidP="00EB5588">
            <w:pPr>
              <w:spacing w:after="0" w:line="240" w:lineRule="auto"/>
              <w:jc w:val="right"/>
              <w:rPr>
                <w:rFonts w:ascii="Century Gothic" w:hAnsi="Century Gothic"/>
                <w:sz w:val="20"/>
                <w:szCs w:val="20"/>
                <w:lang w:val="en-US" w:eastAsia="en-US"/>
              </w:rPr>
            </w:pPr>
            <w:r>
              <w:rPr>
                <w:rFonts w:ascii="Century Gothic" w:hAnsi="Century Gothic"/>
                <w:sz w:val="20"/>
                <w:szCs w:val="20"/>
                <w:lang w:val="en-US" w:eastAsia="en-US"/>
              </w:rPr>
              <w:t>2.41</w:t>
            </w:r>
          </w:p>
        </w:tc>
      </w:tr>
      <w:tr w:rsidR="00EB5588" w:rsidRPr="00101160" w14:paraId="4585CD80" w14:textId="77777777" w:rsidTr="002610D4">
        <w:trPr>
          <w:trHeight w:val="57"/>
        </w:trPr>
        <w:tc>
          <w:tcPr>
            <w:tcW w:w="738" w:type="dxa"/>
          </w:tcPr>
          <w:p w14:paraId="49DFBB68" w14:textId="77777777" w:rsidR="00EB5588" w:rsidRPr="002610D4" w:rsidRDefault="00EB5588" w:rsidP="00EB5588">
            <w:pPr>
              <w:spacing w:after="0" w:line="240" w:lineRule="auto"/>
              <w:jc w:val="center"/>
              <w:rPr>
                <w:rFonts w:ascii="Century Gothic" w:hAnsi="Century Gothic"/>
                <w:sz w:val="20"/>
                <w:szCs w:val="20"/>
                <w:lang w:val="en-US" w:eastAsia="en-US"/>
              </w:rPr>
            </w:pPr>
            <w:r w:rsidRPr="002610D4">
              <w:rPr>
                <w:rFonts w:ascii="Century Gothic" w:hAnsi="Century Gothic"/>
                <w:sz w:val="20"/>
                <w:szCs w:val="20"/>
                <w:lang w:val="en-US" w:eastAsia="en-US"/>
              </w:rPr>
              <w:t>k)</w:t>
            </w:r>
          </w:p>
        </w:tc>
        <w:tc>
          <w:tcPr>
            <w:tcW w:w="5435" w:type="dxa"/>
          </w:tcPr>
          <w:p w14:paraId="27255901" w14:textId="77777777" w:rsidR="00EB5588" w:rsidRPr="002610D4" w:rsidRDefault="00EB5588" w:rsidP="00EB5588">
            <w:pPr>
              <w:spacing w:after="0" w:line="240" w:lineRule="auto"/>
              <w:rPr>
                <w:rFonts w:ascii="Century Gothic" w:hAnsi="Century Gothic"/>
                <w:b/>
                <w:bCs/>
                <w:sz w:val="20"/>
                <w:szCs w:val="20"/>
                <w:lang w:val="en-US" w:eastAsia="en-US"/>
              </w:rPr>
            </w:pPr>
            <w:r w:rsidRPr="002610D4">
              <w:rPr>
                <w:rFonts w:ascii="Century Gothic" w:hAnsi="Century Gothic"/>
                <w:b/>
                <w:bCs/>
                <w:sz w:val="20"/>
                <w:szCs w:val="20"/>
                <w:lang w:val="en-US" w:eastAsia="en-US"/>
              </w:rPr>
              <w:t>DICGC premium paid</w:t>
            </w:r>
          </w:p>
        </w:tc>
        <w:tc>
          <w:tcPr>
            <w:tcW w:w="1440" w:type="dxa"/>
          </w:tcPr>
          <w:p w14:paraId="5ED43522" w14:textId="58A54F24" w:rsidR="00EB5588" w:rsidRPr="002610D4" w:rsidRDefault="009D42A0" w:rsidP="00EB5588">
            <w:pPr>
              <w:spacing w:after="0" w:line="240" w:lineRule="auto"/>
              <w:jc w:val="right"/>
              <w:rPr>
                <w:rFonts w:ascii="Century Gothic" w:hAnsi="Century Gothic"/>
                <w:sz w:val="20"/>
                <w:szCs w:val="20"/>
                <w:lang w:val="en-US" w:eastAsia="en-US"/>
              </w:rPr>
            </w:pPr>
            <w:r>
              <w:rPr>
                <w:rFonts w:ascii="Century Gothic" w:hAnsi="Century Gothic"/>
                <w:sz w:val="20"/>
                <w:szCs w:val="20"/>
                <w:lang w:val="en-US" w:eastAsia="en-US"/>
              </w:rPr>
              <w:t>0.58</w:t>
            </w:r>
          </w:p>
        </w:tc>
        <w:tc>
          <w:tcPr>
            <w:tcW w:w="1350" w:type="dxa"/>
          </w:tcPr>
          <w:p w14:paraId="0E0734EB" w14:textId="4996A80C" w:rsidR="00EB5588" w:rsidRPr="002610D4" w:rsidRDefault="00EB5588" w:rsidP="00EB5588">
            <w:pPr>
              <w:spacing w:after="0" w:line="240" w:lineRule="auto"/>
              <w:jc w:val="right"/>
              <w:rPr>
                <w:rFonts w:ascii="Century Gothic" w:hAnsi="Century Gothic"/>
                <w:sz w:val="20"/>
                <w:szCs w:val="20"/>
                <w:lang w:val="en-US" w:eastAsia="en-US"/>
              </w:rPr>
            </w:pPr>
            <w:r w:rsidRPr="002610D4">
              <w:rPr>
                <w:rFonts w:ascii="Century Gothic" w:hAnsi="Century Gothic"/>
                <w:sz w:val="20"/>
                <w:szCs w:val="20"/>
                <w:lang w:val="en-US" w:eastAsia="en-US"/>
              </w:rPr>
              <w:t>0.55</w:t>
            </w:r>
          </w:p>
        </w:tc>
      </w:tr>
    </w:tbl>
    <w:p w14:paraId="39296ED5" w14:textId="77777777" w:rsidR="00C677E1" w:rsidRPr="00101160" w:rsidRDefault="00C677E1" w:rsidP="00980F17">
      <w:pPr>
        <w:spacing w:after="0" w:line="240" w:lineRule="auto"/>
        <w:jc w:val="both"/>
        <w:rPr>
          <w:rFonts w:ascii="Century Gothic" w:hAnsi="Century Gothic"/>
        </w:rPr>
      </w:pPr>
    </w:p>
    <w:p w14:paraId="058DB83A" w14:textId="77777777" w:rsidR="00505367" w:rsidRDefault="006330D5" w:rsidP="006330D5">
      <w:pPr>
        <w:tabs>
          <w:tab w:val="left" w:pos="360"/>
          <w:tab w:val="left" w:pos="4860"/>
        </w:tabs>
        <w:spacing w:after="0" w:line="240" w:lineRule="auto"/>
        <w:jc w:val="both"/>
        <w:rPr>
          <w:rFonts w:ascii="Century Gothic" w:hAnsi="Century Gothic"/>
        </w:rPr>
      </w:pPr>
      <w:r>
        <w:rPr>
          <w:rFonts w:ascii="Century Gothic" w:hAnsi="Century Gothic"/>
        </w:rPr>
        <w:t>(1</w:t>
      </w:r>
      <w:r w:rsidR="001D0147">
        <w:rPr>
          <w:rFonts w:ascii="Century Gothic" w:hAnsi="Century Gothic"/>
        </w:rPr>
        <w:t>8</w:t>
      </w:r>
      <w:r>
        <w:rPr>
          <w:rFonts w:ascii="Century Gothic" w:hAnsi="Century Gothic"/>
        </w:rPr>
        <w:t xml:space="preserve">) </w:t>
      </w:r>
      <w:r w:rsidR="00C677E1" w:rsidRPr="006330D5">
        <w:rPr>
          <w:rFonts w:ascii="Century Gothic" w:hAnsi="Century Gothic"/>
        </w:rPr>
        <w:t>Appropriation of profits will be made after the approval of the General Body.</w:t>
      </w:r>
    </w:p>
    <w:p w14:paraId="28E12A31" w14:textId="77777777" w:rsidR="006330D5" w:rsidRPr="006330D5" w:rsidRDefault="006330D5" w:rsidP="006330D5">
      <w:pPr>
        <w:tabs>
          <w:tab w:val="left" w:pos="360"/>
          <w:tab w:val="left" w:pos="4860"/>
        </w:tabs>
        <w:spacing w:after="0" w:line="240" w:lineRule="auto"/>
        <w:jc w:val="both"/>
        <w:rPr>
          <w:rFonts w:ascii="Century Gothic" w:hAnsi="Century Gothic"/>
        </w:rPr>
      </w:pPr>
    </w:p>
    <w:p w14:paraId="611C5837" w14:textId="77777777" w:rsidR="006330D5" w:rsidRDefault="006330D5" w:rsidP="006330D5">
      <w:pPr>
        <w:tabs>
          <w:tab w:val="left" w:pos="360"/>
          <w:tab w:val="left" w:pos="4860"/>
        </w:tabs>
        <w:spacing w:after="0" w:line="240" w:lineRule="auto"/>
        <w:jc w:val="both"/>
        <w:rPr>
          <w:rFonts w:ascii="Century Gothic" w:hAnsi="Century Gothic"/>
        </w:rPr>
      </w:pPr>
      <w:r>
        <w:rPr>
          <w:rFonts w:ascii="Century Gothic" w:hAnsi="Century Gothic"/>
        </w:rPr>
        <w:t>(1</w:t>
      </w:r>
      <w:r w:rsidR="001D0147">
        <w:rPr>
          <w:rFonts w:ascii="Century Gothic" w:hAnsi="Century Gothic"/>
        </w:rPr>
        <w:t>9</w:t>
      </w:r>
      <w:r>
        <w:rPr>
          <w:rFonts w:ascii="Century Gothic" w:hAnsi="Century Gothic"/>
        </w:rPr>
        <w:t xml:space="preserve">) </w:t>
      </w:r>
      <w:r w:rsidR="00F70D2F" w:rsidRPr="006330D5">
        <w:rPr>
          <w:rFonts w:ascii="Century Gothic" w:hAnsi="Century Gothic"/>
        </w:rPr>
        <w:t>With regard to appropriation to “Establishment and Conti</w:t>
      </w:r>
      <w:r w:rsidR="00505367" w:rsidRPr="006330D5">
        <w:rPr>
          <w:rFonts w:ascii="Century Gothic" w:hAnsi="Century Gothic"/>
        </w:rPr>
        <w:t>n</w:t>
      </w:r>
      <w:r w:rsidR="00F70D2F" w:rsidRPr="006330D5">
        <w:rPr>
          <w:rFonts w:ascii="Century Gothic" w:hAnsi="Century Gothic"/>
        </w:rPr>
        <w:t xml:space="preserve">gency Fund” as required U/s 31A (23) (f) read with Rule 36B, bank is maintaining appropriate </w:t>
      </w:r>
      <w:proofErr w:type="gramStart"/>
      <w:r w:rsidR="00F70D2F" w:rsidRPr="006330D5">
        <w:rPr>
          <w:rFonts w:ascii="Century Gothic" w:hAnsi="Century Gothic"/>
        </w:rPr>
        <w:t>records  wherein</w:t>
      </w:r>
      <w:proofErr w:type="gramEnd"/>
      <w:r w:rsidR="00F70D2F" w:rsidRPr="006330D5">
        <w:rPr>
          <w:rFonts w:ascii="Century Gothic" w:hAnsi="Century Gothic"/>
        </w:rPr>
        <w:t xml:space="preserve"> amounts as per the above mentioned requirements of Telangana Co-operative Soci</w:t>
      </w:r>
      <w:r w:rsidR="00505367" w:rsidRPr="006330D5">
        <w:rPr>
          <w:rFonts w:ascii="Century Gothic" w:hAnsi="Century Gothic"/>
        </w:rPr>
        <w:t>e</w:t>
      </w:r>
      <w:r w:rsidR="00F70D2F" w:rsidRPr="006330D5">
        <w:rPr>
          <w:rFonts w:ascii="Century Gothic" w:hAnsi="Century Gothic"/>
        </w:rPr>
        <w:t>ties Act, 1964</w:t>
      </w:r>
      <w:r w:rsidR="00505367" w:rsidRPr="006330D5">
        <w:rPr>
          <w:rFonts w:ascii="Century Gothic" w:hAnsi="Century Gothic"/>
        </w:rPr>
        <w:t xml:space="preserve"> are being credited and monthly expenditure incurred and monitored accordingly.</w:t>
      </w:r>
    </w:p>
    <w:p w14:paraId="17711B96" w14:textId="77777777" w:rsidR="006330D5" w:rsidRPr="006330D5" w:rsidRDefault="006330D5" w:rsidP="006330D5">
      <w:pPr>
        <w:tabs>
          <w:tab w:val="left" w:pos="360"/>
          <w:tab w:val="left" w:pos="4860"/>
        </w:tabs>
        <w:spacing w:after="0" w:line="240" w:lineRule="auto"/>
        <w:jc w:val="both"/>
        <w:rPr>
          <w:rFonts w:ascii="Century Gothic" w:hAnsi="Century Gothic"/>
        </w:rPr>
      </w:pPr>
    </w:p>
    <w:p w14:paraId="693C08A8" w14:textId="77777777" w:rsidR="00C677E1" w:rsidRPr="006330D5" w:rsidRDefault="006330D5" w:rsidP="006330D5">
      <w:pPr>
        <w:tabs>
          <w:tab w:val="left" w:pos="360"/>
          <w:tab w:val="left" w:pos="4860"/>
        </w:tabs>
        <w:spacing w:after="0" w:line="240" w:lineRule="auto"/>
        <w:jc w:val="both"/>
        <w:rPr>
          <w:rFonts w:ascii="Century Gothic" w:hAnsi="Century Gothic"/>
        </w:rPr>
      </w:pPr>
      <w:r>
        <w:rPr>
          <w:rFonts w:ascii="Century Gothic" w:hAnsi="Century Gothic"/>
        </w:rPr>
        <w:t>(</w:t>
      </w:r>
      <w:r w:rsidR="001D0147">
        <w:rPr>
          <w:rFonts w:ascii="Century Gothic" w:hAnsi="Century Gothic"/>
        </w:rPr>
        <w:t>20</w:t>
      </w:r>
      <w:r>
        <w:rPr>
          <w:rFonts w:ascii="Century Gothic" w:hAnsi="Century Gothic"/>
        </w:rPr>
        <w:t xml:space="preserve">) </w:t>
      </w:r>
      <w:r w:rsidR="00C677E1" w:rsidRPr="006330D5">
        <w:rPr>
          <w:rFonts w:ascii="Century Gothic" w:hAnsi="Century Gothic"/>
        </w:rPr>
        <w:t>Previous year figures have been regrouped/rearranged wherever necessary.</w:t>
      </w:r>
    </w:p>
    <w:p w14:paraId="3F24F397" w14:textId="77777777" w:rsidR="000D7E44" w:rsidRDefault="000D7E44">
      <w:pPr>
        <w:spacing w:after="0" w:line="240" w:lineRule="auto"/>
        <w:rPr>
          <w:rFonts w:ascii="Century Gothic" w:hAnsi="Century Gothic"/>
        </w:rPr>
      </w:pPr>
    </w:p>
    <w:p w14:paraId="07A1CA8A" w14:textId="77777777" w:rsidR="00131B0E" w:rsidRDefault="00131B0E">
      <w:pPr>
        <w:spacing w:after="0" w:line="240" w:lineRule="auto"/>
        <w:rPr>
          <w:rFonts w:ascii="Century Gothic" w:hAnsi="Century Gothic"/>
        </w:rPr>
      </w:pPr>
    </w:p>
    <w:p w14:paraId="64E3CC13" w14:textId="77777777" w:rsidR="00131B0E" w:rsidRDefault="00131B0E">
      <w:pPr>
        <w:spacing w:after="0" w:line="240" w:lineRule="auto"/>
        <w:rPr>
          <w:rFonts w:ascii="Century Gothic" w:hAnsi="Century Gothic"/>
        </w:rPr>
      </w:pPr>
    </w:p>
    <w:p w14:paraId="1218DABC" w14:textId="77777777" w:rsidR="00131B0E" w:rsidRDefault="00131B0E">
      <w:pPr>
        <w:spacing w:after="0" w:line="240" w:lineRule="auto"/>
        <w:rPr>
          <w:rFonts w:ascii="Century Gothic" w:hAnsi="Century Gothic"/>
        </w:rPr>
      </w:pPr>
    </w:p>
    <w:tbl>
      <w:tblPr>
        <w:tblW w:w="9360" w:type="dxa"/>
        <w:tblInd w:w="-162" w:type="dxa"/>
        <w:tblLook w:val="04A0" w:firstRow="1" w:lastRow="0" w:firstColumn="1" w:lastColumn="0" w:noHBand="0" w:noVBand="1"/>
      </w:tblPr>
      <w:tblGrid>
        <w:gridCol w:w="3690"/>
        <w:gridCol w:w="2790"/>
        <w:gridCol w:w="2880"/>
      </w:tblGrid>
      <w:tr w:rsidR="00086247" w:rsidRPr="00F649B7" w14:paraId="0CE7643F" w14:textId="77777777" w:rsidTr="00D674FF">
        <w:trPr>
          <w:trHeight w:val="144"/>
        </w:trPr>
        <w:tc>
          <w:tcPr>
            <w:tcW w:w="3690" w:type="dxa"/>
            <w:shd w:val="clear" w:color="auto" w:fill="auto"/>
            <w:noWrap/>
            <w:vAlign w:val="bottom"/>
            <w:hideMark/>
          </w:tcPr>
          <w:p w14:paraId="0BEF09A3" w14:textId="77777777" w:rsidR="00086247" w:rsidRPr="00F649B7" w:rsidRDefault="00086247" w:rsidP="00D674FF">
            <w:pPr>
              <w:spacing w:after="0" w:line="240" w:lineRule="auto"/>
              <w:rPr>
                <w:rFonts w:ascii="Century Gothic" w:hAnsi="Century Gothic" w:cs="Arial"/>
                <w:b/>
                <w:bCs/>
                <w:lang w:val="en-US" w:eastAsia="en-US"/>
              </w:rPr>
            </w:pPr>
            <w:r w:rsidRPr="00F649B7">
              <w:rPr>
                <w:rFonts w:ascii="Century Gothic" w:hAnsi="Century Gothic" w:cs="Arial"/>
                <w:b/>
                <w:bCs/>
                <w:lang w:val="en-US" w:eastAsia="en-US"/>
              </w:rPr>
              <w:t>For BELDI &amp; ASSOCIATES</w:t>
            </w:r>
          </w:p>
        </w:tc>
        <w:tc>
          <w:tcPr>
            <w:tcW w:w="5670" w:type="dxa"/>
            <w:gridSpan w:val="2"/>
            <w:shd w:val="clear" w:color="auto" w:fill="auto"/>
            <w:noWrap/>
            <w:vAlign w:val="bottom"/>
            <w:hideMark/>
          </w:tcPr>
          <w:p w14:paraId="6C517AF8" w14:textId="77777777" w:rsidR="00086247" w:rsidRPr="00F649B7" w:rsidRDefault="00086247" w:rsidP="00D674FF">
            <w:pPr>
              <w:spacing w:after="0" w:line="240" w:lineRule="auto"/>
              <w:jc w:val="center"/>
              <w:rPr>
                <w:rFonts w:ascii="Century Gothic" w:hAnsi="Century Gothic" w:cs="Arial"/>
                <w:lang w:val="en-US" w:eastAsia="en-US"/>
              </w:rPr>
            </w:pPr>
            <w:r w:rsidRPr="00F649B7">
              <w:rPr>
                <w:rFonts w:ascii="Century Gothic" w:hAnsi="Century Gothic" w:cs="Arial"/>
                <w:lang w:val="en-US" w:eastAsia="en-US"/>
              </w:rPr>
              <w:t>For and on behalf of Board of Directors</w:t>
            </w:r>
          </w:p>
        </w:tc>
      </w:tr>
      <w:tr w:rsidR="00086247" w:rsidRPr="00F649B7" w14:paraId="52BDEFB4" w14:textId="77777777" w:rsidTr="00D674FF">
        <w:trPr>
          <w:trHeight w:val="144"/>
        </w:trPr>
        <w:tc>
          <w:tcPr>
            <w:tcW w:w="3690" w:type="dxa"/>
            <w:shd w:val="clear" w:color="auto" w:fill="auto"/>
            <w:noWrap/>
            <w:vAlign w:val="bottom"/>
            <w:hideMark/>
          </w:tcPr>
          <w:p w14:paraId="23FD8AF2" w14:textId="77777777" w:rsidR="00086247" w:rsidRPr="00F649B7" w:rsidRDefault="00086247" w:rsidP="00D674FF">
            <w:pPr>
              <w:spacing w:after="0" w:line="240" w:lineRule="auto"/>
              <w:rPr>
                <w:rFonts w:ascii="Century Gothic" w:hAnsi="Century Gothic" w:cs="Arial"/>
                <w:lang w:val="en-US" w:eastAsia="en-US"/>
              </w:rPr>
            </w:pPr>
            <w:r w:rsidRPr="00F649B7">
              <w:rPr>
                <w:rFonts w:ascii="Century Gothic" w:hAnsi="Century Gothic" w:cs="Arial"/>
                <w:lang w:val="en-US" w:eastAsia="en-US"/>
              </w:rPr>
              <w:t>Chartered Accountants</w:t>
            </w:r>
          </w:p>
        </w:tc>
        <w:tc>
          <w:tcPr>
            <w:tcW w:w="2790" w:type="dxa"/>
            <w:shd w:val="clear" w:color="auto" w:fill="auto"/>
            <w:noWrap/>
            <w:vAlign w:val="bottom"/>
            <w:hideMark/>
          </w:tcPr>
          <w:p w14:paraId="50C83962" w14:textId="77777777" w:rsidR="00086247" w:rsidRPr="00F649B7" w:rsidRDefault="00086247" w:rsidP="00D674FF">
            <w:pPr>
              <w:spacing w:after="0" w:line="240" w:lineRule="auto"/>
              <w:rPr>
                <w:rFonts w:ascii="Century Gothic" w:hAnsi="Century Gothic" w:cs="Arial"/>
                <w:lang w:val="en-US" w:eastAsia="en-US"/>
              </w:rPr>
            </w:pPr>
          </w:p>
        </w:tc>
        <w:tc>
          <w:tcPr>
            <w:tcW w:w="2880" w:type="dxa"/>
            <w:shd w:val="clear" w:color="auto" w:fill="auto"/>
            <w:noWrap/>
            <w:vAlign w:val="bottom"/>
            <w:hideMark/>
          </w:tcPr>
          <w:p w14:paraId="2C4E4BC8" w14:textId="77777777" w:rsidR="00086247" w:rsidRPr="00F649B7" w:rsidRDefault="00086247" w:rsidP="00D674FF">
            <w:pPr>
              <w:spacing w:after="0" w:line="240" w:lineRule="auto"/>
              <w:rPr>
                <w:rFonts w:ascii="Century Gothic" w:hAnsi="Century Gothic" w:cs="Arial"/>
                <w:lang w:val="en-US" w:eastAsia="en-US"/>
              </w:rPr>
            </w:pPr>
          </w:p>
        </w:tc>
      </w:tr>
      <w:tr w:rsidR="00086247" w:rsidRPr="00F649B7" w14:paraId="508F44F7" w14:textId="77777777" w:rsidTr="00D674FF">
        <w:trPr>
          <w:trHeight w:val="144"/>
        </w:trPr>
        <w:tc>
          <w:tcPr>
            <w:tcW w:w="3690" w:type="dxa"/>
            <w:shd w:val="clear" w:color="auto" w:fill="auto"/>
            <w:noWrap/>
            <w:vAlign w:val="bottom"/>
            <w:hideMark/>
          </w:tcPr>
          <w:p w14:paraId="5BA1A122" w14:textId="77777777" w:rsidR="00086247" w:rsidRPr="00F649B7" w:rsidRDefault="00086247" w:rsidP="00D674FF">
            <w:pPr>
              <w:spacing w:after="0" w:line="240" w:lineRule="auto"/>
              <w:rPr>
                <w:rFonts w:ascii="Century Gothic" w:hAnsi="Century Gothic" w:cs="Arial"/>
                <w:lang w:val="en-US" w:eastAsia="en-US"/>
              </w:rPr>
            </w:pPr>
            <w:r w:rsidRPr="00F649B7">
              <w:rPr>
                <w:rFonts w:ascii="Century Gothic" w:hAnsi="Century Gothic" w:cs="Arial"/>
                <w:lang w:val="en-US" w:eastAsia="en-US"/>
              </w:rPr>
              <w:t>ICAI FRN No. 000414S</w:t>
            </w:r>
          </w:p>
        </w:tc>
        <w:tc>
          <w:tcPr>
            <w:tcW w:w="2790" w:type="dxa"/>
            <w:shd w:val="clear" w:color="auto" w:fill="auto"/>
            <w:noWrap/>
            <w:vAlign w:val="bottom"/>
            <w:hideMark/>
          </w:tcPr>
          <w:p w14:paraId="62AF7FE6" w14:textId="77777777" w:rsidR="00086247" w:rsidRPr="00F649B7" w:rsidRDefault="00086247" w:rsidP="00D674FF">
            <w:pPr>
              <w:spacing w:after="0" w:line="240" w:lineRule="auto"/>
              <w:jc w:val="center"/>
              <w:rPr>
                <w:rFonts w:ascii="Century Gothic" w:hAnsi="Century Gothic" w:cs="Arial"/>
                <w:b/>
                <w:bCs/>
                <w:lang w:val="en-US" w:eastAsia="en-US"/>
              </w:rPr>
            </w:pPr>
          </w:p>
        </w:tc>
        <w:tc>
          <w:tcPr>
            <w:tcW w:w="2880" w:type="dxa"/>
            <w:shd w:val="clear" w:color="auto" w:fill="auto"/>
            <w:noWrap/>
            <w:vAlign w:val="bottom"/>
            <w:hideMark/>
          </w:tcPr>
          <w:p w14:paraId="01CA7FA3" w14:textId="77777777" w:rsidR="00086247" w:rsidRPr="00F649B7" w:rsidRDefault="00086247" w:rsidP="00D674FF">
            <w:pPr>
              <w:spacing w:after="0" w:line="240" w:lineRule="auto"/>
              <w:rPr>
                <w:rFonts w:ascii="Century Gothic" w:hAnsi="Century Gothic" w:cs="Arial"/>
                <w:lang w:val="en-US" w:eastAsia="en-US"/>
              </w:rPr>
            </w:pPr>
          </w:p>
        </w:tc>
      </w:tr>
      <w:tr w:rsidR="00086247" w:rsidRPr="00F649B7" w14:paraId="5E503B86" w14:textId="77777777" w:rsidTr="00D674FF">
        <w:trPr>
          <w:trHeight w:val="144"/>
        </w:trPr>
        <w:tc>
          <w:tcPr>
            <w:tcW w:w="3690" w:type="dxa"/>
            <w:shd w:val="clear" w:color="auto" w:fill="auto"/>
            <w:noWrap/>
            <w:vAlign w:val="bottom"/>
            <w:hideMark/>
          </w:tcPr>
          <w:p w14:paraId="23558CC7" w14:textId="77777777" w:rsidR="00086247" w:rsidRPr="00F649B7" w:rsidRDefault="00086247" w:rsidP="00D674FF">
            <w:pPr>
              <w:spacing w:after="0" w:line="240" w:lineRule="auto"/>
              <w:rPr>
                <w:rFonts w:ascii="Century Gothic" w:hAnsi="Century Gothic" w:cs="Arial"/>
                <w:lang w:val="en-US" w:eastAsia="en-US"/>
              </w:rPr>
            </w:pPr>
          </w:p>
          <w:p w14:paraId="24067EFE" w14:textId="77777777" w:rsidR="00086247" w:rsidRPr="00F649B7" w:rsidRDefault="00086247" w:rsidP="00D674FF">
            <w:pPr>
              <w:spacing w:after="0" w:line="240" w:lineRule="auto"/>
              <w:rPr>
                <w:rFonts w:ascii="Century Gothic" w:hAnsi="Century Gothic" w:cs="Arial"/>
                <w:lang w:val="en-US" w:eastAsia="en-US"/>
              </w:rPr>
            </w:pPr>
          </w:p>
        </w:tc>
        <w:tc>
          <w:tcPr>
            <w:tcW w:w="2790" w:type="dxa"/>
            <w:shd w:val="clear" w:color="auto" w:fill="auto"/>
            <w:noWrap/>
            <w:vAlign w:val="bottom"/>
            <w:hideMark/>
          </w:tcPr>
          <w:p w14:paraId="2842A1CE" w14:textId="77777777" w:rsidR="00086247" w:rsidRPr="00F649B7" w:rsidRDefault="00086247" w:rsidP="00D674FF">
            <w:pPr>
              <w:spacing w:after="0" w:line="240" w:lineRule="auto"/>
              <w:rPr>
                <w:rFonts w:ascii="Century Gothic" w:hAnsi="Century Gothic" w:cs="Arial"/>
                <w:lang w:val="en-US" w:eastAsia="en-US"/>
              </w:rPr>
            </w:pPr>
          </w:p>
        </w:tc>
        <w:tc>
          <w:tcPr>
            <w:tcW w:w="2880" w:type="dxa"/>
            <w:shd w:val="clear" w:color="auto" w:fill="auto"/>
            <w:noWrap/>
            <w:vAlign w:val="bottom"/>
            <w:hideMark/>
          </w:tcPr>
          <w:p w14:paraId="1F4612E9" w14:textId="77777777" w:rsidR="00086247" w:rsidRPr="00F649B7" w:rsidRDefault="00086247" w:rsidP="00D674FF">
            <w:pPr>
              <w:spacing w:after="0" w:line="240" w:lineRule="auto"/>
              <w:rPr>
                <w:rFonts w:ascii="Century Gothic" w:hAnsi="Century Gothic" w:cs="Arial"/>
                <w:lang w:val="en-US" w:eastAsia="en-US"/>
              </w:rPr>
            </w:pPr>
          </w:p>
        </w:tc>
      </w:tr>
      <w:tr w:rsidR="00086247" w:rsidRPr="00F649B7" w14:paraId="28D860B9" w14:textId="77777777" w:rsidTr="00D674FF">
        <w:trPr>
          <w:trHeight w:val="144"/>
        </w:trPr>
        <w:tc>
          <w:tcPr>
            <w:tcW w:w="6480" w:type="dxa"/>
            <w:gridSpan w:val="2"/>
            <w:shd w:val="clear" w:color="auto" w:fill="auto"/>
            <w:noWrap/>
            <w:vAlign w:val="bottom"/>
            <w:hideMark/>
          </w:tcPr>
          <w:p w14:paraId="47087D70" w14:textId="77777777" w:rsidR="00086247" w:rsidRPr="00F649B7" w:rsidRDefault="00086247" w:rsidP="00D674FF">
            <w:pPr>
              <w:spacing w:after="0" w:line="240" w:lineRule="auto"/>
              <w:jc w:val="center"/>
              <w:rPr>
                <w:rFonts w:ascii="Century Gothic" w:hAnsi="Century Gothic" w:cs="Arial"/>
                <w:b/>
                <w:bCs/>
                <w:lang w:val="en-US" w:eastAsia="en-US"/>
              </w:rPr>
            </w:pPr>
          </w:p>
        </w:tc>
        <w:tc>
          <w:tcPr>
            <w:tcW w:w="2880" w:type="dxa"/>
            <w:shd w:val="clear" w:color="auto" w:fill="auto"/>
            <w:noWrap/>
            <w:vAlign w:val="bottom"/>
            <w:hideMark/>
          </w:tcPr>
          <w:p w14:paraId="2BC111E6" w14:textId="77777777" w:rsidR="00086247" w:rsidRPr="00F649B7" w:rsidRDefault="00086247" w:rsidP="00D674FF">
            <w:pPr>
              <w:spacing w:after="0" w:line="240" w:lineRule="auto"/>
              <w:rPr>
                <w:rFonts w:ascii="Century Gothic" w:hAnsi="Century Gothic" w:cs="Arial"/>
                <w:lang w:val="en-US" w:eastAsia="en-US"/>
              </w:rPr>
            </w:pPr>
          </w:p>
        </w:tc>
      </w:tr>
      <w:tr w:rsidR="00086247" w:rsidRPr="00F649B7" w14:paraId="4A40FC08" w14:textId="77777777" w:rsidTr="00D674FF">
        <w:trPr>
          <w:trHeight w:val="144"/>
        </w:trPr>
        <w:tc>
          <w:tcPr>
            <w:tcW w:w="3690" w:type="dxa"/>
            <w:shd w:val="clear" w:color="auto" w:fill="auto"/>
            <w:noWrap/>
            <w:vAlign w:val="bottom"/>
            <w:hideMark/>
          </w:tcPr>
          <w:p w14:paraId="10036D94" w14:textId="77777777" w:rsidR="00086247" w:rsidRPr="00F649B7" w:rsidRDefault="00086247" w:rsidP="00D674FF">
            <w:pPr>
              <w:spacing w:after="0" w:line="240" w:lineRule="auto"/>
              <w:rPr>
                <w:rFonts w:ascii="Century Gothic" w:hAnsi="Century Gothic" w:cs="Arial"/>
                <w:lang w:val="en-US" w:eastAsia="en-US"/>
              </w:rPr>
            </w:pPr>
          </w:p>
        </w:tc>
        <w:tc>
          <w:tcPr>
            <w:tcW w:w="2790" w:type="dxa"/>
            <w:shd w:val="clear" w:color="auto" w:fill="auto"/>
            <w:noWrap/>
            <w:vAlign w:val="bottom"/>
            <w:hideMark/>
          </w:tcPr>
          <w:p w14:paraId="6E8F8E78" w14:textId="77777777" w:rsidR="00086247" w:rsidRPr="00F649B7" w:rsidRDefault="00086247" w:rsidP="00D674FF">
            <w:pPr>
              <w:spacing w:after="0" w:line="240" w:lineRule="auto"/>
              <w:rPr>
                <w:rFonts w:ascii="Century Gothic" w:hAnsi="Century Gothic" w:cs="Arial"/>
                <w:lang w:val="en-US" w:eastAsia="en-US"/>
              </w:rPr>
            </w:pPr>
          </w:p>
        </w:tc>
        <w:tc>
          <w:tcPr>
            <w:tcW w:w="2880" w:type="dxa"/>
            <w:shd w:val="clear" w:color="auto" w:fill="auto"/>
            <w:noWrap/>
            <w:vAlign w:val="bottom"/>
            <w:hideMark/>
          </w:tcPr>
          <w:p w14:paraId="14598B48" w14:textId="77777777" w:rsidR="00086247" w:rsidRPr="00F649B7" w:rsidRDefault="00086247" w:rsidP="00D674FF">
            <w:pPr>
              <w:spacing w:after="0" w:line="240" w:lineRule="auto"/>
              <w:rPr>
                <w:rFonts w:ascii="Century Gothic" w:hAnsi="Century Gothic" w:cs="Arial"/>
                <w:lang w:val="en-US" w:eastAsia="en-US"/>
              </w:rPr>
            </w:pPr>
          </w:p>
        </w:tc>
      </w:tr>
      <w:tr w:rsidR="00086247" w:rsidRPr="00F649B7" w14:paraId="45410201" w14:textId="77777777" w:rsidTr="00D674FF">
        <w:trPr>
          <w:trHeight w:val="144"/>
        </w:trPr>
        <w:tc>
          <w:tcPr>
            <w:tcW w:w="3690" w:type="dxa"/>
            <w:shd w:val="clear" w:color="auto" w:fill="auto"/>
            <w:noWrap/>
            <w:vAlign w:val="bottom"/>
            <w:hideMark/>
          </w:tcPr>
          <w:p w14:paraId="3A11A58F" w14:textId="77777777" w:rsidR="00086247" w:rsidRPr="00F649B7" w:rsidRDefault="00086247" w:rsidP="00D674FF">
            <w:pPr>
              <w:spacing w:after="0" w:line="240" w:lineRule="auto"/>
              <w:rPr>
                <w:rFonts w:ascii="Century Gothic" w:hAnsi="Century Gothic" w:cs="Arial"/>
                <w:b/>
                <w:bCs/>
                <w:lang w:val="en-US" w:eastAsia="en-US"/>
              </w:rPr>
            </w:pPr>
            <w:r w:rsidRPr="00F649B7">
              <w:rPr>
                <w:rFonts w:ascii="Century Gothic" w:hAnsi="Century Gothic" w:cs="Arial"/>
                <w:b/>
                <w:bCs/>
                <w:lang w:val="en-US" w:eastAsia="en-US"/>
              </w:rPr>
              <w:t xml:space="preserve">CA BELDI SRIDHAR                    </w:t>
            </w:r>
          </w:p>
        </w:tc>
        <w:tc>
          <w:tcPr>
            <w:tcW w:w="2790" w:type="dxa"/>
            <w:shd w:val="clear" w:color="auto" w:fill="auto"/>
            <w:noWrap/>
            <w:vAlign w:val="bottom"/>
            <w:hideMark/>
          </w:tcPr>
          <w:p w14:paraId="520932F1" w14:textId="71676335" w:rsidR="00086247" w:rsidRPr="00F649B7" w:rsidRDefault="00086247" w:rsidP="00D674FF">
            <w:pPr>
              <w:spacing w:after="0" w:line="240" w:lineRule="auto"/>
              <w:rPr>
                <w:rFonts w:ascii="Century Gothic" w:hAnsi="Century Gothic" w:cs="Arial"/>
                <w:b/>
                <w:bCs/>
                <w:lang w:val="en-US" w:eastAsia="en-US"/>
              </w:rPr>
            </w:pPr>
            <w:r>
              <w:rPr>
                <w:rFonts w:ascii="Century Gothic" w:hAnsi="Century Gothic" w:cs="Arial"/>
                <w:b/>
                <w:bCs/>
                <w:lang w:val="en-US" w:eastAsia="en-US"/>
              </w:rPr>
              <w:t>Ritesh</w:t>
            </w:r>
            <w:r w:rsidRPr="00F649B7">
              <w:rPr>
                <w:rFonts w:ascii="Century Gothic" w:hAnsi="Century Gothic" w:cs="Arial"/>
                <w:b/>
                <w:bCs/>
                <w:lang w:val="en-US" w:eastAsia="en-US"/>
              </w:rPr>
              <w:t xml:space="preserve"> </w:t>
            </w:r>
            <w:r w:rsidR="00D83723">
              <w:rPr>
                <w:rFonts w:ascii="Century Gothic" w:hAnsi="Century Gothic" w:cs="Arial"/>
                <w:b/>
                <w:bCs/>
                <w:lang w:val="en-US" w:eastAsia="en-US"/>
              </w:rPr>
              <w:t xml:space="preserve">Kumar </w:t>
            </w:r>
            <w:r w:rsidRPr="00F649B7">
              <w:rPr>
                <w:rFonts w:ascii="Century Gothic" w:hAnsi="Century Gothic" w:cs="Arial"/>
                <w:b/>
                <w:bCs/>
                <w:lang w:val="en-US" w:eastAsia="en-US"/>
              </w:rPr>
              <w:t>Daga</w:t>
            </w:r>
          </w:p>
        </w:tc>
        <w:tc>
          <w:tcPr>
            <w:tcW w:w="2880" w:type="dxa"/>
            <w:shd w:val="clear" w:color="auto" w:fill="auto"/>
            <w:noWrap/>
            <w:hideMark/>
          </w:tcPr>
          <w:p w14:paraId="45F43924" w14:textId="77777777" w:rsidR="00086247" w:rsidRPr="00F649B7" w:rsidRDefault="00086247" w:rsidP="00D674FF">
            <w:pPr>
              <w:spacing w:after="0" w:line="240" w:lineRule="auto"/>
              <w:rPr>
                <w:rFonts w:ascii="Century Gothic" w:hAnsi="Century Gothic" w:cs="Arial"/>
                <w:b/>
                <w:bCs/>
                <w:lang w:val="en-US" w:eastAsia="en-US"/>
              </w:rPr>
            </w:pPr>
            <w:r w:rsidRPr="00F649B7">
              <w:rPr>
                <w:rFonts w:ascii="Century Gothic" w:hAnsi="Century Gothic" w:cs="Arial"/>
                <w:b/>
                <w:bCs/>
                <w:lang w:val="en-US" w:eastAsia="en-US"/>
              </w:rPr>
              <w:t xml:space="preserve"> Smt. Nirmala Daga </w:t>
            </w:r>
          </w:p>
        </w:tc>
      </w:tr>
      <w:tr w:rsidR="00086247" w:rsidRPr="00F649B7" w14:paraId="257D27ED" w14:textId="77777777" w:rsidTr="00D674FF">
        <w:trPr>
          <w:trHeight w:val="144"/>
        </w:trPr>
        <w:tc>
          <w:tcPr>
            <w:tcW w:w="3690" w:type="dxa"/>
            <w:shd w:val="clear" w:color="auto" w:fill="auto"/>
            <w:noWrap/>
            <w:vAlign w:val="bottom"/>
            <w:hideMark/>
          </w:tcPr>
          <w:p w14:paraId="69F6B7BA" w14:textId="77777777" w:rsidR="00086247" w:rsidRPr="00F649B7" w:rsidRDefault="00086247" w:rsidP="00D674FF">
            <w:pPr>
              <w:spacing w:after="0" w:line="240" w:lineRule="auto"/>
              <w:rPr>
                <w:rFonts w:ascii="Century Gothic" w:hAnsi="Century Gothic" w:cs="Arial"/>
                <w:lang w:val="en-US" w:eastAsia="en-US"/>
              </w:rPr>
            </w:pPr>
            <w:r w:rsidRPr="00F649B7">
              <w:rPr>
                <w:rFonts w:ascii="Century Gothic" w:hAnsi="Century Gothic" w:cs="Arial"/>
                <w:lang w:val="en-US" w:eastAsia="en-US"/>
              </w:rPr>
              <w:t xml:space="preserve">Partner                                                 </w:t>
            </w:r>
          </w:p>
        </w:tc>
        <w:tc>
          <w:tcPr>
            <w:tcW w:w="2790" w:type="dxa"/>
            <w:shd w:val="clear" w:color="auto" w:fill="auto"/>
            <w:noWrap/>
            <w:vAlign w:val="bottom"/>
            <w:hideMark/>
          </w:tcPr>
          <w:p w14:paraId="38F352D5" w14:textId="77777777" w:rsidR="00086247" w:rsidRPr="00F649B7" w:rsidRDefault="00086247" w:rsidP="00D674FF">
            <w:pPr>
              <w:spacing w:after="0" w:line="240" w:lineRule="auto"/>
              <w:rPr>
                <w:rFonts w:ascii="Century Gothic" w:hAnsi="Century Gothic" w:cs="Arial"/>
                <w:lang w:val="en-US" w:eastAsia="en-US"/>
              </w:rPr>
            </w:pPr>
            <w:r w:rsidRPr="00F649B7">
              <w:rPr>
                <w:rFonts w:ascii="Century Gothic" w:hAnsi="Century Gothic" w:cs="Arial"/>
                <w:lang w:val="en-US" w:eastAsia="en-US"/>
              </w:rPr>
              <w:t>Chairman</w:t>
            </w:r>
          </w:p>
        </w:tc>
        <w:tc>
          <w:tcPr>
            <w:tcW w:w="2880" w:type="dxa"/>
            <w:shd w:val="clear" w:color="auto" w:fill="auto"/>
            <w:noWrap/>
            <w:hideMark/>
          </w:tcPr>
          <w:p w14:paraId="69BD7D4F" w14:textId="77777777" w:rsidR="00086247" w:rsidRPr="00F649B7" w:rsidRDefault="00086247" w:rsidP="00D674FF">
            <w:pPr>
              <w:spacing w:after="0" w:line="240" w:lineRule="auto"/>
              <w:rPr>
                <w:rFonts w:ascii="Century Gothic" w:hAnsi="Century Gothic" w:cs="Arial"/>
                <w:lang w:val="en-US" w:eastAsia="en-US"/>
              </w:rPr>
            </w:pPr>
            <w:r w:rsidRPr="00F649B7">
              <w:rPr>
                <w:rFonts w:ascii="Century Gothic" w:hAnsi="Century Gothic" w:cs="Arial"/>
                <w:lang w:val="en-US" w:eastAsia="en-US"/>
              </w:rPr>
              <w:t xml:space="preserve"> Sr. Vice Chairperson </w:t>
            </w:r>
          </w:p>
        </w:tc>
      </w:tr>
      <w:tr w:rsidR="00086247" w:rsidRPr="00F649B7" w14:paraId="4B8CB23A" w14:textId="77777777" w:rsidTr="00D674FF">
        <w:trPr>
          <w:trHeight w:val="144"/>
        </w:trPr>
        <w:tc>
          <w:tcPr>
            <w:tcW w:w="3690" w:type="dxa"/>
            <w:shd w:val="clear" w:color="auto" w:fill="auto"/>
            <w:noWrap/>
            <w:vAlign w:val="bottom"/>
            <w:hideMark/>
          </w:tcPr>
          <w:p w14:paraId="4D717BF9" w14:textId="77777777" w:rsidR="00086247" w:rsidRPr="00F649B7" w:rsidRDefault="00086247" w:rsidP="00D674FF">
            <w:pPr>
              <w:spacing w:after="0" w:line="240" w:lineRule="auto"/>
              <w:rPr>
                <w:rFonts w:ascii="Century Gothic" w:hAnsi="Century Gothic" w:cs="Arial"/>
                <w:lang w:val="en-US" w:eastAsia="en-US"/>
              </w:rPr>
            </w:pPr>
            <w:r w:rsidRPr="00F649B7">
              <w:rPr>
                <w:rFonts w:ascii="Century Gothic" w:hAnsi="Century Gothic" w:cs="Arial"/>
                <w:lang w:val="en-US" w:eastAsia="en-US"/>
              </w:rPr>
              <w:t>M No. 027186</w:t>
            </w:r>
          </w:p>
        </w:tc>
        <w:tc>
          <w:tcPr>
            <w:tcW w:w="5670" w:type="dxa"/>
            <w:gridSpan w:val="2"/>
            <w:shd w:val="clear" w:color="auto" w:fill="auto"/>
            <w:noWrap/>
            <w:vAlign w:val="bottom"/>
            <w:hideMark/>
          </w:tcPr>
          <w:p w14:paraId="15ADE73C" w14:textId="77777777" w:rsidR="00086247" w:rsidRPr="00F649B7" w:rsidRDefault="00086247" w:rsidP="00D674FF">
            <w:pPr>
              <w:spacing w:after="0" w:line="240" w:lineRule="auto"/>
              <w:jc w:val="center"/>
              <w:rPr>
                <w:rFonts w:ascii="Century Gothic" w:hAnsi="Century Gothic" w:cs="Arial"/>
                <w:lang w:val="en-US" w:eastAsia="en-US"/>
              </w:rPr>
            </w:pPr>
          </w:p>
        </w:tc>
      </w:tr>
      <w:tr w:rsidR="00086247" w:rsidRPr="00F649B7" w14:paraId="32DC4CB4" w14:textId="77777777" w:rsidTr="00D674FF">
        <w:trPr>
          <w:trHeight w:val="144"/>
        </w:trPr>
        <w:tc>
          <w:tcPr>
            <w:tcW w:w="3690" w:type="dxa"/>
            <w:shd w:val="clear" w:color="auto" w:fill="auto"/>
            <w:noWrap/>
            <w:vAlign w:val="bottom"/>
            <w:hideMark/>
          </w:tcPr>
          <w:p w14:paraId="6F9E3535" w14:textId="77777777" w:rsidR="00086247" w:rsidRPr="00F649B7" w:rsidRDefault="00086247" w:rsidP="00D674FF">
            <w:pPr>
              <w:spacing w:after="0" w:line="240" w:lineRule="auto"/>
              <w:rPr>
                <w:rFonts w:ascii="Century Gothic" w:hAnsi="Century Gothic" w:cs="Arial"/>
                <w:lang w:val="en-US" w:eastAsia="en-US"/>
              </w:rPr>
            </w:pPr>
          </w:p>
        </w:tc>
        <w:tc>
          <w:tcPr>
            <w:tcW w:w="2790" w:type="dxa"/>
            <w:shd w:val="clear" w:color="auto" w:fill="auto"/>
            <w:noWrap/>
            <w:vAlign w:val="bottom"/>
            <w:hideMark/>
          </w:tcPr>
          <w:p w14:paraId="236C1FCD" w14:textId="77777777" w:rsidR="00086247" w:rsidRPr="00F649B7" w:rsidRDefault="00086247" w:rsidP="00D674FF">
            <w:pPr>
              <w:spacing w:after="0" w:line="240" w:lineRule="auto"/>
              <w:rPr>
                <w:rFonts w:ascii="Century Gothic" w:hAnsi="Century Gothic" w:cs="Arial"/>
                <w:lang w:val="en-US" w:eastAsia="en-US"/>
              </w:rPr>
            </w:pPr>
          </w:p>
        </w:tc>
        <w:tc>
          <w:tcPr>
            <w:tcW w:w="2880" w:type="dxa"/>
            <w:shd w:val="clear" w:color="auto" w:fill="auto"/>
            <w:noWrap/>
            <w:vAlign w:val="bottom"/>
            <w:hideMark/>
          </w:tcPr>
          <w:p w14:paraId="060CC488" w14:textId="77777777" w:rsidR="00086247" w:rsidRPr="00F649B7" w:rsidRDefault="00086247" w:rsidP="00D674FF">
            <w:pPr>
              <w:spacing w:after="0" w:line="240" w:lineRule="auto"/>
              <w:rPr>
                <w:rFonts w:ascii="Century Gothic" w:hAnsi="Century Gothic" w:cs="Arial"/>
                <w:lang w:val="en-US" w:eastAsia="en-US"/>
              </w:rPr>
            </w:pPr>
          </w:p>
        </w:tc>
      </w:tr>
      <w:tr w:rsidR="00086247" w:rsidRPr="00F649B7" w14:paraId="56C9A506" w14:textId="77777777" w:rsidTr="00D674FF">
        <w:trPr>
          <w:trHeight w:val="144"/>
        </w:trPr>
        <w:tc>
          <w:tcPr>
            <w:tcW w:w="3690" w:type="dxa"/>
            <w:shd w:val="clear" w:color="auto" w:fill="auto"/>
            <w:noWrap/>
            <w:vAlign w:val="bottom"/>
            <w:hideMark/>
          </w:tcPr>
          <w:p w14:paraId="4877712D" w14:textId="77777777" w:rsidR="00086247" w:rsidRPr="00F649B7" w:rsidRDefault="00086247" w:rsidP="00D674FF">
            <w:pPr>
              <w:spacing w:after="0" w:line="240" w:lineRule="auto"/>
              <w:rPr>
                <w:rFonts w:ascii="Century Gothic" w:hAnsi="Century Gothic" w:cs="Arial"/>
                <w:lang w:val="en-US" w:eastAsia="en-US"/>
              </w:rPr>
            </w:pPr>
          </w:p>
        </w:tc>
        <w:tc>
          <w:tcPr>
            <w:tcW w:w="2790" w:type="dxa"/>
            <w:shd w:val="clear" w:color="auto" w:fill="auto"/>
            <w:noWrap/>
            <w:vAlign w:val="bottom"/>
            <w:hideMark/>
          </w:tcPr>
          <w:p w14:paraId="293DB8BF" w14:textId="77777777" w:rsidR="00086247" w:rsidRPr="00F649B7" w:rsidRDefault="00086247" w:rsidP="00D674FF">
            <w:pPr>
              <w:spacing w:after="0" w:line="240" w:lineRule="auto"/>
              <w:rPr>
                <w:rFonts w:ascii="Century Gothic" w:hAnsi="Century Gothic" w:cs="Arial"/>
                <w:lang w:val="en-US" w:eastAsia="en-US"/>
              </w:rPr>
            </w:pPr>
          </w:p>
        </w:tc>
        <w:tc>
          <w:tcPr>
            <w:tcW w:w="2880" w:type="dxa"/>
            <w:shd w:val="clear" w:color="auto" w:fill="auto"/>
            <w:noWrap/>
            <w:vAlign w:val="bottom"/>
            <w:hideMark/>
          </w:tcPr>
          <w:p w14:paraId="3FE5325B" w14:textId="77777777" w:rsidR="00086247" w:rsidRPr="00F649B7" w:rsidRDefault="00086247" w:rsidP="00D674FF">
            <w:pPr>
              <w:spacing w:after="0" w:line="240" w:lineRule="auto"/>
              <w:rPr>
                <w:rFonts w:ascii="Century Gothic" w:hAnsi="Century Gothic" w:cs="Arial"/>
                <w:lang w:val="en-US" w:eastAsia="en-US"/>
              </w:rPr>
            </w:pPr>
          </w:p>
        </w:tc>
      </w:tr>
      <w:tr w:rsidR="00086247" w:rsidRPr="00F649B7" w14:paraId="10F3D747" w14:textId="77777777" w:rsidTr="00D674FF">
        <w:trPr>
          <w:trHeight w:val="144"/>
        </w:trPr>
        <w:tc>
          <w:tcPr>
            <w:tcW w:w="3690" w:type="dxa"/>
            <w:shd w:val="clear" w:color="auto" w:fill="auto"/>
            <w:noWrap/>
            <w:vAlign w:val="bottom"/>
            <w:hideMark/>
          </w:tcPr>
          <w:p w14:paraId="10CCBA76" w14:textId="77777777" w:rsidR="00086247" w:rsidRPr="00F649B7" w:rsidRDefault="00086247" w:rsidP="00D674FF">
            <w:pPr>
              <w:spacing w:after="0" w:line="240" w:lineRule="auto"/>
              <w:rPr>
                <w:rFonts w:ascii="Century Gothic" w:hAnsi="Century Gothic" w:cs="Arial"/>
                <w:lang w:val="en-US" w:eastAsia="en-US"/>
              </w:rPr>
            </w:pPr>
          </w:p>
          <w:p w14:paraId="191A0E32" w14:textId="77777777" w:rsidR="00086247" w:rsidRPr="00F649B7" w:rsidRDefault="00086247" w:rsidP="00D674FF">
            <w:pPr>
              <w:spacing w:after="0" w:line="240" w:lineRule="auto"/>
              <w:rPr>
                <w:rFonts w:ascii="Century Gothic" w:hAnsi="Century Gothic" w:cs="Arial"/>
                <w:lang w:val="en-US" w:eastAsia="en-US"/>
              </w:rPr>
            </w:pPr>
          </w:p>
        </w:tc>
        <w:tc>
          <w:tcPr>
            <w:tcW w:w="2790" w:type="dxa"/>
            <w:shd w:val="clear" w:color="auto" w:fill="auto"/>
            <w:noWrap/>
            <w:vAlign w:val="bottom"/>
            <w:hideMark/>
          </w:tcPr>
          <w:p w14:paraId="179F5907" w14:textId="77777777" w:rsidR="00086247" w:rsidRPr="00F649B7" w:rsidRDefault="00086247" w:rsidP="00D674FF">
            <w:pPr>
              <w:spacing w:after="0" w:line="240" w:lineRule="auto"/>
              <w:rPr>
                <w:rFonts w:ascii="Century Gothic" w:hAnsi="Century Gothic" w:cs="Arial"/>
                <w:lang w:val="en-US" w:eastAsia="en-US"/>
              </w:rPr>
            </w:pPr>
          </w:p>
        </w:tc>
        <w:tc>
          <w:tcPr>
            <w:tcW w:w="2880" w:type="dxa"/>
            <w:shd w:val="clear" w:color="auto" w:fill="auto"/>
            <w:noWrap/>
            <w:vAlign w:val="bottom"/>
            <w:hideMark/>
          </w:tcPr>
          <w:p w14:paraId="5727123F" w14:textId="77777777" w:rsidR="00086247" w:rsidRPr="00F649B7" w:rsidRDefault="00086247" w:rsidP="00D674FF">
            <w:pPr>
              <w:spacing w:after="0" w:line="240" w:lineRule="auto"/>
              <w:rPr>
                <w:rFonts w:ascii="Century Gothic" w:hAnsi="Century Gothic" w:cs="Arial"/>
                <w:lang w:val="en-US" w:eastAsia="en-US"/>
              </w:rPr>
            </w:pPr>
          </w:p>
        </w:tc>
      </w:tr>
      <w:tr w:rsidR="00086247" w:rsidRPr="00F649B7" w14:paraId="26925A34" w14:textId="77777777" w:rsidTr="00D674FF">
        <w:trPr>
          <w:trHeight w:val="144"/>
        </w:trPr>
        <w:tc>
          <w:tcPr>
            <w:tcW w:w="6480" w:type="dxa"/>
            <w:gridSpan w:val="2"/>
            <w:shd w:val="clear" w:color="auto" w:fill="auto"/>
            <w:noWrap/>
            <w:hideMark/>
          </w:tcPr>
          <w:p w14:paraId="759670D8" w14:textId="082F674D" w:rsidR="00086247" w:rsidRPr="00F649B7" w:rsidRDefault="00086247" w:rsidP="00D674FF">
            <w:pPr>
              <w:spacing w:after="0" w:line="240" w:lineRule="auto"/>
              <w:rPr>
                <w:rFonts w:ascii="Century Gothic" w:hAnsi="Century Gothic" w:cs="Arial"/>
                <w:b/>
                <w:bCs/>
                <w:lang w:val="en-US" w:eastAsia="en-US"/>
              </w:rPr>
            </w:pPr>
            <w:r w:rsidRPr="00F649B7">
              <w:rPr>
                <w:rFonts w:ascii="Century Gothic" w:hAnsi="Century Gothic" w:cs="Arial"/>
                <w:b/>
                <w:bCs/>
                <w:lang w:val="en-US" w:eastAsia="en-US"/>
              </w:rPr>
              <w:t xml:space="preserve">                                     </w:t>
            </w:r>
            <w:r>
              <w:rPr>
                <w:rFonts w:ascii="Century Gothic" w:hAnsi="Century Gothic" w:cs="Arial"/>
                <w:b/>
                <w:bCs/>
                <w:lang w:val="en-US" w:eastAsia="en-US"/>
              </w:rPr>
              <w:t xml:space="preserve">                       </w:t>
            </w:r>
            <w:r w:rsidRPr="00F649B7">
              <w:rPr>
                <w:rFonts w:ascii="Century Gothic" w:hAnsi="Century Gothic" w:cs="Arial"/>
                <w:b/>
                <w:bCs/>
                <w:lang w:val="en-US" w:eastAsia="en-US"/>
              </w:rPr>
              <w:t xml:space="preserve">CA </w:t>
            </w:r>
            <w:r w:rsidR="00807F93">
              <w:rPr>
                <w:rFonts w:ascii="Century Gothic" w:hAnsi="Century Gothic" w:cs="Arial"/>
                <w:b/>
                <w:bCs/>
                <w:lang w:val="en-US" w:eastAsia="en-US"/>
              </w:rPr>
              <w:t>P. P. Singhvi</w:t>
            </w:r>
          </w:p>
        </w:tc>
        <w:tc>
          <w:tcPr>
            <w:tcW w:w="2880" w:type="dxa"/>
            <w:shd w:val="clear" w:color="auto" w:fill="auto"/>
            <w:noWrap/>
            <w:hideMark/>
          </w:tcPr>
          <w:p w14:paraId="2773F533" w14:textId="2DC17752" w:rsidR="00086247" w:rsidRPr="00F649B7" w:rsidRDefault="00086247" w:rsidP="00D674FF">
            <w:pPr>
              <w:spacing w:after="0" w:line="240" w:lineRule="auto"/>
              <w:rPr>
                <w:rFonts w:ascii="Century Gothic" w:hAnsi="Century Gothic" w:cs="Arial"/>
                <w:b/>
                <w:bCs/>
                <w:lang w:val="en-US" w:eastAsia="en-US"/>
              </w:rPr>
            </w:pPr>
            <w:r w:rsidRPr="00F649B7">
              <w:rPr>
                <w:rFonts w:ascii="Century Gothic" w:hAnsi="Century Gothic" w:cs="Arial"/>
                <w:b/>
                <w:bCs/>
                <w:lang w:val="en-US" w:eastAsia="en-US"/>
              </w:rPr>
              <w:t xml:space="preserve">Smt. Rajkumari </w:t>
            </w:r>
            <w:r w:rsidR="00D83723">
              <w:rPr>
                <w:rFonts w:ascii="Century Gothic" w:hAnsi="Century Gothic" w:cs="Arial"/>
                <w:b/>
                <w:bCs/>
                <w:lang w:val="en-US" w:eastAsia="en-US"/>
              </w:rPr>
              <w:t>Bai</w:t>
            </w:r>
          </w:p>
        </w:tc>
      </w:tr>
      <w:tr w:rsidR="00086247" w:rsidRPr="00F649B7" w14:paraId="0929C3DE" w14:textId="77777777" w:rsidTr="00D674FF">
        <w:trPr>
          <w:trHeight w:val="144"/>
        </w:trPr>
        <w:tc>
          <w:tcPr>
            <w:tcW w:w="6480" w:type="dxa"/>
            <w:gridSpan w:val="2"/>
            <w:shd w:val="clear" w:color="auto" w:fill="auto"/>
            <w:noWrap/>
            <w:vAlign w:val="bottom"/>
            <w:hideMark/>
          </w:tcPr>
          <w:p w14:paraId="579B4AF7" w14:textId="4B453BF4" w:rsidR="00086247" w:rsidRPr="00F649B7" w:rsidRDefault="00086247" w:rsidP="00D674FF">
            <w:pPr>
              <w:spacing w:after="0" w:line="240" w:lineRule="auto"/>
              <w:jc w:val="center"/>
              <w:rPr>
                <w:rFonts w:ascii="Century Gothic" w:hAnsi="Century Gothic" w:cs="Arial"/>
                <w:lang w:val="en-US" w:eastAsia="en-US"/>
              </w:rPr>
            </w:pPr>
            <w:r w:rsidRPr="00F649B7">
              <w:rPr>
                <w:rFonts w:ascii="Century Gothic" w:hAnsi="Century Gothic" w:cs="Arial"/>
                <w:lang w:val="en-US" w:eastAsia="en-US"/>
              </w:rPr>
              <w:t xml:space="preserve">      </w:t>
            </w:r>
            <w:r>
              <w:rPr>
                <w:rFonts w:ascii="Century Gothic" w:hAnsi="Century Gothic" w:cs="Arial"/>
                <w:lang w:val="en-US" w:eastAsia="en-US"/>
              </w:rPr>
              <w:t xml:space="preserve">                        </w:t>
            </w:r>
            <w:r w:rsidRPr="00F649B7">
              <w:rPr>
                <w:rFonts w:ascii="Century Gothic" w:hAnsi="Century Gothic" w:cs="Arial"/>
                <w:lang w:val="en-US" w:eastAsia="en-US"/>
              </w:rPr>
              <w:t xml:space="preserve">   Director</w:t>
            </w:r>
          </w:p>
        </w:tc>
        <w:tc>
          <w:tcPr>
            <w:tcW w:w="2880" w:type="dxa"/>
            <w:shd w:val="clear" w:color="auto" w:fill="auto"/>
            <w:noWrap/>
            <w:vAlign w:val="bottom"/>
            <w:hideMark/>
          </w:tcPr>
          <w:p w14:paraId="7B97C9E8" w14:textId="77777777" w:rsidR="00086247" w:rsidRPr="00F649B7" w:rsidRDefault="00086247" w:rsidP="00D674FF">
            <w:pPr>
              <w:spacing w:after="0" w:line="240" w:lineRule="auto"/>
              <w:rPr>
                <w:rFonts w:ascii="Century Gothic" w:hAnsi="Century Gothic" w:cs="Arial"/>
                <w:lang w:val="en-US" w:eastAsia="en-US"/>
              </w:rPr>
            </w:pPr>
            <w:r w:rsidRPr="00F649B7">
              <w:rPr>
                <w:rFonts w:ascii="Century Gothic" w:hAnsi="Century Gothic" w:cs="Arial"/>
                <w:lang w:val="en-US" w:eastAsia="en-US"/>
              </w:rPr>
              <w:t xml:space="preserve"> Vice Chairperson </w:t>
            </w:r>
          </w:p>
        </w:tc>
      </w:tr>
      <w:tr w:rsidR="00086247" w:rsidRPr="00F649B7" w14:paraId="07E39843" w14:textId="77777777" w:rsidTr="00D674FF">
        <w:trPr>
          <w:trHeight w:val="144"/>
        </w:trPr>
        <w:tc>
          <w:tcPr>
            <w:tcW w:w="3690" w:type="dxa"/>
            <w:shd w:val="clear" w:color="auto" w:fill="auto"/>
            <w:noWrap/>
            <w:vAlign w:val="bottom"/>
            <w:hideMark/>
          </w:tcPr>
          <w:p w14:paraId="224BD56C" w14:textId="77777777" w:rsidR="00086247" w:rsidRPr="00F649B7" w:rsidRDefault="00086247" w:rsidP="00D674FF">
            <w:pPr>
              <w:spacing w:after="0" w:line="240" w:lineRule="auto"/>
              <w:rPr>
                <w:rFonts w:ascii="Century Gothic" w:hAnsi="Century Gothic" w:cs="Arial"/>
                <w:lang w:val="en-US" w:eastAsia="en-US"/>
              </w:rPr>
            </w:pPr>
          </w:p>
        </w:tc>
        <w:tc>
          <w:tcPr>
            <w:tcW w:w="2790" w:type="dxa"/>
            <w:shd w:val="clear" w:color="auto" w:fill="auto"/>
            <w:noWrap/>
            <w:vAlign w:val="bottom"/>
            <w:hideMark/>
          </w:tcPr>
          <w:p w14:paraId="5247456F" w14:textId="77777777" w:rsidR="00086247" w:rsidRPr="00F649B7" w:rsidRDefault="00086247" w:rsidP="00D674FF">
            <w:pPr>
              <w:spacing w:after="0" w:line="240" w:lineRule="auto"/>
              <w:rPr>
                <w:rFonts w:ascii="Century Gothic" w:hAnsi="Century Gothic" w:cs="Arial"/>
                <w:lang w:val="en-US" w:eastAsia="en-US"/>
              </w:rPr>
            </w:pPr>
          </w:p>
        </w:tc>
        <w:tc>
          <w:tcPr>
            <w:tcW w:w="2880" w:type="dxa"/>
            <w:shd w:val="clear" w:color="auto" w:fill="auto"/>
            <w:noWrap/>
            <w:vAlign w:val="bottom"/>
            <w:hideMark/>
          </w:tcPr>
          <w:p w14:paraId="133F8BD1" w14:textId="77777777" w:rsidR="00086247" w:rsidRPr="00F649B7" w:rsidRDefault="00086247" w:rsidP="00D674FF">
            <w:pPr>
              <w:spacing w:after="0" w:line="240" w:lineRule="auto"/>
              <w:rPr>
                <w:rFonts w:ascii="Century Gothic" w:hAnsi="Century Gothic" w:cs="Arial"/>
                <w:lang w:val="en-US" w:eastAsia="en-US"/>
              </w:rPr>
            </w:pPr>
          </w:p>
        </w:tc>
      </w:tr>
      <w:tr w:rsidR="00086247" w:rsidRPr="00F649B7" w14:paraId="6037C8A5" w14:textId="77777777" w:rsidTr="00D674FF">
        <w:trPr>
          <w:trHeight w:val="144"/>
        </w:trPr>
        <w:tc>
          <w:tcPr>
            <w:tcW w:w="3690" w:type="dxa"/>
            <w:shd w:val="clear" w:color="auto" w:fill="auto"/>
            <w:noWrap/>
            <w:vAlign w:val="bottom"/>
            <w:hideMark/>
          </w:tcPr>
          <w:p w14:paraId="4154F2D2" w14:textId="77777777" w:rsidR="00086247" w:rsidRPr="00F649B7" w:rsidRDefault="00086247" w:rsidP="00D674FF">
            <w:pPr>
              <w:spacing w:after="0" w:line="240" w:lineRule="auto"/>
              <w:rPr>
                <w:rFonts w:ascii="Century Gothic" w:hAnsi="Century Gothic" w:cs="Arial"/>
                <w:lang w:val="en-US" w:eastAsia="en-US"/>
              </w:rPr>
            </w:pPr>
          </w:p>
        </w:tc>
        <w:tc>
          <w:tcPr>
            <w:tcW w:w="2790" w:type="dxa"/>
            <w:shd w:val="clear" w:color="auto" w:fill="auto"/>
            <w:noWrap/>
            <w:vAlign w:val="bottom"/>
            <w:hideMark/>
          </w:tcPr>
          <w:p w14:paraId="72F429C5" w14:textId="77777777" w:rsidR="00086247" w:rsidRPr="00F649B7" w:rsidRDefault="00086247" w:rsidP="00D674FF">
            <w:pPr>
              <w:spacing w:after="0" w:line="240" w:lineRule="auto"/>
              <w:rPr>
                <w:rFonts w:ascii="Century Gothic" w:hAnsi="Century Gothic" w:cs="Arial"/>
                <w:lang w:val="en-US" w:eastAsia="en-US"/>
              </w:rPr>
            </w:pPr>
          </w:p>
        </w:tc>
        <w:tc>
          <w:tcPr>
            <w:tcW w:w="2880" w:type="dxa"/>
            <w:shd w:val="clear" w:color="auto" w:fill="auto"/>
            <w:noWrap/>
            <w:vAlign w:val="bottom"/>
            <w:hideMark/>
          </w:tcPr>
          <w:p w14:paraId="1BF34F59" w14:textId="77777777" w:rsidR="00086247" w:rsidRPr="00F649B7" w:rsidRDefault="00086247" w:rsidP="00D674FF">
            <w:pPr>
              <w:spacing w:after="0" w:line="240" w:lineRule="auto"/>
              <w:rPr>
                <w:rFonts w:ascii="Century Gothic" w:hAnsi="Century Gothic" w:cs="Arial"/>
                <w:lang w:val="en-US" w:eastAsia="en-US"/>
              </w:rPr>
            </w:pPr>
          </w:p>
        </w:tc>
      </w:tr>
      <w:tr w:rsidR="00086247" w:rsidRPr="00F649B7" w14:paraId="1B71A900" w14:textId="77777777" w:rsidTr="00D674FF">
        <w:trPr>
          <w:trHeight w:val="144"/>
        </w:trPr>
        <w:tc>
          <w:tcPr>
            <w:tcW w:w="3690" w:type="dxa"/>
            <w:shd w:val="clear" w:color="auto" w:fill="auto"/>
            <w:noWrap/>
            <w:vAlign w:val="bottom"/>
            <w:hideMark/>
          </w:tcPr>
          <w:p w14:paraId="57194E70" w14:textId="77777777" w:rsidR="00086247" w:rsidRPr="00F649B7" w:rsidRDefault="00086247" w:rsidP="00D674FF">
            <w:pPr>
              <w:spacing w:after="0" w:line="240" w:lineRule="auto"/>
              <w:rPr>
                <w:rFonts w:ascii="Century Gothic" w:hAnsi="Century Gothic" w:cs="Arial"/>
                <w:lang w:val="en-US" w:eastAsia="en-US"/>
              </w:rPr>
            </w:pPr>
          </w:p>
        </w:tc>
        <w:tc>
          <w:tcPr>
            <w:tcW w:w="2790" w:type="dxa"/>
            <w:shd w:val="clear" w:color="auto" w:fill="auto"/>
            <w:noWrap/>
            <w:vAlign w:val="bottom"/>
            <w:hideMark/>
          </w:tcPr>
          <w:p w14:paraId="00E2F921" w14:textId="77777777" w:rsidR="00086247" w:rsidRPr="00F649B7" w:rsidRDefault="00086247" w:rsidP="00D674FF">
            <w:pPr>
              <w:spacing w:after="0" w:line="240" w:lineRule="auto"/>
              <w:rPr>
                <w:rFonts w:ascii="Century Gothic" w:hAnsi="Century Gothic" w:cs="Arial"/>
                <w:lang w:val="en-US" w:eastAsia="en-US"/>
              </w:rPr>
            </w:pPr>
          </w:p>
        </w:tc>
        <w:tc>
          <w:tcPr>
            <w:tcW w:w="2880" w:type="dxa"/>
            <w:shd w:val="clear" w:color="auto" w:fill="auto"/>
            <w:noWrap/>
            <w:vAlign w:val="bottom"/>
            <w:hideMark/>
          </w:tcPr>
          <w:p w14:paraId="1E7C23AF" w14:textId="77777777" w:rsidR="00086247" w:rsidRPr="00F649B7" w:rsidRDefault="00086247" w:rsidP="00D674FF">
            <w:pPr>
              <w:spacing w:after="0" w:line="240" w:lineRule="auto"/>
              <w:rPr>
                <w:rFonts w:ascii="Century Gothic" w:hAnsi="Century Gothic" w:cs="Arial"/>
                <w:lang w:val="en-US" w:eastAsia="en-US"/>
              </w:rPr>
            </w:pPr>
          </w:p>
        </w:tc>
      </w:tr>
      <w:tr w:rsidR="00086247" w:rsidRPr="00F649B7" w14:paraId="2F94BE3A" w14:textId="77777777" w:rsidTr="00D674FF">
        <w:trPr>
          <w:trHeight w:val="144"/>
        </w:trPr>
        <w:tc>
          <w:tcPr>
            <w:tcW w:w="3690" w:type="dxa"/>
            <w:shd w:val="clear" w:color="auto" w:fill="auto"/>
            <w:noWrap/>
            <w:vAlign w:val="bottom"/>
            <w:hideMark/>
          </w:tcPr>
          <w:p w14:paraId="726D1B5C" w14:textId="77777777" w:rsidR="00086247" w:rsidRPr="00F649B7" w:rsidRDefault="00086247" w:rsidP="00D674FF">
            <w:pPr>
              <w:spacing w:after="0" w:line="240" w:lineRule="auto"/>
              <w:rPr>
                <w:rFonts w:ascii="Century Gothic" w:hAnsi="Century Gothic" w:cs="Arial"/>
                <w:lang w:val="en-US" w:eastAsia="en-US"/>
              </w:rPr>
            </w:pPr>
          </w:p>
        </w:tc>
        <w:tc>
          <w:tcPr>
            <w:tcW w:w="2790" w:type="dxa"/>
            <w:shd w:val="clear" w:color="auto" w:fill="auto"/>
            <w:noWrap/>
            <w:vAlign w:val="bottom"/>
            <w:hideMark/>
          </w:tcPr>
          <w:p w14:paraId="5EBF7D03" w14:textId="77777777" w:rsidR="00086247" w:rsidRPr="00F649B7" w:rsidRDefault="00086247" w:rsidP="00D674FF">
            <w:pPr>
              <w:spacing w:after="0" w:line="240" w:lineRule="auto"/>
              <w:rPr>
                <w:rFonts w:ascii="Century Gothic" w:hAnsi="Century Gothic" w:cs="Arial"/>
                <w:lang w:val="en-US" w:eastAsia="en-US"/>
              </w:rPr>
            </w:pPr>
          </w:p>
          <w:p w14:paraId="732BC390" w14:textId="77777777" w:rsidR="00086247" w:rsidRPr="00F649B7" w:rsidRDefault="00086247" w:rsidP="00D674FF">
            <w:pPr>
              <w:spacing w:after="0" w:line="240" w:lineRule="auto"/>
              <w:rPr>
                <w:rFonts w:ascii="Century Gothic" w:hAnsi="Century Gothic" w:cs="Arial"/>
                <w:lang w:val="en-US" w:eastAsia="en-US"/>
              </w:rPr>
            </w:pPr>
          </w:p>
          <w:p w14:paraId="70FA6598" w14:textId="77777777" w:rsidR="00086247" w:rsidRPr="00F649B7" w:rsidRDefault="00086247" w:rsidP="00D674FF">
            <w:pPr>
              <w:spacing w:after="0" w:line="240" w:lineRule="auto"/>
              <w:rPr>
                <w:rFonts w:ascii="Century Gothic" w:hAnsi="Century Gothic" w:cs="Arial"/>
                <w:lang w:val="en-US" w:eastAsia="en-US"/>
              </w:rPr>
            </w:pPr>
          </w:p>
        </w:tc>
        <w:tc>
          <w:tcPr>
            <w:tcW w:w="2880" w:type="dxa"/>
            <w:shd w:val="clear" w:color="auto" w:fill="auto"/>
            <w:noWrap/>
            <w:vAlign w:val="bottom"/>
            <w:hideMark/>
          </w:tcPr>
          <w:p w14:paraId="511862D7" w14:textId="77777777" w:rsidR="00086247" w:rsidRPr="00F649B7" w:rsidRDefault="00086247" w:rsidP="00D674FF">
            <w:pPr>
              <w:spacing w:after="0" w:line="240" w:lineRule="auto"/>
              <w:rPr>
                <w:rFonts w:ascii="Century Gothic" w:hAnsi="Century Gothic" w:cs="Arial"/>
                <w:lang w:val="en-US" w:eastAsia="en-US"/>
              </w:rPr>
            </w:pPr>
          </w:p>
        </w:tc>
      </w:tr>
      <w:tr w:rsidR="00086247" w:rsidRPr="00F649B7" w14:paraId="1F9C18E1" w14:textId="77777777" w:rsidTr="00D674FF">
        <w:trPr>
          <w:trHeight w:val="144"/>
        </w:trPr>
        <w:tc>
          <w:tcPr>
            <w:tcW w:w="3690" w:type="dxa"/>
            <w:shd w:val="clear" w:color="auto" w:fill="auto"/>
            <w:noWrap/>
            <w:vAlign w:val="bottom"/>
            <w:hideMark/>
          </w:tcPr>
          <w:p w14:paraId="78529507" w14:textId="77777777" w:rsidR="00086247" w:rsidRPr="00F649B7" w:rsidRDefault="00086247" w:rsidP="00D674FF">
            <w:pPr>
              <w:spacing w:after="0" w:line="240" w:lineRule="auto"/>
              <w:rPr>
                <w:rFonts w:ascii="Century Gothic" w:hAnsi="Century Gothic" w:cs="Arial"/>
                <w:lang w:val="en-US" w:eastAsia="en-US"/>
              </w:rPr>
            </w:pPr>
            <w:proofErr w:type="gramStart"/>
            <w:r w:rsidRPr="00F649B7">
              <w:rPr>
                <w:rFonts w:ascii="Century Gothic" w:hAnsi="Century Gothic" w:cs="Arial"/>
                <w:lang w:val="en-US" w:eastAsia="en-US"/>
              </w:rPr>
              <w:t>Place :</w:t>
            </w:r>
            <w:proofErr w:type="gramEnd"/>
            <w:r w:rsidRPr="00F649B7">
              <w:rPr>
                <w:rFonts w:ascii="Century Gothic" w:hAnsi="Century Gothic" w:cs="Arial"/>
                <w:lang w:val="en-US" w:eastAsia="en-US"/>
              </w:rPr>
              <w:t xml:space="preserve"> Hyderabad</w:t>
            </w:r>
          </w:p>
        </w:tc>
        <w:tc>
          <w:tcPr>
            <w:tcW w:w="5670" w:type="dxa"/>
            <w:gridSpan w:val="2"/>
            <w:shd w:val="clear" w:color="auto" w:fill="auto"/>
            <w:noWrap/>
            <w:vAlign w:val="bottom"/>
            <w:hideMark/>
          </w:tcPr>
          <w:p w14:paraId="132C2535" w14:textId="2FE700A9" w:rsidR="00086247" w:rsidRPr="00F649B7" w:rsidRDefault="00086247" w:rsidP="00D674FF">
            <w:pPr>
              <w:spacing w:after="0" w:line="240" w:lineRule="auto"/>
              <w:rPr>
                <w:rFonts w:ascii="Century Gothic" w:hAnsi="Century Gothic" w:cs="Arial"/>
                <w:lang w:val="en-US" w:eastAsia="en-US"/>
              </w:rPr>
            </w:pPr>
            <w:r>
              <w:rPr>
                <w:rFonts w:ascii="Century Gothic" w:hAnsi="Century Gothic" w:cs="Arial"/>
                <w:b/>
                <w:bCs/>
                <w:lang w:val="en-US" w:eastAsia="en-US"/>
              </w:rPr>
              <w:t xml:space="preserve">                    </w:t>
            </w:r>
            <w:r w:rsidR="00AF2FFE">
              <w:rPr>
                <w:rFonts w:ascii="Century Gothic" w:hAnsi="Century Gothic" w:cs="Arial"/>
                <w:b/>
                <w:bCs/>
                <w:lang w:val="en-US" w:eastAsia="en-US"/>
              </w:rPr>
              <w:t>A.D. N. V. Prasad</w:t>
            </w:r>
          </w:p>
        </w:tc>
      </w:tr>
      <w:tr w:rsidR="00086247" w:rsidRPr="00F649B7" w14:paraId="1CD9E8C5" w14:textId="77777777" w:rsidTr="00D674FF">
        <w:trPr>
          <w:trHeight w:val="144"/>
        </w:trPr>
        <w:tc>
          <w:tcPr>
            <w:tcW w:w="3690" w:type="dxa"/>
            <w:shd w:val="clear" w:color="auto" w:fill="auto"/>
            <w:noWrap/>
            <w:vAlign w:val="bottom"/>
            <w:hideMark/>
          </w:tcPr>
          <w:p w14:paraId="4273332D" w14:textId="2F93AF62" w:rsidR="00086247" w:rsidRPr="00F649B7" w:rsidRDefault="00086247" w:rsidP="00D674FF">
            <w:pPr>
              <w:spacing w:after="0" w:line="240" w:lineRule="auto"/>
              <w:rPr>
                <w:rFonts w:ascii="Century Gothic" w:hAnsi="Century Gothic" w:cs="Arial"/>
                <w:lang w:val="en-US" w:eastAsia="en-US"/>
              </w:rPr>
            </w:pPr>
            <w:r w:rsidRPr="00F649B7">
              <w:rPr>
                <w:rFonts w:ascii="Century Gothic" w:hAnsi="Century Gothic" w:cs="Arial"/>
                <w:lang w:val="en-US" w:eastAsia="en-US"/>
              </w:rPr>
              <w:t xml:space="preserve">Date: </w:t>
            </w:r>
            <w:r w:rsidR="00AF2FFE">
              <w:rPr>
                <w:rFonts w:ascii="Century Gothic" w:hAnsi="Century Gothic" w:cs="Arial"/>
                <w:lang w:val="en-US" w:eastAsia="en-US"/>
              </w:rPr>
              <w:t>26-05-2023</w:t>
            </w:r>
          </w:p>
        </w:tc>
        <w:tc>
          <w:tcPr>
            <w:tcW w:w="5670" w:type="dxa"/>
            <w:gridSpan w:val="2"/>
            <w:shd w:val="clear" w:color="auto" w:fill="auto"/>
            <w:noWrap/>
            <w:vAlign w:val="bottom"/>
            <w:hideMark/>
          </w:tcPr>
          <w:p w14:paraId="587F0B1B" w14:textId="5A176B05" w:rsidR="00086247" w:rsidRPr="00F649B7" w:rsidRDefault="00086247" w:rsidP="00D674FF">
            <w:pPr>
              <w:spacing w:after="0" w:line="240" w:lineRule="auto"/>
              <w:rPr>
                <w:rFonts w:ascii="Century Gothic" w:hAnsi="Century Gothic" w:cs="Arial"/>
                <w:lang w:val="en-US" w:eastAsia="en-US"/>
              </w:rPr>
            </w:pPr>
            <w:r>
              <w:rPr>
                <w:rFonts w:ascii="Century Gothic" w:hAnsi="Century Gothic" w:cs="Arial"/>
                <w:lang w:val="en-US" w:eastAsia="en-US"/>
              </w:rPr>
              <w:t xml:space="preserve">                    </w:t>
            </w:r>
            <w:r w:rsidRPr="00F649B7">
              <w:rPr>
                <w:rFonts w:ascii="Century Gothic" w:hAnsi="Century Gothic" w:cs="Arial"/>
                <w:lang w:val="en-US" w:eastAsia="en-US"/>
              </w:rPr>
              <w:t>Chief Executive Officer</w:t>
            </w:r>
            <w:r>
              <w:rPr>
                <w:rFonts w:ascii="Century Gothic" w:hAnsi="Century Gothic" w:cs="Arial"/>
                <w:lang w:val="en-US" w:eastAsia="en-US"/>
              </w:rPr>
              <w:t xml:space="preserve"> </w:t>
            </w:r>
          </w:p>
        </w:tc>
      </w:tr>
    </w:tbl>
    <w:p w14:paraId="6EC39EDC" w14:textId="77777777" w:rsidR="00086247" w:rsidRPr="00101160" w:rsidRDefault="00086247" w:rsidP="00086247">
      <w:pPr>
        <w:tabs>
          <w:tab w:val="left" w:pos="567"/>
        </w:tabs>
        <w:spacing w:after="0" w:line="240" w:lineRule="auto"/>
        <w:jc w:val="both"/>
        <w:rPr>
          <w:rFonts w:ascii="Century Gothic" w:hAnsi="Century Gothic"/>
        </w:rPr>
      </w:pPr>
    </w:p>
    <w:p w14:paraId="5E8C0C00" w14:textId="77777777" w:rsidR="00131B0E" w:rsidRDefault="00131B0E">
      <w:pPr>
        <w:spacing w:after="0" w:line="240" w:lineRule="auto"/>
        <w:rPr>
          <w:rFonts w:ascii="Century Gothic" w:hAnsi="Century Gothic"/>
        </w:rPr>
      </w:pPr>
    </w:p>
    <w:p w14:paraId="3DB5548F" w14:textId="77777777" w:rsidR="00131B0E" w:rsidRDefault="00131B0E">
      <w:pPr>
        <w:spacing w:after="0" w:line="240" w:lineRule="auto"/>
        <w:rPr>
          <w:rFonts w:ascii="Century Gothic" w:hAnsi="Century Gothic"/>
        </w:rPr>
      </w:pPr>
    </w:p>
    <w:sectPr w:rsidR="00131B0E" w:rsidSect="00BE6509">
      <w:pgSz w:w="11906" w:h="16838"/>
      <w:pgMar w:top="1440" w:right="1627" w:bottom="1440" w:left="135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E1AF0"/>
    <w:multiLevelType w:val="hybridMultilevel"/>
    <w:tmpl w:val="EB441DAE"/>
    <w:lvl w:ilvl="0" w:tplc="7F426D6A">
      <w:start w:val="2"/>
      <w:numFmt w:val="lowerLetter"/>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010420FE"/>
    <w:multiLevelType w:val="hybridMultilevel"/>
    <w:tmpl w:val="C3ECCD32"/>
    <w:lvl w:ilvl="0" w:tplc="0409000F">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16F393D"/>
    <w:multiLevelType w:val="hybridMultilevel"/>
    <w:tmpl w:val="BB0C2AB6"/>
    <w:lvl w:ilvl="0" w:tplc="7FD6A37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EC3171"/>
    <w:multiLevelType w:val="hybridMultilevel"/>
    <w:tmpl w:val="0C6258BA"/>
    <w:lvl w:ilvl="0" w:tplc="F968D690">
      <w:start w:val="1"/>
      <w:numFmt w:val="lowerLetter"/>
      <w:lvlText w:val="(%1)"/>
      <w:lvlJc w:val="left"/>
      <w:pPr>
        <w:ind w:left="435" w:hanging="375"/>
      </w:pPr>
      <w:rPr>
        <w:rFonts w:hint="default"/>
        <w:b w:val="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15:restartNumberingAfterBreak="0">
    <w:nsid w:val="08084987"/>
    <w:multiLevelType w:val="hybridMultilevel"/>
    <w:tmpl w:val="DB0284A8"/>
    <w:lvl w:ilvl="0" w:tplc="B1D47FF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3D411A"/>
    <w:multiLevelType w:val="hybridMultilevel"/>
    <w:tmpl w:val="13A861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D01955"/>
    <w:multiLevelType w:val="hybridMultilevel"/>
    <w:tmpl w:val="C4603228"/>
    <w:lvl w:ilvl="0" w:tplc="C3A070AA">
      <w:start w:val="1"/>
      <w:numFmt w:val="lowerLetter"/>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7" w15:restartNumberingAfterBreak="0">
    <w:nsid w:val="0C3615C5"/>
    <w:multiLevelType w:val="hybridMultilevel"/>
    <w:tmpl w:val="5F5227E6"/>
    <w:lvl w:ilvl="0" w:tplc="3A7273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D45A0B"/>
    <w:multiLevelType w:val="hybridMultilevel"/>
    <w:tmpl w:val="5F5227E6"/>
    <w:lvl w:ilvl="0" w:tplc="3A7273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EA16B9"/>
    <w:multiLevelType w:val="hybridMultilevel"/>
    <w:tmpl w:val="9670AA4C"/>
    <w:lvl w:ilvl="0" w:tplc="D9D673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8E3988"/>
    <w:multiLevelType w:val="hybridMultilevel"/>
    <w:tmpl w:val="C8F88524"/>
    <w:lvl w:ilvl="0" w:tplc="B40A56B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11F0FF4"/>
    <w:multiLevelType w:val="hybridMultilevel"/>
    <w:tmpl w:val="8A1841C0"/>
    <w:lvl w:ilvl="0" w:tplc="81842638">
      <w:start w:val="1"/>
      <w:numFmt w:val="lowerLetter"/>
      <w:lvlText w:val="(%1)"/>
      <w:lvlJc w:val="left"/>
      <w:pPr>
        <w:ind w:left="435" w:hanging="375"/>
      </w:pPr>
      <w:rPr>
        <w:rFonts w:hint="default"/>
        <w:color w:val="00206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15:restartNumberingAfterBreak="0">
    <w:nsid w:val="12DE7DDE"/>
    <w:multiLevelType w:val="hybridMultilevel"/>
    <w:tmpl w:val="C81EE510"/>
    <w:lvl w:ilvl="0" w:tplc="B80088E0">
      <w:start w:val="1"/>
      <w:numFmt w:val="decimal"/>
      <w:lvlText w:val="%1."/>
      <w:lvlJc w:val="left"/>
      <w:pPr>
        <w:tabs>
          <w:tab w:val="num" w:pos="720"/>
        </w:tabs>
        <w:ind w:left="720" w:hanging="360"/>
      </w:pPr>
      <w:rPr>
        <w:rFonts w:ascii="Verdana" w:eastAsia="Times New Roman" w:hAnsi="Verdana"/>
      </w:rPr>
    </w:lvl>
    <w:lvl w:ilvl="1" w:tplc="3DFC7930">
      <w:start w:val="1"/>
      <w:numFmt w:val="lowerRoman"/>
      <w:lvlText w:val="%2)"/>
      <w:lvlJc w:val="left"/>
      <w:pPr>
        <w:tabs>
          <w:tab w:val="num" w:pos="1800"/>
        </w:tabs>
        <w:ind w:left="1800" w:hanging="720"/>
      </w:pPr>
      <w:rPr>
        <w:rFonts w:hint="default"/>
      </w:rPr>
    </w:lvl>
    <w:lvl w:ilvl="2" w:tplc="83024F16">
      <w:start w:val="1"/>
      <w:numFmt w:val="decimal"/>
      <w:lvlText w:val="%3."/>
      <w:lvlJc w:val="left"/>
      <w:pPr>
        <w:ind w:left="2340" w:hanging="360"/>
      </w:pPr>
      <w:rPr>
        <w:rFonts w:hint="default"/>
        <w:b/>
        <w:bCs/>
      </w:rPr>
    </w:lvl>
    <w:lvl w:ilvl="3" w:tplc="655E4FDC">
      <w:start w:val="1"/>
      <w:numFmt w:val="lowerLetter"/>
      <w:lvlText w:val="(%4)"/>
      <w:lvlJc w:val="left"/>
      <w:pPr>
        <w:ind w:left="2880" w:hanging="360"/>
      </w:pPr>
      <w:rPr>
        <w:rFonts w:hint="default"/>
      </w:rPr>
    </w:lvl>
    <w:lvl w:ilvl="4" w:tplc="165E729A">
      <w:start w:val="1"/>
      <w:numFmt w:val="upperLetter"/>
      <w:lvlText w:val="%5."/>
      <w:lvlJc w:val="left"/>
      <w:pPr>
        <w:ind w:left="3600" w:hanging="360"/>
      </w:pPr>
      <w:rPr>
        <w:rFonts w:hint="default"/>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1424622E"/>
    <w:multiLevelType w:val="hybridMultilevel"/>
    <w:tmpl w:val="1B84169C"/>
    <w:lvl w:ilvl="0" w:tplc="278685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968678C"/>
    <w:multiLevelType w:val="hybridMultilevel"/>
    <w:tmpl w:val="D250D316"/>
    <w:lvl w:ilvl="0" w:tplc="0B843B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F07FFD"/>
    <w:multiLevelType w:val="hybridMultilevel"/>
    <w:tmpl w:val="8A344E8E"/>
    <w:lvl w:ilvl="0" w:tplc="1310C36C">
      <w:start w:val="1"/>
      <w:numFmt w:val="lowerLetter"/>
      <w:lvlText w:val="(%1)"/>
      <w:lvlJc w:val="left"/>
      <w:pPr>
        <w:ind w:left="720" w:hanging="360"/>
      </w:pPr>
      <w:rPr>
        <w:rFonts w:hint="default"/>
        <w:color w:val="00206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5A1CF4"/>
    <w:multiLevelType w:val="hybridMultilevel"/>
    <w:tmpl w:val="8CD44168"/>
    <w:lvl w:ilvl="0" w:tplc="B484DA9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1FE24F3A"/>
    <w:multiLevelType w:val="hybridMultilevel"/>
    <w:tmpl w:val="4E08E5F8"/>
    <w:lvl w:ilvl="0" w:tplc="6C02E06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9965A1"/>
    <w:multiLevelType w:val="hybridMultilevel"/>
    <w:tmpl w:val="A5509F7C"/>
    <w:lvl w:ilvl="0" w:tplc="53E4E6B0">
      <w:start w:val="1"/>
      <w:numFmt w:val="lowerLetter"/>
      <w:lvlText w:val="(%1)"/>
      <w:lvlJc w:val="left"/>
      <w:pPr>
        <w:ind w:left="435" w:hanging="375"/>
      </w:pPr>
      <w:rPr>
        <w:rFonts w:hint="default"/>
        <w:color w:val="00206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15:restartNumberingAfterBreak="0">
    <w:nsid w:val="26DB69D6"/>
    <w:multiLevelType w:val="hybridMultilevel"/>
    <w:tmpl w:val="D72EA908"/>
    <w:lvl w:ilvl="0" w:tplc="A7061EB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6677FD"/>
    <w:multiLevelType w:val="hybridMultilevel"/>
    <w:tmpl w:val="69C66D34"/>
    <w:lvl w:ilvl="0" w:tplc="3A7273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FD51E3"/>
    <w:multiLevelType w:val="hybridMultilevel"/>
    <w:tmpl w:val="21B44B40"/>
    <w:lvl w:ilvl="0" w:tplc="32AEA8B2">
      <w:start w:val="1"/>
      <w:numFmt w:val="lowerLetter"/>
      <w:lvlText w:val="(%1)"/>
      <w:lvlJc w:val="left"/>
      <w:pPr>
        <w:ind w:left="435" w:hanging="375"/>
      </w:pPr>
      <w:rPr>
        <w:rFonts w:hint="default"/>
        <w:b w:val="0"/>
        <w:color w:val="00206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2" w15:restartNumberingAfterBreak="0">
    <w:nsid w:val="33E64B73"/>
    <w:multiLevelType w:val="hybridMultilevel"/>
    <w:tmpl w:val="53647D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48F1E4F"/>
    <w:multiLevelType w:val="hybridMultilevel"/>
    <w:tmpl w:val="46128254"/>
    <w:lvl w:ilvl="0" w:tplc="4FC22E36">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4" w15:restartNumberingAfterBreak="0">
    <w:nsid w:val="36E10ED8"/>
    <w:multiLevelType w:val="hybridMultilevel"/>
    <w:tmpl w:val="99B67464"/>
    <w:lvl w:ilvl="0" w:tplc="8ACA0AC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B921524"/>
    <w:multiLevelType w:val="hybridMultilevel"/>
    <w:tmpl w:val="B5B209C6"/>
    <w:lvl w:ilvl="0" w:tplc="7AF68B40">
      <w:start w:val="12"/>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D7616C2"/>
    <w:multiLevelType w:val="hybridMultilevel"/>
    <w:tmpl w:val="780271C0"/>
    <w:lvl w:ilvl="0" w:tplc="40184DD2">
      <w:start w:val="1"/>
      <w:numFmt w:val="lowerRoman"/>
      <w:lvlText w:val="%1)"/>
      <w:lvlJc w:val="left"/>
      <w:pPr>
        <w:ind w:left="1080" w:hanging="720"/>
      </w:pPr>
      <w:rPr>
        <w:rFonts w:hint="default"/>
        <w:b w:val="0"/>
        <w:bCs w:val="0"/>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7" w15:restartNumberingAfterBreak="0">
    <w:nsid w:val="3DED7446"/>
    <w:multiLevelType w:val="hybridMultilevel"/>
    <w:tmpl w:val="715E8418"/>
    <w:lvl w:ilvl="0" w:tplc="169827CE">
      <w:start w:val="1"/>
      <w:numFmt w:val="lowerLetter"/>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28" w15:restartNumberingAfterBreak="0">
    <w:nsid w:val="4FC3219D"/>
    <w:multiLevelType w:val="hybridMultilevel"/>
    <w:tmpl w:val="C8D07C60"/>
    <w:lvl w:ilvl="0" w:tplc="4C1677F0">
      <w:start w:val="1"/>
      <w:numFmt w:val="lowerLetter"/>
      <w:lvlText w:val="(%1)"/>
      <w:lvlJc w:val="left"/>
      <w:pPr>
        <w:ind w:left="720" w:hanging="360"/>
      </w:pPr>
      <w:rPr>
        <w:rFonts w:hint="default"/>
        <w:b w:val="0"/>
        <w:color w:val="00206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9C2EB4"/>
    <w:multiLevelType w:val="hybridMultilevel"/>
    <w:tmpl w:val="5C800090"/>
    <w:lvl w:ilvl="0" w:tplc="250A524A">
      <w:start w:val="2"/>
      <w:numFmt w:val="lowerLetter"/>
      <w:lvlText w:val="%1)"/>
      <w:lvlJc w:val="left"/>
      <w:pPr>
        <w:ind w:left="990" w:hanging="360"/>
      </w:pPr>
      <w:rPr>
        <w:rFonts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0" w15:restartNumberingAfterBreak="0">
    <w:nsid w:val="548B1191"/>
    <w:multiLevelType w:val="hybridMultilevel"/>
    <w:tmpl w:val="0AE8E9B2"/>
    <w:lvl w:ilvl="0" w:tplc="2B1C345C">
      <w:start w:val="1"/>
      <w:numFmt w:val="lowerLetter"/>
      <w:lvlText w:val="(%1)"/>
      <w:lvlJc w:val="left"/>
      <w:pPr>
        <w:ind w:left="435" w:hanging="375"/>
      </w:pPr>
      <w:rPr>
        <w:rFonts w:hint="default"/>
        <w:color w:val="00206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1" w15:restartNumberingAfterBreak="0">
    <w:nsid w:val="5955648E"/>
    <w:multiLevelType w:val="hybridMultilevel"/>
    <w:tmpl w:val="DD22DC7C"/>
    <w:lvl w:ilvl="0" w:tplc="04090017">
      <w:start w:val="1"/>
      <w:numFmt w:val="lowerLetter"/>
      <w:lvlText w:val="%1)"/>
      <w:lvlJc w:val="left"/>
      <w:pPr>
        <w:tabs>
          <w:tab w:val="num" w:pos="1080"/>
        </w:tabs>
        <w:ind w:left="1080" w:hanging="360"/>
      </w:pPr>
      <w:rPr>
        <w:rFonts w:hint="default"/>
      </w:rPr>
    </w:lvl>
    <w:lvl w:ilvl="1" w:tplc="DD3E5722">
      <w:start w:val="1"/>
      <w:numFmt w:val="lowerRoman"/>
      <w:lvlText w:val="%2)"/>
      <w:lvlJc w:val="left"/>
      <w:pPr>
        <w:tabs>
          <w:tab w:val="num" w:pos="2160"/>
        </w:tabs>
        <w:ind w:left="2160" w:hanging="720"/>
      </w:pPr>
      <w:rPr>
        <w:rFonts w:hint="default"/>
      </w:rPr>
    </w:lvl>
    <w:lvl w:ilvl="2" w:tplc="77EC29A6">
      <w:start w:val="1"/>
      <w:numFmt w:val="decimal"/>
      <w:lvlText w:val="%3."/>
      <w:lvlJc w:val="left"/>
      <w:pPr>
        <w:tabs>
          <w:tab w:val="num" w:pos="2700"/>
        </w:tabs>
        <w:ind w:left="2700" w:hanging="360"/>
      </w:pPr>
      <w:rPr>
        <w:rFonts w:hint="default"/>
      </w:rPr>
    </w:lvl>
    <w:lvl w:ilvl="3" w:tplc="3C9A69C0">
      <w:start w:val="1"/>
      <w:numFmt w:val="lowerRoman"/>
      <w:lvlText w:val="%4)"/>
      <w:lvlJc w:val="right"/>
      <w:pPr>
        <w:tabs>
          <w:tab w:val="num" w:pos="3060"/>
        </w:tabs>
        <w:ind w:left="3060" w:hanging="180"/>
      </w:pPr>
      <w:rPr>
        <w:rFonts w:ascii="Verdana" w:eastAsia="Times New Roman" w:hAnsi="Verdana"/>
      </w:r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2" w15:restartNumberingAfterBreak="0">
    <w:nsid w:val="5A9130E5"/>
    <w:multiLevelType w:val="hybridMultilevel"/>
    <w:tmpl w:val="72C6B356"/>
    <w:lvl w:ilvl="0" w:tplc="D8BEA362">
      <w:start w:val="1"/>
      <w:numFmt w:val="lowerLetter"/>
      <w:lvlText w:val="%1)"/>
      <w:lvlJc w:val="left"/>
      <w:pPr>
        <w:ind w:left="-630" w:hanging="360"/>
      </w:pPr>
      <w:rPr>
        <w:rFonts w:hint="default"/>
      </w:rPr>
    </w:lvl>
    <w:lvl w:ilvl="1" w:tplc="04090019" w:tentative="1">
      <w:start w:val="1"/>
      <w:numFmt w:val="lowerLetter"/>
      <w:lvlText w:val="%2."/>
      <w:lvlJc w:val="left"/>
      <w:pPr>
        <w:ind w:left="90" w:hanging="360"/>
      </w:pPr>
    </w:lvl>
    <w:lvl w:ilvl="2" w:tplc="0409001B" w:tentative="1">
      <w:start w:val="1"/>
      <w:numFmt w:val="lowerRoman"/>
      <w:lvlText w:val="%3."/>
      <w:lvlJc w:val="right"/>
      <w:pPr>
        <w:ind w:left="810" w:hanging="180"/>
      </w:pPr>
    </w:lvl>
    <w:lvl w:ilvl="3" w:tplc="0409000F" w:tentative="1">
      <w:start w:val="1"/>
      <w:numFmt w:val="decimal"/>
      <w:lvlText w:val="%4."/>
      <w:lvlJc w:val="left"/>
      <w:pPr>
        <w:ind w:left="1530" w:hanging="360"/>
      </w:pPr>
    </w:lvl>
    <w:lvl w:ilvl="4" w:tplc="04090019" w:tentative="1">
      <w:start w:val="1"/>
      <w:numFmt w:val="lowerLetter"/>
      <w:lvlText w:val="%5."/>
      <w:lvlJc w:val="left"/>
      <w:pPr>
        <w:ind w:left="2250" w:hanging="360"/>
      </w:pPr>
    </w:lvl>
    <w:lvl w:ilvl="5" w:tplc="0409001B" w:tentative="1">
      <w:start w:val="1"/>
      <w:numFmt w:val="lowerRoman"/>
      <w:lvlText w:val="%6."/>
      <w:lvlJc w:val="right"/>
      <w:pPr>
        <w:ind w:left="2970" w:hanging="180"/>
      </w:pPr>
    </w:lvl>
    <w:lvl w:ilvl="6" w:tplc="0409000F" w:tentative="1">
      <w:start w:val="1"/>
      <w:numFmt w:val="decimal"/>
      <w:lvlText w:val="%7."/>
      <w:lvlJc w:val="left"/>
      <w:pPr>
        <w:ind w:left="3690" w:hanging="360"/>
      </w:pPr>
    </w:lvl>
    <w:lvl w:ilvl="7" w:tplc="04090019" w:tentative="1">
      <w:start w:val="1"/>
      <w:numFmt w:val="lowerLetter"/>
      <w:lvlText w:val="%8."/>
      <w:lvlJc w:val="left"/>
      <w:pPr>
        <w:ind w:left="4410" w:hanging="360"/>
      </w:pPr>
    </w:lvl>
    <w:lvl w:ilvl="8" w:tplc="0409001B" w:tentative="1">
      <w:start w:val="1"/>
      <w:numFmt w:val="lowerRoman"/>
      <w:lvlText w:val="%9."/>
      <w:lvlJc w:val="right"/>
      <w:pPr>
        <w:ind w:left="5130" w:hanging="180"/>
      </w:pPr>
    </w:lvl>
  </w:abstractNum>
  <w:abstractNum w:abstractNumId="33" w15:restartNumberingAfterBreak="0">
    <w:nsid w:val="5F336FF5"/>
    <w:multiLevelType w:val="hybridMultilevel"/>
    <w:tmpl w:val="8E143AC6"/>
    <w:lvl w:ilvl="0" w:tplc="B93CAF60">
      <w:start w:val="1"/>
      <w:numFmt w:val="lowerLetter"/>
      <w:lvlText w:val="(%1)"/>
      <w:lvlJc w:val="left"/>
      <w:pPr>
        <w:ind w:left="720" w:hanging="360"/>
      </w:pPr>
      <w:rPr>
        <w:rFonts w:hint="default"/>
        <w:b w:val="0"/>
        <w:color w:val="00206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486F15"/>
    <w:multiLevelType w:val="hybridMultilevel"/>
    <w:tmpl w:val="9CA00F9C"/>
    <w:lvl w:ilvl="0" w:tplc="FDDECF34">
      <w:start w:val="1"/>
      <w:numFmt w:val="lowerRoman"/>
      <w:lvlText w:val="(%1)"/>
      <w:lvlJc w:val="left"/>
      <w:pPr>
        <w:ind w:left="1740" w:hanging="72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35" w15:restartNumberingAfterBreak="0">
    <w:nsid w:val="64962D52"/>
    <w:multiLevelType w:val="hybridMultilevel"/>
    <w:tmpl w:val="4E0C7BB0"/>
    <w:lvl w:ilvl="0" w:tplc="A5D0C586">
      <w:start w:val="1"/>
      <w:numFmt w:val="lowerLetter"/>
      <w:lvlText w:val="(%1)"/>
      <w:lvlJc w:val="left"/>
      <w:pPr>
        <w:ind w:left="435" w:hanging="375"/>
      </w:pPr>
      <w:rPr>
        <w:rFonts w:hint="default"/>
        <w:color w:val="00206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6" w15:restartNumberingAfterBreak="0">
    <w:nsid w:val="6A743B19"/>
    <w:multiLevelType w:val="hybridMultilevel"/>
    <w:tmpl w:val="B34E3E5A"/>
    <w:lvl w:ilvl="0" w:tplc="63D8F24A">
      <w:start w:val="10"/>
      <w:numFmt w:val="lowerRoman"/>
      <w:lvlText w:val="(%1)"/>
      <w:lvlJc w:val="left"/>
      <w:pPr>
        <w:ind w:left="1080" w:hanging="720"/>
      </w:pPr>
      <w:rPr>
        <w:rFonts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7" w15:restartNumberingAfterBreak="0">
    <w:nsid w:val="75226AAA"/>
    <w:multiLevelType w:val="hybridMultilevel"/>
    <w:tmpl w:val="DE24A61C"/>
    <w:lvl w:ilvl="0" w:tplc="85D25658">
      <w:start w:val="1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8FE0791"/>
    <w:multiLevelType w:val="hybridMultilevel"/>
    <w:tmpl w:val="10921E24"/>
    <w:lvl w:ilvl="0" w:tplc="CFF2327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A4C19D8"/>
    <w:multiLevelType w:val="hybridMultilevel"/>
    <w:tmpl w:val="9DA0A056"/>
    <w:lvl w:ilvl="0" w:tplc="14E03A80">
      <w:start w:val="12"/>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78779599">
    <w:abstractNumId w:val="12"/>
  </w:num>
  <w:num w:numId="2" w16cid:durableId="872578245">
    <w:abstractNumId w:val="31"/>
  </w:num>
  <w:num w:numId="3" w16cid:durableId="1741827948">
    <w:abstractNumId w:val="1"/>
  </w:num>
  <w:num w:numId="4" w16cid:durableId="1733115746">
    <w:abstractNumId w:val="26"/>
  </w:num>
  <w:num w:numId="5" w16cid:durableId="803543421">
    <w:abstractNumId w:val="36"/>
  </w:num>
  <w:num w:numId="6" w16cid:durableId="1097406150">
    <w:abstractNumId w:val="23"/>
  </w:num>
  <w:num w:numId="7" w16cid:durableId="781919404">
    <w:abstractNumId w:val="2"/>
  </w:num>
  <w:num w:numId="8" w16cid:durableId="382759117">
    <w:abstractNumId w:val="14"/>
  </w:num>
  <w:num w:numId="9" w16cid:durableId="1958871083">
    <w:abstractNumId w:val="37"/>
  </w:num>
  <w:num w:numId="10" w16cid:durableId="274945856">
    <w:abstractNumId w:val="29"/>
  </w:num>
  <w:num w:numId="11" w16cid:durableId="1099838457">
    <w:abstractNumId w:val="39"/>
  </w:num>
  <w:num w:numId="12" w16cid:durableId="480195342">
    <w:abstractNumId w:val="25"/>
  </w:num>
  <w:num w:numId="13" w16cid:durableId="449976353">
    <w:abstractNumId w:val="13"/>
  </w:num>
  <w:num w:numId="14" w16cid:durableId="478157831">
    <w:abstractNumId w:val="10"/>
  </w:num>
  <w:num w:numId="15" w16cid:durableId="2052413181">
    <w:abstractNumId w:val="38"/>
  </w:num>
  <w:num w:numId="16" w16cid:durableId="692536947">
    <w:abstractNumId w:val="17"/>
  </w:num>
  <w:num w:numId="17" w16cid:durableId="1066878822">
    <w:abstractNumId w:val="16"/>
  </w:num>
  <w:num w:numId="18" w16cid:durableId="2033607963">
    <w:abstractNumId w:val="6"/>
  </w:num>
  <w:num w:numId="19" w16cid:durableId="1287661499">
    <w:abstractNumId w:val="32"/>
  </w:num>
  <w:num w:numId="20" w16cid:durableId="624317126">
    <w:abstractNumId w:val="8"/>
  </w:num>
  <w:num w:numId="21" w16cid:durableId="1721242986">
    <w:abstractNumId w:val="7"/>
  </w:num>
  <w:num w:numId="22" w16cid:durableId="72972891">
    <w:abstractNumId w:val="20"/>
  </w:num>
  <w:num w:numId="23" w16cid:durableId="471027057">
    <w:abstractNumId w:val="22"/>
  </w:num>
  <w:num w:numId="24" w16cid:durableId="26875175">
    <w:abstractNumId w:val="34"/>
  </w:num>
  <w:num w:numId="25" w16cid:durableId="1405103788">
    <w:abstractNumId w:val="4"/>
  </w:num>
  <w:num w:numId="26" w16cid:durableId="1015226521">
    <w:abstractNumId w:val="0"/>
  </w:num>
  <w:num w:numId="27" w16cid:durableId="698318500">
    <w:abstractNumId w:val="24"/>
  </w:num>
  <w:num w:numId="28" w16cid:durableId="502548610">
    <w:abstractNumId w:val="9"/>
  </w:num>
  <w:num w:numId="29" w16cid:durableId="1500659979">
    <w:abstractNumId w:val="19"/>
  </w:num>
  <w:num w:numId="30" w16cid:durableId="273906094">
    <w:abstractNumId w:val="15"/>
  </w:num>
  <w:num w:numId="31" w16cid:durableId="825239813">
    <w:abstractNumId w:val="33"/>
  </w:num>
  <w:num w:numId="32" w16cid:durableId="1071974464">
    <w:abstractNumId w:val="28"/>
  </w:num>
  <w:num w:numId="33" w16cid:durableId="2080782417">
    <w:abstractNumId w:val="11"/>
  </w:num>
  <w:num w:numId="34" w16cid:durableId="640963503">
    <w:abstractNumId w:val="18"/>
  </w:num>
  <w:num w:numId="35" w16cid:durableId="19555219">
    <w:abstractNumId w:val="35"/>
  </w:num>
  <w:num w:numId="36" w16cid:durableId="176383318">
    <w:abstractNumId w:val="3"/>
  </w:num>
  <w:num w:numId="37" w16cid:durableId="1893226663">
    <w:abstractNumId w:val="30"/>
  </w:num>
  <w:num w:numId="38" w16cid:durableId="2055812488">
    <w:abstractNumId w:val="21"/>
  </w:num>
  <w:num w:numId="39" w16cid:durableId="1293554417">
    <w:abstractNumId w:val="27"/>
  </w:num>
  <w:num w:numId="40" w16cid:durableId="11196415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E"/>
    <w:rsid w:val="00000775"/>
    <w:rsid w:val="00001C0D"/>
    <w:rsid w:val="0000215E"/>
    <w:rsid w:val="000058ED"/>
    <w:rsid w:val="00007CA0"/>
    <w:rsid w:val="00010B96"/>
    <w:rsid w:val="00012841"/>
    <w:rsid w:val="000130B2"/>
    <w:rsid w:val="000132E8"/>
    <w:rsid w:val="00026EC7"/>
    <w:rsid w:val="00027044"/>
    <w:rsid w:val="000307C2"/>
    <w:rsid w:val="00031BC0"/>
    <w:rsid w:val="00035BCF"/>
    <w:rsid w:val="00035C54"/>
    <w:rsid w:val="000366F6"/>
    <w:rsid w:val="00044847"/>
    <w:rsid w:val="000502C3"/>
    <w:rsid w:val="00050533"/>
    <w:rsid w:val="000576F1"/>
    <w:rsid w:val="00065107"/>
    <w:rsid w:val="00066FA4"/>
    <w:rsid w:val="00070D45"/>
    <w:rsid w:val="00071786"/>
    <w:rsid w:val="0007258A"/>
    <w:rsid w:val="000815BB"/>
    <w:rsid w:val="00083BBF"/>
    <w:rsid w:val="00086247"/>
    <w:rsid w:val="00093CCC"/>
    <w:rsid w:val="00094D6A"/>
    <w:rsid w:val="000A48B7"/>
    <w:rsid w:val="000A771C"/>
    <w:rsid w:val="000A7E22"/>
    <w:rsid w:val="000B1063"/>
    <w:rsid w:val="000B10EA"/>
    <w:rsid w:val="000B183D"/>
    <w:rsid w:val="000B52BF"/>
    <w:rsid w:val="000B6507"/>
    <w:rsid w:val="000C320F"/>
    <w:rsid w:val="000C3234"/>
    <w:rsid w:val="000C7533"/>
    <w:rsid w:val="000C7A74"/>
    <w:rsid w:val="000D2BBC"/>
    <w:rsid w:val="000D4E50"/>
    <w:rsid w:val="000D7E44"/>
    <w:rsid w:val="000E061A"/>
    <w:rsid w:val="000F1397"/>
    <w:rsid w:val="000F2737"/>
    <w:rsid w:val="000F6ECD"/>
    <w:rsid w:val="000F7F56"/>
    <w:rsid w:val="00101160"/>
    <w:rsid w:val="00103620"/>
    <w:rsid w:val="00105367"/>
    <w:rsid w:val="00105A87"/>
    <w:rsid w:val="001133E0"/>
    <w:rsid w:val="001203A5"/>
    <w:rsid w:val="00122145"/>
    <w:rsid w:val="00124677"/>
    <w:rsid w:val="0012585F"/>
    <w:rsid w:val="00130231"/>
    <w:rsid w:val="00131B0E"/>
    <w:rsid w:val="001341A1"/>
    <w:rsid w:val="00134993"/>
    <w:rsid w:val="00134B61"/>
    <w:rsid w:val="0014044B"/>
    <w:rsid w:val="00144F4A"/>
    <w:rsid w:val="00150161"/>
    <w:rsid w:val="00151633"/>
    <w:rsid w:val="001547E0"/>
    <w:rsid w:val="001577D6"/>
    <w:rsid w:val="00161789"/>
    <w:rsid w:val="001618CE"/>
    <w:rsid w:val="00162876"/>
    <w:rsid w:val="00163FF9"/>
    <w:rsid w:val="00170906"/>
    <w:rsid w:val="00171210"/>
    <w:rsid w:val="00172F38"/>
    <w:rsid w:val="00183C9D"/>
    <w:rsid w:val="00184734"/>
    <w:rsid w:val="00184DE5"/>
    <w:rsid w:val="00190057"/>
    <w:rsid w:val="001935C5"/>
    <w:rsid w:val="00195F79"/>
    <w:rsid w:val="0019682D"/>
    <w:rsid w:val="00197116"/>
    <w:rsid w:val="00197694"/>
    <w:rsid w:val="00197B45"/>
    <w:rsid w:val="001A4B09"/>
    <w:rsid w:val="001A4DCC"/>
    <w:rsid w:val="001A75C3"/>
    <w:rsid w:val="001B2BD5"/>
    <w:rsid w:val="001B3AAA"/>
    <w:rsid w:val="001B44D7"/>
    <w:rsid w:val="001B47AB"/>
    <w:rsid w:val="001B5893"/>
    <w:rsid w:val="001B7C83"/>
    <w:rsid w:val="001C0719"/>
    <w:rsid w:val="001C18CB"/>
    <w:rsid w:val="001C1FB1"/>
    <w:rsid w:val="001C2B5F"/>
    <w:rsid w:val="001C4F4F"/>
    <w:rsid w:val="001D0147"/>
    <w:rsid w:val="001D020F"/>
    <w:rsid w:val="001D297C"/>
    <w:rsid w:val="001D38C6"/>
    <w:rsid w:val="001D4D79"/>
    <w:rsid w:val="001E010D"/>
    <w:rsid w:val="001E2295"/>
    <w:rsid w:val="001E3D57"/>
    <w:rsid w:val="001E7D0B"/>
    <w:rsid w:val="001F074A"/>
    <w:rsid w:val="002024D9"/>
    <w:rsid w:val="00207F48"/>
    <w:rsid w:val="0021046F"/>
    <w:rsid w:val="00212688"/>
    <w:rsid w:val="002210F3"/>
    <w:rsid w:val="002213C5"/>
    <w:rsid w:val="00222EE0"/>
    <w:rsid w:val="00226778"/>
    <w:rsid w:val="0023317B"/>
    <w:rsid w:val="00236AA1"/>
    <w:rsid w:val="002401F0"/>
    <w:rsid w:val="00242866"/>
    <w:rsid w:val="002447D1"/>
    <w:rsid w:val="0024502E"/>
    <w:rsid w:val="00247B36"/>
    <w:rsid w:val="00254D55"/>
    <w:rsid w:val="0025518B"/>
    <w:rsid w:val="002602FF"/>
    <w:rsid w:val="002610D4"/>
    <w:rsid w:val="00262DA7"/>
    <w:rsid w:val="002648FB"/>
    <w:rsid w:val="00265221"/>
    <w:rsid w:val="00275214"/>
    <w:rsid w:val="002753D1"/>
    <w:rsid w:val="00275DB6"/>
    <w:rsid w:val="0027700E"/>
    <w:rsid w:val="0027755E"/>
    <w:rsid w:val="002778C8"/>
    <w:rsid w:val="00281699"/>
    <w:rsid w:val="0028492C"/>
    <w:rsid w:val="0028499E"/>
    <w:rsid w:val="00285132"/>
    <w:rsid w:val="00285FE8"/>
    <w:rsid w:val="00286088"/>
    <w:rsid w:val="00286227"/>
    <w:rsid w:val="002942F8"/>
    <w:rsid w:val="002952F6"/>
    <w:rsid w:val="00295A68"/>
    <w:rsid w:val="002A0731"/>
    <w:rsid w:val="002A534E"/>
    <w:rsid w:val="002A7A71"/>
    <w:rsid w:val="002B0BA6"/>
    <w:rsid w:val="002B1A78"/>
    <w:rsid w:val="002B30F8"/>
    <w:rsid w:val="002B4785"/>
    <w:rsid w:val="002B5B2F"/>
    <w:rsid w:val="002D0CE0"/>
    <w:rsid w:val="002D116B"/>
    <w:rsid w:val="002D3865"/>
    <w:rsid w:val="002D42C1"/>
    <w:rsid w:val="002D6657"/>
    <w:rsid w:val="002E23A7"/>
    <w:rsid w:val="002E3F46"/>
    <w:rsid w:val="002E78E6"/>
    <w:rsid w:val="002F37ED"/>
    <w:rsid w:val="002F7B36"/>
    <w:rsid w:val="003008C8"/>
    <w:rsid w:val="00303D01"/>
    <w:rsid w:val="00306B70"/>
    <w:rsid w:val="00306D13"/>
    <w:rsid w:val="0031713F"/>
    <w:rsid w:val="0032451D"/>
    <w:rsid w:val="00331535"/>
    <w:rsid w:val="00331C5A"/>
    <w:rsid w:val="003360A8"/>
    <w:rsid w:val="00337043"/>
    <w:rsid w:val="003402F7"/>
    <w:rsid w:val="00344D61"/>
    <w:rsid w:val="00345A9B"/>
    <w:rsid w:val="00346427"/>
    <w:rsid w:val="00356644"/>
    <w:rsid w:val="00363357"/>
    <w:rsid w:val="003649A9"/>
    <w:rsid w:val="00365702"/>
    <w:rsid w:val="00366F4B"/>
    <w:rsid w:val="00367404"/>
    <w:rsid w:val="00374BBC"/>
    <w:rsid w:val="003758EE"/>
    <w:rsid w:val="00381C00"/>
    <w:rsid w:val="00382B35"/>
    <w:rsid w:val="003838C5"/>
    <w:rsid w:val="00386456"/>
    <w:rsid w:val="003872D3"/>
    <w:rsid w:val="0039558D"/>
    <w:rsid w:val="00395860"/>
    <w:rsid w:val="00397DFA"/>
    <w:rsid w:val="003A0770"/>
    <w:rsid w:val="003A564E"/>
    <w:rsid w:val="003A5DA2"/>
    <w:rsid w:val="003A641E"/>
    <w:rsid w:val="003B08D3"/>
    <w:rsid w:val="003B3793"/>
    <w:rsid w:val="003B5950"/>
    <w:rsid w:val="003B7BB4"/>
    <w:rsid w:val="003C0EF7"/>
    <w:rsid w:val="003C575D"/>
    <w:rsid w:val="003C5B9B"/>
    <w:rsid w:val="003D0B49"/>
    <w:rsid w:val="003D1F98"/>
    <w:rsid w:val="003D259D"/>
    <w:rsid w:val="003D729B"/>
    <w:rsid w:val="003D73AA"/>
    <w:rsid w:val="003E49A0"/>
    <w:rsid w:val="003E6944"/>
    <w:rsid w:val="003E7251"/>
    <w:rsid w:val="003F06D9"/>
    <w:rsid w:val="003F0E43"/>
    <w:rsid w:val="003F1DBE"/>
    <w:rsid w:val="00400D7B"/>
    <w:rsid w:val="00402DFF"/>
    <w:rsid w:val="004041AB"/>
    <w:rsid w:val="00417910"/>
    <w:rsid w:val="0042382C"/>
    <w:rsid w:val="0043000B"/>
    <w:rsid w:val="0043307C"/>
    <w:rsid w:val="00436BF1"/>
    <w:rsid w:val="00444188"/>
    <w:rsid w:val="00450B2F"/>
    <w:rsid w:val="004567F6"/>
    <w:rsid w:val="00460E54"/>
    <w:rsid w:val="00466393"/>
    <w:rsid w:val="004667FC"/>
    <w:rsid w:val="00472EA3"/>
    <w:rsid w:val="00474B07"/>
    <w:rsid w:val="00475176"/>
    <w:rsid w:val="004764D7"/>
    <w:rsid w:val="00476C97"/>
    <w:rsid w:val="00495A63"/>
    <w:rsid w:val="00496B30"/>
    <w:rsid w:val="00497BD4"/>
    <w:rsid w:val="004A265C"/>
    <w:rsid w:val="004A37D8"/>
    <w:rsid w:val="004A6076"/>
    <w:rsid w:val="004B281D"/>
    <w:rsid w:val="004B690E"/>
    <w:rsid w:val="004B6DC5"/>
    <w:rsid w:val="004C759C"/>
    <w:rsid w:val="004D1B02"/>
    <w:rsid w:val="004D37E8"/>
    <w:rsid w:val="004D5811"/>
    <w:rsid w:val="004D6BAC"/>
    <w:rsid w:val="004E0A43"/>
    <w:rsid w:val="004E107B"/>
    <w:rsid w:val="004E190C"/>
    <w:rsid w:val="004F19B8"/>
    <w:rsid w:val="004F3BE4"/>
    <w:rsid w:val="004F51D9"/>
    <w:rsid w:val="004F568C"/>
    <w:rsid w:val="00501523"/>
    <w:rsid w:val="00501FEF"/>
    <w:rsid w:val="00505367"/>
    <w:rsid w:val="00507665"/>
    <w:rsid w:val="00507F42"/>
    <w:rsid w:val="005241CD"/>
    <w:rsid w:val="005261CD"/>
    <w:rsid w:val="00530D94"/>
    <w:rsid w:val="00536B59"/>
    <w:rsid w:val="00544A9E"/>
    <w:rsid w:val="00551ADD"/>
    <w:rsid w:val="00551AE2"/>
    <w:rsid w:val="00554EF2"/>
    <w:rsid w:val="005622E7"/>
    <w:rsid w:val="00562A15"/>
    <w:rsid w:val="00564EBC"/>
    <w:rsid w:val="0056599F"/>
    <w:rsid w:val="00570838"/>
    <w:rsid w:val="00571A86"/>
    <w:rsid w:val="00571D2E"/>
    <w:rsid w:val="00572DA8"/>
    <w:rsid w:val="0057372E"/>
    <w:rsid w:val="00582D7A"/>
    <w:rsid w:val="005859A2"/>
    <w:rsid w:val="005908B3"/>
    <w:rsid w:val="005A1361"/>
    <w:rsid w:val="005A4B59"/>
    <w:rsid w:val="005A7932"/>
    <w:rsid w:val="005B0B9C"/>
    <w:rsid w:val="005B13C6"/>
    <w:rsid w:val="005B2AEE"/>
    <w:rsid w:val="005B39DB"/>
    <w:rsid w:val="005B6362"/>
    <w:rsid w:val="005C0B3F"/>
    <w:rsid w:val="005C15D9"/>
    <w:rsid w:val="005C1EAB"/>
    <w:rsid w:val="005C6453"/>
    <w:rsid w:val="005D3D7F"/>
    <w:rsid w:val="005D5095"/>
    <w:rsid w:val="005D5B41"/>
    <w:rsid w:val="005F26DD"/>
    <w:rsid w:val="005F4B99"/>
    <w:rsid w:val="00606AE9"/>
    <w:rsid w:val="00611DC7"/>
    <w:rsid w:val="006155CB"/>
    <w:rsid w:val="006158E1"/>
    <w:rsid w:val="006174FD"/>
    <w:rsid w:val="00622634"/>
    <w:rsid w:val="00622F72"/>
    <w:rsid w:val="006240AE"/>
    <w:rsid w:val="00627761"/>
    <w:rsid w:val="00627B87"/>
    <w:rsid w:val="006309FA"/>
    <w:rsid w:val="006330D5"/>
    <w:rsid w:val="006335B8"/>
    <w:rsid w:val="00633E05"/>
    <w:rsid w:val="00635BD1"/>
    <w:rsid w:val="0064744C"/>
    <w:rsid w:val="006474E3"/>
    <w:rsid w:val="00654AA0"/>
    <w:rsid w:val="006552DF"/>
    <w:rsid w:val="00656606"/>
    <w:rsid w:val="006607B2"/>
    <w:rsid w:val="00665C48"/>
    <w:rsid w:val="00670EE2"/>
    <w:rsid w:val="00671FC0"/>
    <w:rsid w:val="0067203B"/>
    <w:rsid w:val="00674FC1"/>
    <w:rsid w:val="00690A13"/>
    <w:rsid w:val="00690B42"/>
    <w:rsid w:val="00692410"/>
    <w:rsid w:val="00693E03"/>
    <w:rsid w:val="006940D6"/>
    <w:rsid w:val="00694441"/>
    <w:rsid w:val="006A0438"/>
    <w:rsid w:val="006A0E4B"/>
    <w:rsid w:val="006A15DA"/>
    <w:rsid w:val="006B10CF"/>
    <w:rsid w:val="006B2B64"/>
    <w:rsid w:val="006B3ACA"/>
    <w:rsid w:val="006B586E"/>
    <w:rsid w:val="006C02FC"/>
    <w:rsid w:val="006C212C"/>
    <w:rsid w:val="006C27D5"/>
    <w:rsid w:val="006C4D05"/>
    <w:rsid w:val="006D1713"/>
    <w:rsid w:val="006D35E8"/>
    <w:rsid w:val="006D5AA6"/>
    <w:rsid w:val="006E2EED"/>
    <w:rsid w:val="006E3985"/>
    <w:rsid w:val="006E782E"/>
    <w:rsid w:val="006F0099"/>
    <w:rsid w:val="006F7163"/>
    <w:rsid w:val="006F7FD2"/>
    <w:rsid w:val="00706BE6"/>
    <w:rsid w:val="00712D6A"/>
    <w:rsid w:val="00714AA8"/>
    <w:rsid w:val="00720905"/>
    <w:rsid w:val="00722FD0"/>
    <w:rsid w:val="00723F23"/>
    <w:rsid w:val="00726060"/>
    <w:rsid w:val="007302F0"/>
    <w:rsid w:val="007353EF"/>
    <w:rsid w:val="007416AC"/>
    <w:rsid w:val="00742E5F"/>
    <w:rsid w:val="007433A7"/>
    <w:rsid w:val="00744AD4"/>
    <w:rsid w:val="007463BB"/>
    <w:rsid w:val="00747602"/>
    <w:rsid w:val="007508DE"/>
    <w:rsid w:val="00754CEA"/>
    <w:rsid w:val="00754D0C"/>
    <w:rsid w:val="00755382"/>
    <w:rsid w:val="0075549C"/>
    <w:rsid w:val="0076098F"/>
    <w:rsid w:val="0076132B"/>
    <w:rsid w:val="00774A38"/>
    <w:rsid w:val="007751E2"/>
    <w:rsid w:val="00781E4F"/>
    <w:rsid w:val="00784F63"/>
    <w:rsid w:val="007A1E24"/>
    <w:rsid w:val="007B1AEF"/>
    <w:rsid w:val="007B2A76"/>
    <w:rsid w:val="007B312B"/>
    <w:rsid w:val="007C0DE1"/>
    <w:rsid w:val="007C6A1E"/>
    <w:rsid w:val="007D08C6"/>
    <w:rsid w:val="007D1E0B"/>
    <w:rsid w:val="007D321F"/>
    <w:rsid w:val="007D3DE9"/>
    <w:rsid w:val="007D6EBB"/>
    <w:rsid w:val="007D7D66"/>
    <w:rsid w:val="007E32E4"/>
    <w:rsid w:val="007E7853"/>
    <w:rsid w:val="007F1AB4"/>
    <w:rsid w:val="007F3080"/>
    <w:rsid w:val="007F554E"/>
    <w:rsid w:val="008020E4"/>
    <w:rsid w:val="00802F0F"/>
    <w:rsid w:val="00802F13"/>
    <w:rsid w:val="00807F93"/>
    <w:rsid w:val="00810360"/>
    <w:rsid w:val="0081139C"/>
    <w:rsid w:val="008169DC"/>
    <w:rsid w:val="00816B27"/>
    <w:rsid w:val="008331FB"/>
    <w:rsid w:val="00835997"/>
    <w:rsid w:val="008374D2"/>
    <w:rsid w:val="00843365"/>
    <w:rsid w:val="00844073"/>
    <w:rsid w:val="00851475"/>
    <w:rsid w:val="00856D69"/>
    <w:rsid w:val="00857473"/>
    <w:rsid w:val="00861FDA"/>
    <w:rsid w:val="00862399"/>
    <w:rsid w:val="00863302"/>
    <w:rsid w:val="00865FDE"/>
    <w:rsid w:val="0087258B"/>
    <w:rsid w:val="00872CB7"/>
    <w:rsid w:val="00875854"/>
    <w:rsid w:val="00881B8D"/>
    <w:rsid w:val="00883B65"/>
    <w:rsid w:val="00884D0E"/>
    <w:rsid w:val="00895D47"/>
    <w:rsid w:val="008A3177"/>
    <w:rsid w:val="008A774E"/>
    <w:rsid w:val="008B3DB3"/>
    <w:rsid w:val="008C1621"/>
    <w:rsid w:val="008C3C54"/>
    <w:rsid w:val="008C4D38"/>
    <w:rsid w:val="008C728F"/>
    <w:rsid w:val="008C7B16"/>
    <w:rsid w:val="008C7E5C"/>
    <w:rsid w:val="008D3078"/>
    <w:rsid w:val="008D57EC"/>
    <w:rsid w:val="008E06C2"/>
    <w:rsid w:val="008E0F0B"/>
    <w:rsid w:val="008E11CB"/>
    <w:rsid w:val="008E6A2A"/>
    <w:rsid w:val="008F12B7"/>
    <w:rsid w:val="008F17D4"/>
    <w:rsid w:val="008F2FD5"/>
    <w:rsid w:val="008F6D49"/>
    <w:rsid w:val="008F6D9C"/>
    <w:rsid w:val="008F6F61"/>
    <w:rsid w:val="0091052A"/>
    <w:rsid w:val="009129AB"/>
    <w:rsid w:val="009130EE"/>
    <w:rsid w:val="00916E7B"/>
    <w:rsid w:val="00926B01"/>
    <w:rsid w:val="00927E19"/>
    <w:rsid w:val="00930C92"/>
    <w:rsid w:val="009324B0"/>
    <w:rsid w:val="00933D1A"/>
    <w:rsid w:val="00933D50"/>
    <w:rsid w:val="0093599D"/>
    <w:rsid w:val="00940426"/>
    <w:rsid w:val="00944857"/>
    <w:rsid w:val="00952A3B"/>
    <w:rsid w:val="0095340A"/>
    <w:rsid w:val="00966D6F"/>
    <w:rsid w:val="00967E60"/>
    <w:rsid w:val="0097722E"/>
    <w:rsid w:val="00980EA3"/>
    <w:rsid w:val="00980F17"/>
    <w:rsid w:val="0098547B"/>
    <w:rsid w:val="0099059E"/>
    <w:rsid w:val="00997BC7"/>
    <w:rsid w:val="009A36DB"/>
    <w:rsid w:val="009A59B5"/>
    <w:rsid w:val="009B30FD"/>
    <w:rsid w:val="009B3CB0"/>
    <w:rsid w:val="009B4B1A"/>
    <w:rsid w:val="009B5BF8"/>
    <w:rsid w:val="009B5D4E"/>
    <w:rsid w:val="009C0C1C"/>
    <w:rsid w:val="009C3B3B"/>
    <w:rsid w:val="009C55F4"/>
    <w:rsid w:val="009D3C34"/>
    <w:rsid w:val="009D42A0"/>
    <w:rsid w:val="009E7286"/>
    <w:rsid w:val="009E7B6A"/>
    <w:rsid w:val="009F559E"/>
    <w:rsid w:val="009F6720"/>
    <w:rsid w:val="009F7901"/>
    <w:rsid w:val="00A05D77"/>
    <w:rsid w:val="00A1163F"/>
    <w:rsid w:val="00A11AA6"/>
    <w:rsid w:val="00A129B3"/>
    <w:rsid w:val="00A14E76"/>
    <w:rsid w:val="00A26B2C"/>
    <w:rsid w:val="00A3113E"/>
    <w:rsid w:val="00A35102"/>
    <w:rsid w:val="00A36B38"/>
    <w:rsid w:val="00A40182"/>
    <w:rsid w:val="00A41590"/>
    <w:rsid w:val="00A41956"/>
    <w:rsid w:val="00A43A8C"/>
    <w:rsid w:val="00A46572"/>
    <w:rsid w:val="00A46CB9"/>
    <w:rsid w:val="00A50224"/>
    <w:rsid w:val="00A5215B"/>
    <w:rsid w:val="00A5420F"/>
    <w:rsid w:val="00A56BB3"/>
    <w:rsid w:val="00A62C52"/>
    <w:rsid w:val="00A8204C"/>
    <w:rsid w:val="00A83DA7"/>
    <w:rsid w:val="00A85878"/>
    <w:rsid w:val="00A875F7"/>
    <w:rsid w:val="00A878A1"/>
    <w:rsid w:val="00A96578"/>
    <w:rsid w:val="00AA1B42"/>
    <w:rsid w:val="00AA380D"/>
    <w:rsid w:val="00AA3D5B"/>
    <w:rsid w:val="00AA59E3"/>
    <w:rsid w:val="00AA5C2D"/>
    <w:rsid w:val="00AA5F93"/>
    <w:rsid w:val="00AB1015"/>
    <w:rsid w:val="00AB6328"/>
    <w:rsid w:val="00AB73B1"/>
    <w:rsid w:val="00AC1D68"/>
    <w:rsid w:val="00AC7D86"/>
    <w:rsid w:val="00AD4126"/>
    <w:rsid w:val="00AD5348"/>
    <w:rsid w:val="00AD6793"/>
    <w:rsid w:val="00AE47E2"/>
    <w:rsid w:val="00AE731B"/>
    <w:rsid w:val="00AF0EF4"/>
    <w:rsid w:val="00AF2FFE"/>
    <w:rsid w:val="00AF4CC2"/>
    <w:rsid w:val="00AF7104"/>
    <w:rsid w:val="00AF7A23"/>
    <w:rsid w:val="00B05AFD"/>
    <w:rsid w:val="00B06A2E"/>
    <w:rsid w:val="00B15D2B"/>
    <w:rsid w:val="00B211A3"/>
    <w:rsid w:val="00B321F3"/>
    <w:rsid w:val="00B324CD"/>
    <w:rsid w:val="00B37FE2"/>
    <w:rsid w:val="00B413C5"/>
    <w:rsid w:val="00B41BA6"/>
    <w:rsid w:val="00B41F02"/>
    <w:rsid w:val="00B43AD9"/>
    <w:rsid w:val="00B55B5C"/>
    <w:rsid w:val="00B55F30"/>
    <w:rsid w:val="00B66396"/>
    <w:rsid w:val="00B73427"/>
    <w:rsid w:val="00B75396"/>
    <w:rsid w:val="00B7588F"/>
    <w:rsid w:val="00B865EA"/>
    <w:rsid w:val="00B9144D"/>
    <w:rsid w:val="00B9167E"/>
    <w:rsid w:val="00B969F2"/>
    <w:rsid w:val="00BA10FC"/>
    <w:rsid w:val="00BA2426"/>
    <w:rsid w:val="00BA251E"/>
    <w:rsid w:val="00BA3E2C"/>
    <w:rsid w:val="00BA5C97"/>
    <w:rsid w:val="00BB4A51"/>
    <w:rsid w:val="00BB72B9"/>
    <w:rsid w:val="00BC43EC"/>
    <w:rsid w:val="00BD1E3B"/>
    <w:rsid w:val="00BD2223"/>
    <w:rsid w:val="00BD3F86"/>
    <w:rsid w:val="00BD6297"/>
    <w:rsid w:val="00BE205B"/>
    <w:rsid w:val="00BE6509"/>
    <w:rsid w:val="00BF1CFE"/>
    <w:rsid w:val="00C00099"/>
    <w:rsid w:val="00C02DA4"/>
    <w:rsid w:val="00C0371C"/>
    <w:rsid w:val="00C0420D"/>
    <w:rsid w:val="00C04B0C"/>
    <w:rsid w:val="00C05C6F"/>
    <w:rsid w:val="00C137EB"/>
    <w:rsid w:val="00C13C5F"/>
    <w:rsid w:val="00C1464A"/>
    <w:rsid w:val="00C22E73"/>
    <w:rsid w:val="00C34326"/>
    <w:rsid w:val="00C412B4"/>
    <w:rsid w:val="00C41DAE"/>
    <w:rsid w:val="00C46A5D"/>
    <w:rsid w:val="00C52480"/>
    <w:rsid w:val="00C52E4F"/>
    <w:rsid w:val="00C572A0"/>
    <w:rsid w:val="00C576B8"/>
    <w:rsid w:val="00C62108"/>
    <w:rsid w:val="00C677E1"/>
    <w:rsid w:val="00C710CF"/>
    <w:rsid w:val="00C725C2"/>
    <w:rsid w:val="00C74708"/>
    <w:rsid w:val="00C8172D"/>
    <w:rsid w:val="00C821DE"/>
    <w:rsid w:val="00C828E4"/>
    <w:rsid w:val="00C84624"/>
    <w:rsid w:val="00C90BA0"/>
    <w:rsid w:val="00C90F3D"/>
    <w:rsid w:val="00C96B71"/>
    <w:rsid w:val="00CA50CD"/>
    <w:rsid w:val="00CB3ECA"/>
    <w:rsid w:val="00CC3407"/>
    <w:rsid w:val="00CC73D5"/>
    <w:rsid w:val="00CC7EA6"/>
    <w:rsid w:val="00CD25C6"/>
    <w:rsid w:val="00CD3E9E"/>
    <w:rsid w:val="00CE16C7"/>
    <w:rsid w:val="00CE2703"/>
    <w:rsid w:val="00CE48DC"/>
    <w:rsid w:val="00CF1920"/>
    <w:rsid w:val="00CF3B45"/>
    <w:rsid w:val="00CF4839"/>
    <w:rsid w:val="00D130DD"/>
    <w:rsid w:val="00D137C5"/>
    <w:rsid w:val="00D154F1"/>
    <w:rsid w:val="00D16973"/>
    <w:rsid w:val="00D16B94"/>
    <w:rsid w:val="00D255F7"/>
    <w:rsid w:val="00D304CF"/>
    <w:rsid w:val="00D326E9"/>
    <w:rsid w:val="00D32B4C"/>
    <w:rsid w:val="00D34527"/>
    <w:rsid w:val="00D3495B"/>
    <w:rsid w:val="00D36F95"/>
    <w:rsid w:val="00D37B41"/>
    <w:rsid w:val="00D41DEE"/>
    <w:rsid w:val="00D46412"/>
    <w:rsid w:val="00D47C27"/>
    <w:rsid w:val="00D52F33"/>
    <w:rsid w:val="00D615D2"/>
    <w:rsid w:val="00D620B7"/>
    <w:rsid w:val="00D64B2C"/>
    <w:rsid w:val="00D669F3"/>
    <w:rsid w:val="00D674FF"/>
    <w:rsid w:val="00D70355"/>
    <w:rsid w:val="00D70BC7"/>
    <w:rsid w:val="00D75645"/>
    <w:rsid w:val="00D75AED"/>
    <w:rsid w:val="00D76BD7"/>
    <w:rsid w:val="00D773AD"/>
    <w:rsid w:val="00D77657"/>
    <w:rsid w:val="00D805EC"/>
    <w:rsid w:val="00D83723"/>
    <w:rsid w:val="00D83E53"/>
    <w:rsid w:val="00D86400"/>
    <w:rsid w:val="00D870CB"/>
    <w:rsid w:val="00D87533"/>
    <w:rsid w:val="00D91278"/>
    <w:rsid w:val="00D9686E"/>
    <w:rsid w:val="00D96FC5"/>
    <w:rsid w:val="00DA3796"/>
    <w:rsid w:val="00DA38C4"/>
    <w:rsid w:val="00DA715E"/>
    <w:rsid w:val="00DA7531"/>
    <w:rsid w:val="00DB2B68"/>
    <w:rsid w:val="00DB3FF4"/>
    <w:rsid w:val="00DB58BD"/>
    <w:rsid w:val="00DC08E8"/>
    <w:rsid w:val="00DC09B4"/>
    <w:rsid w:val="00DC142A"/>
    <w:rsid w:val="00DC2692"/>
    <w:rsid w:val="00DC31E1"/>
    <w:rsid w:val="00DC4482"/>
    <w:rsid w:val="00DC7B83"/>
    <w:rsid w:val="00DD357C"/>
    <w:rsid w:val="00DD3847"/>
    <w:rsid w:val="00DD3D33"/>
    <w:rsid w:val="00DD541C"/>
    <w:rsid w:val="00DD5EF1"/>
    <w:rsid w:val="00DD7780"/>
    <w:rsid w:val="00DE24D1"/>
    <w:rsid w:val="00DE286F"/>
    <w:rsid w:val="00DE3A2C"/>
    <w:rsid w:val="00DE583C"/>
    <w:rsid w:val="00DE7CDA"/>
    <w:rsid w:val="00DF6CF0"/>
    <w:rsid w:val="00E00C37"/>
    <w:rsid w:val="00E051F3"/>
    <w:rsid w:val="00E0795F"/>
    <w:rsid w:val="00E116CF"/>
    <w:rsid w:val="00E12A72"/>
    <w:rsid w:val="00E15EEE"/>
    <w:rsid w:val="00E20793"/>
    <w:rsid w:val="00E331A3"/>
    <w:rsid w:val="00E43AB2"/>
    <w:rsid w:val="00E44771"/>
    <w:rsid w:val="00E515E7"/>
    <w:rsid w:val="00E51A1A"/>
    <w:rsid w:val="00E55802"/>
    <w:rsid w:val="00E568A7"/>
    <w:rsid w:val="00E57C4E"/>
    <w:rsid w:val="00E61814"/>
    <w:rsid w:val="00E631A8"/>
    <w:rsid w:val="00E666AF"/>
    <w:rsid w:val="00E713DB"/>
    <w:rsid w:val="00E73BA9"/>
    <w:rsid w:val="00E73FE6"/>
    <w:rsid w:val="00E74346"/>
    <w:rsid w:val="00E7464C"/>
    <w:rsid w:val="00E75174"/>
    <w:rsid w:val="00E811CF"/>
    <w:rsid w:val="00E81A00"/>
    <w:rsid w:val="00E8451E"/>
    <w:rsid w:val="00E84E52"/>
    <w:rsid w:val="00E87CBE"/>
    <w:rsid w:val="00E9069C"/>
    <w:rsid w:val="00E9106B"/>
    <w:rsid w:val="00E93824"/>
    <w:rsid w:val="00E97E52"/>
    <w:rsid w:val="00EA49F7"/>
    <w:rsid w:val="00EA4B0E"/>
    <w:rsid w:val="00EB4632"/>
    <w:rsid w:val="00EB4A86"/>
    <w:rsid w:val="00EB5588"/>
    <w:rsid w:val="00EB75A2"/>
    <w:rsid w:val="00EC264B"/>
    <w:rsid w:val="00EC5D3C"/>
    <w:rsid w:val="00EC603D"/>
    <w:rsid w:val="00ED0423"/>
    <w:rsid w:val="00ED108E"/>
    <w:rsid w:val="00ED1A8C"/>
    <w:rsid w:val="00ED6B43"/>
    <w:rsid w:val="00EF20DB"/>
    <w:rsid w:val="00EF3BE2"/>
    <w:rsid w:val="00EF6F49"/>
    <w:rsid w:val="00F0308D"/>
    <w:rsid w:val="00F03C9A"/>
    <w:rsid w:val="00F03CB8"/>
    <w:rsid w:val="00F11525"/>
    <w:rsid w:val="00F12C9B"/>
    <w:rsid w:val="00F232A9"/>
    <w:rsid w:val="00F24C3B"/>
    <w:rsid w:val="00F259CD"/>
    <w:rsid w:val="00F27D99"/>
    <w:rsid w:val="00F30F62"/>
    <w:rsid w:val="00F33C50"/>
    <w:rsid w:val="00F36998"/>
    <w:rsid w:val="00F4190C"/>
    <w:rsid w:val="00F435DB"/>
    <w:rsid w:val="00F46A13"/>
    <w:rsid w:val="00F50873"/>
    <w:rsid w:val="00F55706"/>
    <w:rsid w:val="00F57B14"/>
    <w:rsid w:val="00F62003"/>
    <w:rsid w:val="00F649B7"/>
    <w:rsid w:val="00F7097F"/>
    <w:rsid w:val="00F70D2F"/>
    <w:rsid w:val="00F71BAA"/>
    <w:rsid w:val="00F74D5E"/>
    <w:rsid w:val="00F76A42"/>
    <w:rsid w:val="00F77CEB"/>
    <w:rsid w:val="00F827C4"/>
    <w:rsid w:val="00F827CF"/>
    <w:rsid w:val="00F82DF2"/>
    <w:rsid w:val="00F84AD9"/>
    <w:rsid w:val="00FA11F0"/>
    <w:rsid w:val="00FA2336"/>
    <w:rsid w:val="00FA33C1"/>
    <w:rsid w:val="00FA51B1"/>
    <w:rsid w:val="00FA7CDD"/>
    <w:rsid w:val="00FA7F1E"/>
    <w:rsid w:val="00FB4EEB"/>
    <w:rsid w:val="00FC0E0B"/>
    <w:rsid w:val="00FC1B40"/>
    <w:rsid w:val="00FC530B"/>
    <w:rsid w:val="00FC572E"/>
    <w:rsid w:val="00FC7A6A"/>
    <w:rsid w:val="00FC7C0A"/>
    <w:rsid w:val="00FD64FB"/>
    <w:rsid w:val="00FD6C6B"/>
    <w:rsid w:val="00FD78ED"/>
    <w:rsid w:val="00FE0521"/>
    <w:rsid w:val="00FE05B3"/>
    <w:rsid w:val="00FE16C9"/>
    <w:rsid w:val="00FE37D8"/>
    <w:rsid w:val="00FE3EA8"/>
    <w:rsid w:val="00FE667B"/>
    <w:rsid w:val="00FE68C9"/>
    <w:rsid w:val="00FE6D5B"/>
    <w:rsid w:val="00FF078D"/>
    <w:rsid w:val="00FF1862"/>
    <w:rsid w:val="00FF2A84"/>
    <w:rsid w:val="00FF61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0A24DC"/>
  <w15:docId w15:val="{C1E81961-8EF7-4152-A4B6-DA529EBA2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A1E"/>
    <w:pPr>
      <w:spacing w:after="200" w:line="276" w:lineRule="auto"/>
    </w:pPr>
    <w:rPr>
      <w:rFonts w:cs="Calibri"/>
      <w:sz w:val="22"/>
      <w:szCs w:val="22"/>
      <w:lang w:val="en-IN" w:eastAsia="en-IN"/>
    </w:rPr>
  </w:style>
  <w:style w:type="paragraph" w:styleId="Heading1">
    <w:name w:val="heading 1"/>
    <w:basedOn w:val="Normal"/>
    <w:link w:val="Heading1Char"/>
    <w:uiPriority w:val="1"/>
    <w:qFormat/>
    <w:locked/>
    <w:rsid w:val="00944857"/>
    <w:pPr>
      <w:widowControl w:val="0"/>
      <w:autoSpaceDE w:val="0"/>
      <w:autoSpaceDN w:val="0"/>
      <w:spacing w:after="0" w:line="240" w:lineRule="auto"/>
      <w:ind w:left="2692" w:right="688"/>
      <w:jc w:val="center"/>
      <w:outlineLvl w:val="0"/>
    </w:pPr>
    <w:rPr>
      <w:rFonts w:ascii="Arial" w:eastAsia="Arial" w:hAnsi="Arial" w:cs="Arial"/>
      <w:b/>
      <w:bCs/>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0215E"/>
    <w:pPr>
      <w:ind w:left="720"/>
    </w:pPr>
  </w:style>
  <w:style w:type="table" w:styleId="TableGrid">
    <w:name w:val="Table Grid"/>
    <w:basedOn w:val="TableNormal"/>
    <w:uiPriority w:val="59"/>
    <w:rsid w:val="00E73FE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0D7E44"/>
    <w:pPr>
      <w:autoSpaceDE w:val="0"/>
      <w:autoSpaceDN w:val="0"/>
      <w:adjustRightInd w:val="0"/>
    </w:pPr>
    <w:rPr>
      <w:rFonts w:ascii="Arial" w:eastAsiaTheme="minorHAnsi" w:hAnsi="Arial" w:cs="Arial"/>
      <w:color w:val="000000"/>
      <w:sz w:val="24"/>
      <w:szCs w:val="24"/>
    </w:rPr>
  </w:style>
  <w:style w:type="paragraph" w:styleId="BodyText">
    <w:name w:val="Body Text"/>
    <w:basedOn w:val="Normal"/>
    <w:link w:val="BodyTextChar"/>
    <w:uiPriority w:val="1"/>
    <w:qFormat/>
    <w:rsid w:val="00944857"/>
    <w:pPr>
      <w:widowControl w:val="0"/>
      <w:autoSpaceDE w:val="0"/>
      <w:autoSpaceDN w:val="0"/>
      <w:spacing w:after="0" w:line="240" w:lineRule="auto"/>
    </w:pPr>
    <w:rPr>
      <w:rFonts w:ascii="Arial MT" w:eastAsia="Arial MT" w:hAnsi="Arial MT" w:cs="Arial MT"/>
      <w:sz w:val="24"/>
      <w:szCs w:val="24"/>
      <w:lang w:val="en-US" w:eastAsia="en-US"/>
    </w:rPr>
  </w:style>
  <w:style w:type="character" w:customStyle="1" w:styleId="BodyTextChar">
    <w:name w:val="Body Text Char"/>
    <w:basedOn w:val="DefaultParagraphFont"/>
    <w:link w:val="BodyText"/>
    <w:uiPriority w:val="1"/>
    <w:rsid w:val="00944857"/>
    <w:rPr>
      <w:rFonts w:ascii="Arial MT" w:eastAsia="Arial MT" w:hAnsi="Arial MT" w:cs="Arial MT"/>
      <w:sz w:val="24"/>
      <w:szCs w:val="24"/>
    </w:rPr>
  </w:style>
  <w:style w:type="paragraph" w:customStyle="1" w:styleId="TableParagraph">
    <w:name w:val="Table Paragraph"/>
    <w:basedOn w:val="Normal"/>
    <w:uiPriority w:val="1"/>
    <w:qFormat/>
    <w:rsid w:val="00944857"/>
    <w:pPr>
      <w:widowControl w:val="0"/>
      <w:autoSpaceDE w:val="0"/>
      <w:autoSpaceDN w:val="0"/>
      <w:spacing w:after="0" w:line="240" w:lineRule="auto"/>
    </w:pPr>
    <w:rPr>
      <w:rFonts w:ascii="Arial MT" w:eastAsia="Arial MT" w:hAnsi="Arial MT" w:cs="Arial MT"/>
      <w:lang w:val="en-US" w:eastAsia="en-US"/>
    </w:rPr>
  </w:style>
  <w:style w:type="character" w:customStyle="1" w:styleId="Heading1Char">
    <w:name w:val="Heading 1 Char"/>
    <w:basedOn w:val="DefaultParagraphFont"/>
    <w:link w:val="Heading1"/>
    <w:uiPriority w:val="1"/>
    <w:rsid w:val="00944857"/>
    <w:rPr>
      <w:rFonts w:ascii="Arial" w:eastAsia="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821092">
      <w:marLeft w:val="0"/>
      <w:marRight w:val="0"/>
      <w:marTop w:val="0"/>
      <w:marBottom w:val="0"/>
      <w:divBdr>
        <w:top w:val="none" w:sz="0" w:space="0" w:color="auto"/>
        <w:left w:val="none" w:sz="0" w:space="0" w:color="auto"/>
        <w:bottom w:val="none" w:sz="0" w:space="0" w:color="auto"/>
        <w:right w:val="none" w:sz="0" w:space="0" w:color="auto"/>
      </w:divBdr>
    </w:div>
    <w:div w:id="432821093">
      <w:marLeft w:val="0"/>
      <w:marRight w:val="0"/>
      <w:marTop w:val="0"/>
      <w:marBottom w:val="0"/>
      <w:divBdr>
        <w:top w:val="none" w:sz="0" w:space="0" w:color="auto"/>
        <w:left w:val="none" w:sz="0" w:space="0" w:color="auto"/>
        <w:bottom w:val="none" w:sz="0" w:space="0" w:color="auto"/>
        <w:right w:val="none" w:sz="0" w:space="0" w:color="auto"/>
      </w:divBdr>
    </w:div>
    <w:div w:id="539786938">
      <w:bodyDiv w:val="1"/>
      <w:marLeft w:val="0"/>
      <w:marRight w:val="0"/>
      <w:marTop w:val="0"/>
      <w:marBottom w:val="0"/>
      <w:divBdr>
        <w:top w:val="none" w:sz="0" w:space="0" w:color="auto"/>
        <w:left w:val="none" w:sz="0" w:space="0" w:color="auto"/>
        <w:bottom w:val="none" w:sz="0" w:space="0" w:color="auto"/>
        <w:right w:val="none" w:sz="0" w:space="0" w:color="auto"/>
      </w:divBdr>
    </w:div>
    <w:div w:id="729888122">
      <w:bodyDiv w:val="1"/>
      <w:marLeft w:val="0"/>
      <w:marRight w:val="0"/>
      <w:marTop w:val="0"/>
      <w:marBottom w:val="0"/>
      <w:divBdr>
        <w:top w:val="none" w:sz="0" w:space="0" w:color="auto"/>
        <w:left w:val="none" w:sz="0" w:space="0" w:color="auto"/>
        <w:bottom w:val="none" w:sz="0" w:space="0" w:color="auto"/>
        <w:right w:val="none" w:sz="0" w:space="0" w:color="auto"/>
      </w:divBdr>
    </w:div>
    <w:div w:id="847210244">
      <w:bodyDiv w:val="1"/>
      <w:marLeft w:val="0"/>
      <w:marRight w:val="0"/>
      <w:marTop w:val="0"/>
      <w:marBottom w:val="0"/>
      <w:divBdr>
        <w:top w:val="none" w:sz="0" w:space="0" w:color="auto"/>
        <w:left w:val="none" w:sz="0" w:space="0" w:color="auto"/>
        <w:bottom w:val="none" w:sz="0" w:space="0" w:color="auto"/>
        <w:right w:val="none" w:sz="0" w:space="0" w:color="auto"/>
      </w:divBdr>
    </w:div>
    <w:div w:id="1494299428">
      <w:bodyDiv w:val="1"/>
      <w:marLeft w:val="0"/>
      <w:marRight w:val="0"/>
      <w:marTop w:val="0"/>
      <w:marBottom w:val="0"/>
      <w:divBdr>
        <w:top w:val="none" w:sz="0" w:space="0" w:color="auto"/>
        <w:left w:val="none" w:sz="0" w:space="0" w:color="auto"/>
        <w:bottom w:val="none" w:sz="0" w:space="0" w:color="auto"/>
        <w:right w:val="none" w:sz="0" w:space="0" w:color="auto"/>
      </w:divBdr>
    </w:div>
    <w:div w:id="15038606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F047E0-8918-406C-9360-D86FB1D80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22</Pages>
  <Words>6120</Words>
  <Characters>34887</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40926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pavan bihani</dc:creator>
  <cp:keywords/>
  <dc:description/>
  <cp:lastModifiedBy>VARDHAMAN BANK</cp:lastModifiedBy>
  <cp:revision>4</cp:revision>
  <cp:lastPrinted>2023-06-01T10:27:00Z</cp:lastPrinted>
  <dcterms:created xsi:type="dcterms:W3CDTF">2023-06-01T09:50:00Z</dcterms:created>
  <dcterms:modified xsi:type="dcterms:W3CDTF">2023-06-01T10:32:00Z</dcterms:modified>
</cp:coreProperties>
</file>