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30EA" w14:textId="77777777" w:rsidR="008C5072" w:rsidRDefault="008C5072"/>
    <w:p w14:paraId="05FEB3E1" w14:textId="77777777" w:rsidR="002A2065" w:rsidRPr="00BE5B90" w:rsidRDefault="002A2065" w:rsidP="002A2065">
      <w:pPr>
        <w:spacing w:after="0" w:line="240" w:lineRule="auto"/>
        <w:ind w:right="-310"/>
        <w:jc w:val="center"/>
        <w:rPr>
          <w:rFonts w:cstheme="minorHAnsi"/>
          <w:b/>
          <w:bCs/>
          <w:sz w:val="24"/>
          <w:szCs w:val="24"/>
          <w:lang w:val="en-IN"/>
        </w:rPr>
      </w:pPr>
      <w:r w:rsidRPr="00BE5B90">
        <w:rPr>
          <w:rFonts w:cstheme="minorHAnsi"/>
          <w:b/>
          <w:bCs/>
          <w:sz w:val="24"/>
          <w:szCs w:val="24"/>
          <w:lang w:val="en-IN"/>
        </w:rPr>
        <w:t>VARDHAMAN (MAHILA) CO-OPERATIVE URBAN BANK LIMITED</w:t>
      </w:r>
    </w:p>
    <w:p w14:paraId="174780E7" w14:textId="77777777" w:rsidR="002A2065" w:rsidRPr="000859FB" w:rsidRDefault="002A2065" w:rsidP="002A2065">
      <w:pPr>
        <w:spacing w:after="0" w:line="240" w:lineRule="auto"/>
        <w:ind w:right="-310"/>
        <w:jc w:val="both"/>
        <w:rPr>
          <w:rFonts w:cstheme="minorHAnsi"/>
          <w:b/>
          <w:bCs/>
          <w:sz w:val="20"/>
          <w:szCs w:val="20"/>
          <w:lang w:val="en-IN"/>
        </w:rPr>
      </w:pPr>
    </w:p>
    <w:p w14:paraId="2D28E04E" w14:textId="77777777" w:rsidR="002A2065" w:rsidRPr="000859FB" w:rsidRDefault="002A2065" w:rsidP="002A2065">
      <w:pPr>
        <w:spacing w:after="0" w:line="240" w:lineRule="auto"/>
        <w:ind w:right="-593"/>
        <w:jc w:val="both"/>
        <w:rPr>
          <w:rFonts w:cstheme="minorHAnsi"/>
          <w:b/>
          <w:bCs/>
          <w:sz w:val="20"/>
          <w:szCs w:val="20"/>
          <w:u w:val="single"/>
          <w:lang w:val="en-IN"/>
        </w:rPr>
      </w:pPr>
      <w:r w:rsidRPr="000859FB">
        <w:rPr>
          <w:rFonts w:cstheme="minorHAnsi"/>
          <w:b/>
          <w:bCs/>
          <w:sz w:val="20"/>
          <w:szCs w:val="20"/>
          <w:u w:val="single"/>
          <w:lang w:val="en-IN"/>
        </w:rPr>
        <w:t>SCHEDULE –18</w:t>
      </w:r>
    </w:p>
    <w:p w14:paraId="1431E7A1" w14:textId="77777777" w:rsidR="002A2065" w:rsidRPr="000859FB" w:rsidRDefault="002A2065" w:rsidP="002A2065">
      <w:pPr>
        <w:spacing w:after="0" w:line="240" w:lineRule="auto"/>
        <w:ind w:right="-593"/>
        <w:jc w:val="both"/>
        <w:rPr>
          <w:rFonts w:cstheme="minorHAnsi"/>
          <w:b/>
          <w:bCs/>
          <w:sz w:val="20"/>
          <w:szCs w:val="20"/>
          <w:u w:val="single"/>
          <w:lang w:val="en-IN"/>
        </w:rPr>
      </w:pPr>
    </w:p>
    <w:p w14:paraId="598FD66A" w14:textId="77777777" w:rsidR="002A2065" w:rsidRPr="00BE5B90" w:rsidRDefault="002A2065" w:rsidP="002A2065">
      <w:pPr>
        <w:spacing w:after="0" w:line="240" w:lineRule="auto"/>
        <w:ind w:right="-593"/>
        <w:jc w:val="center"/>
        <w:rPr>
          <w:rFonts w:cstheme="minorHAnsi"/>
          <w:b/>
          <w:bCs/>
          <w:u w:val="single"/>
          <w:lang w:val="en-IN"/>
        </w:rPr>
      </w:pPr>
      <w:r w:rsidRPr="00BE5B90">
        <w:rPr>
          <w:rFonts w:cstheme="minorHAnsi"/>
          <w:b/>
          <w:bCs/>
          <w:u w:val="single"/>
          <w:lang w:val="en-IN"/>
        </w:rPr>
        <w:t>SIGNIFICANT ACCOUNTING POLICIES AND NOTES ON ACCOUNTS</w:t>
      </w:r>
    </w:p>
    <w:p w14:paraId="7E2192EB" w14:textId="77777777" w:rsidR="002A2065" w:rsidRPr="000859FB" w:rsidRDefault="002A2065" w:rsidP="002A2065">
      <w:pPr>
        <w:spacing w:after="0" w:line="240" w:lineRule="auto"/>
        <w:ind w:right="-593"/>
        <w:jc w:val="both"/>
        <w:rPr>
          <w:rFonts w:cstheme="minorHAnsi"/>
          <w:b/>
          <w:bCs/>
          <w:sz w:val="20"/>
          <w:szCs w:val="20"/>
          <w:u w:val="single"/>
          <w:lang w:val="en-IN"/>
        </w:rPr>
      </w:pPr>
    </w:p>
    <w:p w14:paraId="690E4F95"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 xml:space="preserve"> A. ACCOUNTING POLICIES:</w:t>
      </w:r>
    </w:p>
    <w:p w14:paraId="650FFE0A"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 xml:space="preserve">1. General: </w:t>
      </w:r>
    </w:p>
    <w:p w14:paraId="3191A997"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The Financial Statements are prepared on historical cost convention and on accrual basis of accounting, unless otherwise stated, by following going concern assumption and confirm in all material aspects to the statutory provisions, regulatory guidelines and Generally Accepted Accounting Principles in India. The financial statements comply with the applicable mandatory accounting standards issued by the Institute of Chartered Accountants of India. The accounting policies are consistently applied, except for the changes disclosed, if any, in the financial statements with those used in the previous year.</w:t>
      </w:r>
    </w:p>
    <w:p w14:paraId="3C23C52C" w14:textId="77777777" w:rsidR="002A2065" w:rsidRPr="000859FB" w:rsidRDefault="002A2065" w:rsidP="002A2065">
      <w:pPr>
        <w:spacing w:after="0" w:line="240" w:lineRule="auto"/>
        <w:ind w:right="-593"/>
        <w:jc w:val="both"/>
        <w:rPr>
          <w:rFonts w:cstheme="minorHAnsi"/>
          <w:b/>
          <w:bCs/>
          <w:sz w:val="20"/>
          <w:szCs w:val="20"/>
          <w:lang w:val="en-IN"/>
        </w:rPr>
      </w:pPr>
    </w:p>
    <w:p w14:paraId="434FEF1E"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2. Investments:</w:t>
      </w:r>
    </w:p>
    <w:p w14:paraId="6C952C56"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 xml:space="preserve">The Investments, other than Term Deposits with Banks/Institutions, are classified in accordance with Reserve Bank of India guidelines under three categories i.e., “Held to Maturity”, “Available for Sale” and “Held for Trading” which is decided at the time of acquisition in accordance with the Reserve Bank of India (RBI) guidelines on Classification and Valuation of Investments for all Primary (Urban) Co-Op Banks. </w:t>
      </w:r>
    </w:p>
    <w:p w14:paraId="31D2C24C"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Transfer</w:t>
      </w:r>
      <w:r>
        <w:rPr>
          <w:rFonts w:cstheme="minorHAnsi"/>
          <w:sz w:val="20"/>
          <w:szCs w:val="20"/>
          <w:lang w:val="en-IN"/>
        </w:rPr>
        <w:t xml:space="preserve"> </w:t>
      </w:r>
      <w:r w:rsidRPr="000859FB">
        <w:rPr>
          <w:rFonts w:cstheme="minorHAnsi"/>
          <w:sz w:val="20"/>
          <w:szCs w:val="20"/>
          <w:lang w:val="en-IN"/>
        </w:rPr>
        <w:t xml:space="preserve">of scrips, if any, from one category to another, is done at the lowest of acquisition cost/book value/market value on the date of transfer. Depreciation, if any, on such transfer is provided in accordance with guidelines issued by Reserve Bank of India from time to time. </w:t>
      </w:r>
    </w:p>
    <w:p w14:paraId="7D74BC8A"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Investments are disclosed in the Balance Sheet (schedule-8) under (i) Government Securities, (ii) Other Approved Securities (iii) Shares, (iv) Debentures &amp;Bonds and (v) Others for the purpose of aggregation in the values. The net depreciation in any category is provided and net appreciation in any category is ignored. Valuation of investments is done in accordance with the guidelines issued by Reserve Bank of India.</w:t>
      </w:r>
    </w:p>
    <w:p w14:paraId="0271FFA9" w14:textId="77777777" w:rsidR="002A2065" w:rsidRPr="000859FB" w:rsidRDefault="002A2065" w:rsidP="002A2065">
      <w:pPr>
        <w:spacing w:after="0" w:line="240" w:lineRule="auto"/>
        <w:ind w:right="-593"/>
        <w:jc w:val="both"/>
        <w:rPr>
          <w:rFonts w:cstheme="minorHAnsi"/>
          <w:sz w:val="20"/>
          <w:szCs w:val="20"/>
          <w:lang w:val="en-IN"/>
        </w:rPr>
      </w:pPr>
    </w:p>
    <w:p w14:paraId="6A699DE1"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 xml:space="preserve">The Statutory Reserve fund is invested in Government and trustee securities or other approved securities or in fixed deposits with the District Co-Operative Central Bank or the State Co-operative Bank or Banks as permitted by law. </w:t>
      </w:r>
    </w:p>
    <w:p w14:paraId="70DAB660" w14:textId="77777777" w:rsidR="002A2065" w:rsidRPr="000859FB" w:rsidRDefault="002A2065" w:rsidP="002A2065">
      <w:pPr>
        <w:spacing w:after="0" w:line="240" w:lineRule="auto"/>
        <w:ind w:right="-593"/>
        <w:jc w:val="both"/>
        <w:rPr>
          <w:rFonts w:cstheme="minorHAnsi"/>
          <w:b/>
          <w:bCs/>
          <w:sz w:val="20"/>
          <w:szCs w:val="20"/>
          <w:lang w:val="en-IN"/>
        </w:rPr>
      </w:pPr>
    </w:p>
    <w:p w14:paraId="11937877"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b/>
          <w:bCs/>
          <w:sz w:val="20"/>
          <w:szCs w:val="20"/>
          <w:lang w:val="en-IN"/>
        </w:rPr>
        <w:t>(i) Held to Maturity:</w:t>
      </w:r>
    </w:p>
    <w:p w14:paraId="61811CCF" w14:textId="77777777" w:rsidR="002A2065"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Securities acquired with an intention to hold them up to maturity are categorised in this category. Investments under this category are carried at acquisition cost net of amortization. The premium paid, if any, on the investment under this category is amortised over the period remaining to maturity</w:t>
      </w:r>
      <w:r>
        <w:rPr>
          <w:rFonts w:cstheme="minorHAnsi"/>
          <w:sz w:val="20"/>
          <w:szCs w:val="20"/>
          <w:lang w:val="en-IN"/>
        </w:rPr>
        <w:t xml:space="preserve"> </w:t>
      </w:r>
      <w:r w:rsidRPr="000859FB">
        <w:rPr>
          <w:rFonts w:cstheme="minorHAnsi"/>
          <w:sz w:val="20"/>
          <w:szCs w:val="20"/>
          <w:lang w:val="en-IN"/>
        </w:rPr>
        <w:t>of the particular assets. Profit on Sale /Redemption of Investments, is first credited to the profit and loss account and thereafter transferred to Investment Fluctuation Reserve as an appropriation from the Profit and Loss Account in accordance with the RBI guidelines. Loss on sale/redemption of investments is taken to the Profit and Loss account.</w:t>
      </w:r>
    </w:p>
    <w:p w14:paraId="313B1827" w14:textId="77777777" w:rsidR="002A2065" w:rsidRPr="000859FB" w:rsidRDefault="002A2065" w:rsidP="002A2065">
      <w:pPr>
        <w:spacing w:after="0" w:line="240" w:lineRule="auto"/>
        <w:ind w:right="-593"/>
        <w:jc w:val="both"/>
        <w:rPr>
          <w:rFonts w:cstheme="minorHAnsi"/>
          <w:sz w:val="20"/>
          <w:szCs w:val="20"/>
          <w:lang w:val="en-IN"/>
        </w:rPr>
      </w:pPr>
    </w:p>
    <w:p w14:paraId="431A59AC"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b/>
          <w:bCs/>
          <w:sz w:val="20"/>
          <w:szCs w:val="20"/>
          <w:lang w:val="en-IN"/>
        </w:rPr>
        <w:t>(ii) Held for Trading:</w:t>
      </w:r>
    </w:p>
    <w:p w14:paraId="64EEFC97"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Securities acquired with an intention to trade by taking advantage of the short-term price/interest rate movements are classified under this category subject to holding of such securities not beyond 90 days. The individual scrips under this category are marked to market.</w:t>
      </w:r>
      <w:r>
        <w:rPr>
          <w:rFonts w:cstheme="minorHAnsi"/>
          <w:sz w:val="20"/>
          <w:szCs w:val="20"/>
          <w:lang w:val="en-IN"/>
        </w:rPr>
        <w:t xml:space="preserve"> </w:t>
      </w:r>
      <w:r w:rsidRPr="000859FB">
        <w:rPr>
          <w:rFonts w:cstheme="minorHAnsi"/>
          <w:sz w:val="20"/>
          <w:szCs w:val="20"/>
          <w:lang w:val="en-IN"/>
        </w:rPr>
        <w:t>The book value of individual securities would not undergo any change after marking to market.</w:t>
      </w:r>
    </w:p>
    <w:p w14:paraId="3F5D1648" w14:textId="77777777" w:rsidR="002A2065" w:rsidRPr="000859FB" w:rsidRDefault="002A2065" w:rsidP="002A2065">
      <w:pPr>
        <w:spacing w:after="0" w:line="240" w:lineRule="auto"/>
        <w:ind w:right="-593"/>
        <w:jc w:val="both"/>
        <w:rPr>
          <w:rFonts w:cstheme="minorHAnsi"/>
          <w:sz w:val="20"/>
          <w:szCs w:val="20"/>
          <w:lang w:val="en-IN"/>
        </w:rPr>
      </w:pPr>
    </w:p>
    <w:p w14:paraId="712C916F"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(iii) Available for Sale:</w:t>
      </w:r>
    </w:p>
    <w:p w14:paraId="55D441E3"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Securities which do not fall within the above two categories are classified under AFS category.</w:t>
      </w:r>
    </w:p>
    <w:p w14:paraId="4AF09754" w14:textId="77777777" w:rsidR="002A2065" w:rsidRPr="000859FB" w:rsidRDefault="002A2065" w:rsidP="002A2065">
      <w:pPr>
        <w:spacing w:after="0" w:line="240" w:lineRule="auto"/>
        <w:ind w:right="-593"/>
        <w:jc w:val="both"/>
        <w:rPr>
          <w:rFonts w:cstheme="minorHAnsi"/>
          <w:sz w:val="20"/>
          <w:szCs w:val="20"/>
          <w:lang w:val="en-IN"/>
        </w:rPr>
      </w:pPr>
    </w:p>
    <w:p w14:paraId="0AEA40A5"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All quoted securities, in AFS category and HFT category, are valued at market rates/quotes declared by FBIL. Unquoted securities are valued as per norms laid down by Reserve Bank of India. Net appreciation in each category, if any, based on the valuation, is ignored and net depreciation, if any, is fully provided for by creating Investment depreciation Reserve (IDR).</w:t>
      </w:r>
    </w:p>
    <w:p w14:paraId="57BEA639" w14:textId="77777777" w:rsidR="002A2065" w:rsidRDefault="002A2065" w:rsidP="002A2065">
      <w:pPr>
        <w:spacing w:after="0" w:line="240" w:lineRule="auto"/>
        <w:ind w:right="-593"/>
        <w:jc w:val="both"/>
        <w:rPr>
          <w:rFonts w:cstheme="minorHAnsi"/>
          <w:sz w:val="20"/>
          <w:szCs w:val="20"/>
          <w:lang w:val="en-IN"/>
        </w:rPr>
      </w:pPr>
    </w:p>
    <w:p w14:paraId="47FBBFF5" w14:textId="77777777" w:rsidR="002A2065" w:rsidRPr="000859FB" w:rsidRDefault="002A2065" w:rsidP="002A2065">
      <w:pPr>
        <w:spacing w:after="0" w:line="240" w:lineRule="auto"/>
        <w:ind w:right="-593"/>
        <w:jc w:val="both"/>
        <w:rPr>
          <w:rFonts w:cstheme="minorHAnsi"/>
          <w:sz w:val="20"/>
          <w:szCs w:val="20"/>
          <w:lang w:val="en-IN"/>
        </w:rPr>
      </w:pPr>
    </w:p>
    <w:p w14:paraId="1FFFFF62"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lastRenderedPageBreak/>
        <w:t>In the event provisions created on account of depreciation in the AFS and HFT category are found to be in excess of the required amount in any year, the excess is credited to the profit and loss Account and an equivalent amount (net of taxes, if any, and net of transfer to Statutory Reserves as applicable to such excess provision), is appropriated to IFR/IDR account to be utilised to meet future depreciation requirement for investments in this category.</w:t>
      </w:r>
    </w:p>
    <w:p w14:paraId="3AF5233A"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 xml:space="preserve">Income recognition, provisioning, profit on sale of securities, decrease in market value of securities in AFS category and in the event of creation of excess provision for depreciation in AFS and HFT category in any year and appropriation of the same are done as per the extant guidelines of Reserve Bank of India in respect of such categories of securities. </w:t>
      </w:r>
    </w:p>
    <w:p w14:paraId="69552CA1"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sz w:val="20"/>
          <w:szCs w:val="20"/>
          <w:lang w:val="en-IN"/>
        </w:rPr>
        <w:t>Bank has followed the guidelines given by Reserve Bank of India for treatment of AFS securities.</w:t>
      </w:r>
      <w:r w:rsidRPr="000859FB">
        <w:rPr>
          <w:rFonts w:cstheme="minorHAnsi"/>
          <w:b/>
          <w:bCs/>
          <w:sz w:val="20"/>
          <w:szCs w:val="20"/>
          <w:lang w:val="en-IN"/>
        </w:rPr>
        <w:tab/>
      </w:r>
    </w:p>
    <w:p w14:paraId="039DFE0D" w14:textId="77777777" w:rsidR="002A2065" w:rsidRPr="000859FB" w:rsidRDefault="002A2065" w:rsidP="002A2065">
      <w:pPr>
        <w:spacing w:after="0" w:line="240" w:lineRule="auto"/>
        <w:ind w:right="-593"/>
        <w:jc w:val="both"/>
        <w:rPr>
          <w:rFonts w:cstheme="minorHAnsi"/>
          <w:sz w:val="20"/>
          <w:szCs w:val="20"/>
          <w:lang w:val="en-IN"/>
        </w:rPr>
      </w:pPr>
    </w:p>
    <w:p w14:paraId="5F27D8DE"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3. Advances:</w:t>
      </w:r>
    </w:p>
    <w:p w14:paraId="16B79391"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Advances are classified as performing and non-performing assets and provisions are made in accordance with the prudential norms prescribed by the Reserve Bank of India. All advances have been classified under the following categories.</w:t>
      </w:r>
    </w:p>
    <w:p w14:paraId="1BA4F021" w14:textId="77777777" w:rsidR="002A2065" w:rsidRPr="000859FB" w:rsidRDefault="002A2065" w:rsidP="002A2065">
      <w:pPr>
        <w:numPr>
          <w:ilvl w:val="1"/>
          <w:numId w:val="3"/>
        </w:numPr>
        <w:tabs>
          <w:tab w:val="clear" w:pos="1800"/>
          <w:tab w:val="num" w:pos="630"/>
        </w:tabs>
        <w:spacing w:after="0" w:line="240" w:lineRule="auto"/>
        <w:ind w:right="-593" w:hanging="1516"/>
        <w:jc w:val="both"/>
        <w:rPr>
          <w:rFonts w:cstheme="minorHAnsi"/>
          <w:sz w:val="20"/>
          <w:szCs w:val="20"/>
          <w:lang w:val="en-IN"/>
        </w:rPr>
      </w:pPr>
      <w:r w:rsidRPr="000859FB">
        <w:rPr>
          <w:rFonts w:cstheme="minorHAnsi"/>
          <w:sz w:val="20"/>
          <w:szCs w:val="20"/>
          <w:lang w:val="en-IN"/>
        </w:rPr>
        <w:t>Standard Assets</w:t>
      </w:r>
    </w:p>
    <w:p w14:paraId="219CDC49" w14:textId="77777777" w:rsidR="002A2065" w:rsidRPr="000859FB" w:rsidRDefault="002A2065" w:rsidP="002A2065">
      <w:pPr>
        <w:numPr>
          <w:ilvl w:val="1"/>
          <w:numId w:val="3"/>
        </w:numPr>
        <w:tabs>
          <w:tab w:val="clear" w:pos="1800"/>
          <w:tab w:val="num" w:pos="630"/>
        </w:tabs>
        <w:spacing w:after="0" w:line="240" w:lineRule="auto"/>
        <w:ind w:right="-593" w:hanging="1516"/>
        <w:jc w:val="both"/>
        <w:rPr>
          <w:rFonts w:cstheme="minorHAnsi"/>
          <w:sz w:val="20"/>
          <w:szCs w:val="20"/>
          <w:lang w:val="en-IN"/>
        </w:rPr>
      </w:pPr>
      <w:r w:rsidRPr="000859FB">
        <w:rPr>
          <w:rFonts w:cstheme="minorHAnsi"/>
          <w:sz w:val="20"/>
          <w:szCs w:val="20"/>
          <w:lang w:val="en-IN"/>
        </w:rPr>
        <w:t>Sub-Standard Assets</w:t>
      </w:r>
    </w:p>
    <w:p w14:paraId="19BB9C23" w14:textId="77777777" w:rsidR="002A2065" w:rsidRPr="000859FB" w:rsidRDefault="002A2065" w:rsidP="002A2065">
      <w:pPr>
        <w:numPr>
          <w:ilvl w:val="1"/>
          <w:numId w:val="3"/>
        </w:numPr>
        <w:tabs>
          <w:tab w:val="clear" w:pos="1800"/>
          <w:tab w:val="num" w:pos="630"/>
        </w:tabs>
        <w:spacing w:after="0" w:line="240" w:lineRule="auto"/>
        <w:ind w:right="-593" w:hanging="1516"/>
        <w:jc w:val="both"/>
        <w:rPr>
          <w:rFonts w:cstheme="minorHAnsi"/>
          <w:sz w:val="20"/>
          <w:szCs w:val="20"/>
          <w:lang w:val="en-IN"/>
        </w:rPr>
      </w:pPr>
      <w:r w:rsidRPr="000859FB">
        <w:rPr>
          <w:rFonts w:cstheme="minorHAnsi"/>
          <w:sz w:val="20"/>
          <w:szCs w:val="20"/>
          <w:lang w:val="en-IN"/>
        </w:rPr>
        <w:t>Doubtful Assets</w:t>
      </w:r>
    </w:p>
    <w:p w14:paraId="4D61A65B" w14:textId="77777777" w:rsidR="002A2065" w:rsidRPr="000859FB" w:rsidRDefault="002A2065" w:rsidP="002A2065">
      <w:pPr>
        <w:numPr>
          <w:ilvl w:val="1"/>
          <w:numId w:val="3"/>
        </w:numPr>
        <w:tabs>
          <w:tab w:val="clear" w:pos="1800"/>
          <w:tab w:val="num" w:pos="630"/>
        </w:tabs>
        <w:spacing w:after="0" w:line="240" w:lineRule="auto"/>
        <w:ind w:right="-593" w:hanging="1516"/>
        <w:jc w:val="both"/>
        <w:rPr>
          <w:rFonts w:cstheme="minorHAnsi"/>
          <w:sz w:val="20"/>
          <w:szCs w:val="20"/>
          <w:lang w:val="en-IN"/>
        </w:rPr>
      </w:pPr>
      <w:r w:rsidRPr="000859FB">
        <w:rPr>
          <w:rFonts w:cstheme="minorHAnsi"/>
          <w:sz w:val="20"/>
          <w:szCs w:val="20"/>
          <w:lang w:val="en-IN"/>
        </w:rPr>
        <w:t>Loss Assets</w:t>
      </w:r>
    </w:p>
    <w:p w14:paraId="3637E161" w14:textId="77777777" w:rsidR="002A2065" w:rsidRPr="000859FB" w:rsidRDefault="002A2065" w:rsidP="002A2065">
      <w:pPr>
        <w:spacing w:after="0" w:line="240" w:lineRule="auto"/>
        <w:ind w:right="-593"/>
        <w:jc w:val="both"/>
        <w:rPr>
          <w:rFonts w:cstheme="minorHAnsi"/>
          <w:sz w:val="20"/>
          <w:szCs w:val="20"/>
          <w:lang w:val="en-IN"/>
        </w:rPr>
      </w:pPr>
    </w:p>
    <w:p w14:paraId="18CE046E"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The provision required to be made on the above categorized advances are provided as follows:</w:t>
      </w:r>
    </w:p>
    <w:p w14:paraId="328CC0A9" w14:textId="77777777" w:rsidR="002A2065" w:rsidRPr="000859FB" w:rsidRDefault="002A2065" w:rsidP="002A2065">
      <w:pPr>
        <w:spacing w:after="0" w:line="240" w:lineRule="auto"/>
        <w:ind w:right="-593"/>
        <w:jc w:val="both"/>
        <w:rPr>
          <w:rFonts w:cstheme="minorHAnsi"/>
          <w:sz w:val="20"/>
          <w:szCs w:val="20"/>
          <w:lang w:val="en-IN"/>
        </w:rPr>
      </w:pPr>
    </w:p>
    <w:p w14:paraId="5CC7DEEC"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 xml:space="preserve">a) </w:t>
      </w:r>
      <w:r>
        <w:rPr>
          <w:rFonts w:cstheme="minorHAnsi"/>
          <w:sz w:val="20"/>
          <w:szCs w:val="20"/>
          <w:lang w:val="en-IN"/>
        </w:rPr>
        <w:t xml:space="preserve">  </w:t>
      </w:r>
      <w:r w:rsidRPr="000859FB">
        <w:rPr>
          <w:rFonts w:cstheme="minorHAnsi"/>
          <w:sz w:val="20"/>
          <w:szCs w:val="20"/>
          <w:lang w:val="en-IN"/>
        </w:rPr>
        <w:t>In respect of standard assets</w:t>
      </w:r>
      <w:r w:rsidRPr="000859FB">
        <w:rPr>
          <w:rFonts w:cstheme="minorHAnsi"/>
          <w:sz w:val="20"/>
          <w:szCs w:val="20"/>
          <w:lang w:val="en-IN"/>
        </w:rPr>
        <w:tab/>
        <w:t xml:space="preserve">– </w:t>
      </w:r>
      <w:r w:rsidRPr="000859FB">
        <w:rPr>
          <w:rFonts w:cstheme="minorHAnsi"/>
          <w:sz w:val="20"/>
          <w:szCs w:val="20"/>
          <w:lang w:val="en-IN"/>
        </w:rPr>
        <w:tab/>
        <w:t xml:space="preserve">Direct Agriculture / SME 0.25 % </w:t>
      </w:r>
    </w:p>
    <w:p w14:paraId="7ABFE12B"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Pr>
          <w:rFonts w:cstheme="minorHAnsi"/>
          <w:sz w:val="20"/>
          <w:szCs w:val="20"/>
          <w:lang w:val="en-IN"/>
        </w:rPr>
        <w:tab/>
      </w:r>
      <w:r>
        <w:rPr>
          <w:rFonts w:cstheme="minorHAnsi"/>
          <w:sz w:val="20"/>
          <w:szCs w:val="20"/>
          <w:lang w:val="en-IN"/>
        </w:rPr>
        <w:tab/>
      </w:r>
      <w:r w:rsidRPr="000859FB">
        <w:rPr>
          <w:rFonts w:cstheme="minorHAnsi"/>
          <w:sz w:val="20"/>
          <w:szCs w:val="20"/>
          <w:lang w:val="en-IN"/>
        </w:rPr>
        <w:t>–</w:t>
      </w:r>
      <w:r w:rsidRPr="000859FB">
        <w:rPr>
          <w:rFonts w:cstheme="minorHAnsi"/>
          <w:sz w:val="20"/>
          <w:szCs w:val="20"/>
          <w:lang w:val="en-IN"/>
        </w:rPr>
        <w:tab/>
        <w:t>Commercial real estate 1%</w:t>
      </w:r>
    </w:p>
    <w:p w14:paraId="2E2E1BDE"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Pr>
          <w:rFonts w:cstheme="minorHAnsi"/>
          <w:sz w:val="20"/>
          <w:szCs w:val="20"/>
          <w:lang w:val="en-IN"/>
        </w:rPr>
        <w:tab/>
      </w:r>
      <w:r>
        <w:rPr>
          <w:rFonts w:cstheme="minorHAnsi"/>
          <w:sz w:val="20"/>
          <w:szCs w:val="20"/>
          <w:lang w:val="en-IN"/>
        </w:rPr>
        <w:tab/>
      </w:r>
      <w:r w:rsidRPr="000859FB">
        <w:rPr>
          <w:rFonts w:cstheme="minorHAnsi"/>
          <w:sz w:val="20"/>
          <w:szCs w:val="20"/>
          <w:lang w:val="en-IN"/>
        </w:rPr>
        <w:t xml:space="preserve">– </w:t>
      </w:r>
      <w:r w:rsidRPr="000859FB">
        <w:rPr>
          <w:rFonts w:cstheme="minorHAnsi"/>
          <w:sz w:val="20"/>
          <w:szCs w:val="20"/>
          <w:lang w:val="en-IN"/>
        </w:rPr>
        <w:tab/>
        <w:t>CRE – Residential Housing 0.75 %</w:t>
      </w:r>
    </w:p>
    <w:p w14:paraId="39EFE732"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Pr>
          <w:rFonts w:cstheme="minorHAnsi"/>
          <w:sz w:val="20"/>
          <w:szCs w:val="20"/>
          <w:lang w:val="en-IN"/>
        </w:rPr>
        <w:tab/>
      </w:r>
      <w:r>
        <w:rPr>
          <w:rFonts w:cstheme="minorHAnsi"/>
          <w:sz w:val="20"/>
          <w:szCs w:val="20"/>
          <w:lang w:val="en-IN"/>
        </w:rPr>
        <w:tab/>
      </w:r>
      <w:r w:rsidRPr="000859FB">
        <w:rPr>
          <w:rFonts w:cstheme="minorHAnsi"/>
          <w:sz w:val="20"/>
          <w:szCs w:val="20"/>
          <w:lang w:val="en-IN"/>
        </w:rPr>
        <w:t xml:space="preserve">– </w:t>
      </w:r>
      <w:r w:rsidRPr="000859FB">
        <w:rPr>
          <w:rFonts w:cstheme="minorHAnsi"/>
          <w:sz w:val="20"/>
          <w:szCs w:val="20"/>
          <w:lang w:val="en-IN"/>
        </w:rPr>
        <w:tab/>
        <w:t>All others 0.40% of outstanding.</w:t>
      </w:r>
    </w:p>
    <w:p w14:paraId="438530F2" w14:textId="77777777" w:rsidR="002A2065" w:rsidRPr="000859FB" w:rsidRDefault="002A2065" w:rsidP="002A2065">
      <w:pPr>
        <w:spacing w:after="0" w:line="240" w:lineRule="auto"/>
        <w:ind w:right="-593"/>
        <w:jc w:val="both"/>
        <w:rPr>
          <w:rFonts w:cstheme="minorHAnsi"/>
          <w:sz w:val="20"/>
          <w:szCs w:val="20"/>
          <w:lang w:val="en-IN"/>
        </w:rPr>
      </w:pPr>
    </w:p>
    <w:p w14:paraId="67B38E33"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The provisions on Standard Assets are reflected in Schedule 5 of the Balance Sheet under the head “Other Liabilities and Provisions” and are not considered for arriving at Net NPAs.</w:t>
      </w:r>
    </w:p>
    <w:p w14:paraId="6E633602" w14:textId="77777777" w:rsidR="002A2065" w:rsidRPr="000859FB" w:rsidRDefault="002A2065" w:rsidP="002A2065">
      <w:pPr>
        <w:spacing w:after="0" w:line="240" w:lineRule="auto"/>
        <w:ind w:right="-593"/>
        <w:jc w:val="both"/>
        <w:rPr>
          <w:rFonts w:cstheme="minorHAnsi"/>
          <w:sz w:val="20"/>
          <w:szCs w:val="20"/>
          <w:lang w:val="en-IN"/>
        </w:rPr>
      </w:pPr>
    </w:p>
    <w:p w14:paraId="6F1BD1C0" w14:textId="77777777" w:rsidR="002A2065" w:rsidRPr="000859FB" w:rsidRDefault="002A2065" w:rsidP="002A2065">
      <w:pPr>
        <w:numPr>
          <w:ilvl w:val="0"/>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In respect of sub-standard assets</w:t>
      </w:r>
      <w:r w:rsidRPr="000859FB">
        <w:rPr>
          <w:rFonts w:cstheme="minorHAnsi"/>
          <w:sz w:val="20"/>
          <w:szCs w:val="20"/>
          <w:lang w:val="en-IN"/>
        </w:rPr>
        <w:tab/>
        <w:t xml:space="preserve">– </w:t>
      </w:r>
      <w:r w:rsidRPr="000859FB">
        <w:rPr>
          <w:rFonts w:cstheme="minorHAnsi"/>
          <w:sz w:val="20"/>
          <w:szCs w:val="20"/>
          <w:lang w:val="en-IN"/>
        </w:rPr>
        <w:tab/>
        <w:t>10% of the outstanding.</w:t>
      </w:r>
    </w:p>
    <w:p w14:paraId="194AA9AA" w14:textId="77777777" w:rsidR="002A2065" w:rsidRPr="000859FB" w:rsidRDefault="002A2065" w:rsidP="002A2065">
      <w:pPr>
        <w:numPr>
          <w:ilvl w:val="0"/>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Doubtful assets Secured portion—20% up to one year, 30% above one year to 3 years and 100% above 3 yearsand 100%on the unsecured portion of the outstanding.</w:t>
      </w:r>
    </w:p>
    <w:p w14:paraId="605B9C6C" w14:textId="77777777" w:rsidR="002A2065" w:rsidRPr="000859FB" w:rsidRDefault="002A2065" w:rsidP="002A2065">
      <w:pPr>
        <w:numPr>
          <w:ilvl w:val="0"/>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100% on Loss Assets.</w:t>
      </w:r>
    </w:p>
    <w:p w14:paraId="358CC7E2" w14:textId="77777777" w:rsidR="002A2065" w:rsidRPr="000859FB" w:rsidRDefault="002A2065" w:rsidP="002A2065">
      <w:pPr>
        <w:spacing w:after="0" w:line="240" w:lineRule="auto"/>
        <w:ind w:right="-593"/>
        <w:jc w:val="both"/>
        <w:rPr>
          <w:rFonts w:cstheme="minorHAnsi"/>
          <w:sz w:val="20"/>
          <w:szCs w:val="20"/>
          <w:lang w:val="en-IN"/>
        </w:rPr>
      </w:pPr>
    </w:p>
    <w:p w14:paraId="74DCEB1C"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4. Income and Expenditure:</w:t>
      </w:r>
    </w:p>
    <w:p w14:paraId="5A349259"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Income/Expenditure is accounted on accrual basis except that:</w:t>
      </w:r>
    </w:p>
    <w:p w14:paraId="2DDF3FDE"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Interest income on Non-Performing Advances and Non-performing Investment is accounted as per prudential norms laid down by the Reserve Bank of India.</w:t>
      </w:r>
    </w:p>
    <w:p w14:paraId="68A1F1D3"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Commission, Exchange, rent on lockers etc., are accounted on realization.</w:t>
      </w:r>
    </w:p>
    <w:p w14:paraId="27C7251D"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Adequate provision is made in respect of interest payable on matured term deposits.</w:t>
      </w:r>
    </w:p>
    <w:p w14:paraId="1DE78DDF"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Interest on Government securities and other fixed income securities is recognized on accrual basis.</w:t>
      </w:r>
    </w:p>
    <w:p w14:paraId="573A70AA"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Income on discounted instruments is accounted on effective interest method over the tenure of the instrument.</w:t>
      </w:r>
    </w:p>
    <w:p w14:paraId="7800FCA0" w14:textId="77777777" w:rsidR="002A2065" w:rsidRPr="000859FB" w:rsidRDefault="002A2065" w:rsidP="002A2065">
      <w:pPr>
        <w:numPr>
          <w:ilvl w:val="1"/>
          <w:numId w:val="5"/>
        </w:numPr>
        <w:spacing w:after="0" w:line="240" w:lineRule="auto"/>
        <w:ind w:left="284" w:right="-593" w:hanging="284"/>
        <w:jc w:val="both"/>
        <w:rPr>
          <w:rFonts w:cstheme="minorHAnsi"/>
          <w:sz w:val="20"/>
          <w:szCs w:val="20"/>
          <w:lang w:val="en-IN"/>
        </w:rPr>
      </w:pPr>
      <w:r w:rsidRPr="000859FB">
        <w:rPr>
          <w:rFonts w:cstheme="minorHAnsi"/>
          <w:sz w:val="20"/>
          <w:szCs w:val="20"/>
          <w:lang w:val="en-IN"/>
        </w:rPr>
        <w:t>All expenses are accounted on accrual basis.</w:t>
      </w:r>
    </w:p>
    <w:p w14:paraId="58E88248" w14:textId="77777777" w:rsidR="002A2065" w:rsidRPr="000859FB" w:rsidRDefault="002A2065" w:rsidP="002A2065">
      <w:pPr>
        <w:spacing w:after="0" w:line="240" w:lineRule="auto"/>
        <w:ind w:right="-593"/>
        <w:jc w:val="both"/>
        <w:rPr>
          <w:rFonts w:cstheme="minorHAnsi"/>
          <w:sz w:val="20"/>
          <w:szCs w:val="20"/>
          <w:lang w:val="en-IN"/>
        </w:rPr>
      </w:pPr>
    </w:p>
    <w:p w14:paraId="6ADADD3E"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 xml:space="preserve">5. Employee Benefits: </w:t>
      </w:r>
    </w:p>
    <w:p w14:paraId="6966929A"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The Bank has provided for its employees benefits as per AS 15, as under:</w:t>
      </w:r>
    </w:p>
    <w:p w14:paraId="1F12FA2F" w14:textId="77777777" w:rsidR="002A2065" w:rsidRPr="00BE5B90" w:rsidRDefault="002A2065" w:rsidP="002A2065">
      <w:pPr>
        <w:pStyle w:val="ListParagraph"/>
        <w:numPr>
          <w:ilvl w:val="0"/>
          <w:numId w:val="42"/>
        </w:numPr>
        <w:spacing w:after="0" w:line="240" w:lineRule="auto"/>
        <w:ind w:left="426" w:right="-593" w:hanging="426"/>
        <w:jc w:val="both"/>
        <w:rPr>
          <w:rFonts w:cstheme="minorHAnsi"/>
          <w:sz w:val="20"/>
          <w:szCs w:val="20"/>
        </w:rPr>
      </w:pPr>
      <w:r w:rsidRPr="00BE5B90">
        <w:rPr>
          <w:rFonts w:cstheme="minorHAnsi"/>
          <w:sz w:val="20"/>
          <w:szCs w:val="20"/>
        </w:rPr>
        <w:t>Retirement benefits in the form of Provident Fund are charged to Profit and</w:t>
      </w:r>
      <w:r>
        <w:rPr>
          <w:rFonts w:cstheme="minorHAnsi"/>
          <w:sz w:val="20"/>
          <w:szCs w:val="20"/>
        </w:rPr>
        <w:t xml:space="preserve"> </w:t>
      </w:r>
      <w:r w:rsidRPr="00BE5B90">
        <w:rPr>
          <w:rFonts w:cstheme="minorHAnsi"/>
          <w:sz w:val="20"/>
          <w:szCs w:val="20"/>
        </w:rPr>
        <w:t>Loss account for the year when the contribution to the fund is due.</w:t>
      </w:r>
    </w:p>
    <w:p w14:paraId="3614A78E" w14:textId="77777777" w:rsidR="002A2065" w:rsidRDefault="002A2065" w:rsidP="002A2065">
      <w:pPr>
        <w:pStyle w:val="ListParagraph"/>
        <w:numPr>
          <w:ilvl w:val="0"/>
          <w:numId w:val="42"/>
        </w:numPr>
        <w:spacing w:after="0" w:line="240" w:lineRule="auto"/>
        <w:ind w:left="426" w:right="-593" w:hanging="426"/>
        <w:jc w:val="both"/>
        <w:rPr>
          <w:rFonts w:cstheme="minorHAnsi"/>
          <w:sz w:val="20"/>
          <w:szCs w:val="20"/>
        </w:rPr>
      </w:pPr>
      <w:r w:rsidRPr="00BE5B90">
        <w:rPr>
          <w:rFonts w:cstheme="minorHAnsi"/>
          <w:sz w:val="20"/>
          <w:szCs w:val="20"/>
        </w:rPr>
        <w:t>Gratuity and Leave Encashment liability are non-contributory defined benefit obligation and are provided for on the basis of an actuarial valuation on projected unit credit method made at the end of each financial year.</w:t>
      </w:r>
    </w:p>
    <w:p w14:paraId="516CBB31" w14:textId="77777777" w:rsidR="002A2065" w:rsidRPr="00BE5B90" w:rsidRDefault="002A2065" w:rsidP="002A2065">
      <w:pPr>
        <w:pStyle w:val="ListParagraph"/>
        <w:numPr>
          <w:ilvl w:val="0"/>
          <w:numId w:val="42"/>
        </w:numPr>
        <w:spacing w:after="0" w:line="240" w:lineRule="auto"/>
        <w:ind w:left="426" w:right="-593" w:hanging="426"/>
        <w:jc w:val="both"/>
        <w:rPr>
          <w:rFonts w:cstheme="minorHAnsi"/>
          <w:sz w:val="20"/>
          <w:szCs w:val="20"/>
        </w:rPr>
      </w:pPr>
      <w:r w:rsidRPr="00BE5B90">
        <w:rPr>
          <w:rFonts w:cstheme="minorHAnsi"/>
          <w:sz w:val="20"/>
          <w:szCs w:val="20"/>
        </w:rPr>
        <w:t>Bonus is provided to eligible staff members as per Bonus act.</w:t>
      </w:r>
    </w:p>
    <w:p w14:paraId="53562103" w14:textId="77777777" w:rsidR="002A2065" w:rsidRDefault="002A2065" w:rsidP="002A2065">
      <w:pPr>
        <w:spacing w:after="0" w:line="240" w:lineRule="auto"/>
        <w:ind w:right="-593"/>
        <w:jc w:val="both"/>
        <w:rPr>
          <w:rFonts w:cstheme="minorHAnsi"/>
          <w:b/>
          <w:bCs/>
          <w:sz w:val="20"/>
          <w:szCs w:val="20"/>
          <w:lang w:val="en-IN"/>
        </w:rPr>
      </w:pPr>
    </w:p>
    <w:p w14:paraId="2A3D649B" w14:textId="77777777" w:rsidR="002A2065" w:rsidRDefault="002A2065" w:rsidP="002A2065">
      <w:pPr>
        <w:spacing w:after="0" w:line="240" w:lineRule="auto"/>
        <w:ind w:right="-593"/>
        <w:jc w:val="both"/>
        <w:rPr>
          <w:rFonts w:cstheme="minorHAnsi"/>
          <w:b/>
          <w:bCs/>
          <w:sz w:val="20"/>
          <w:szCs w:val="20"/>
          <w:lang w:val="en-IN"/>
        </w:rPr>
      </w:pPr>
    </w:p>
    <w:p w14:paraId="10495319" w14:textId="77777777" w:rsidR="002A2065" w:rsidRDefault="002A2065" w:rsidP="002A2065">
      <w:pPr>
        <w:spacing w:after="0" w:line="240" w:lineRule="auto"/>
        <w:ind w:right="-593"/>
        <w:jc w:val="both"/>
        <w:rPr>
          <w:rFonts w:cstheme="minorHAnsi"/>
          <w:b/>
          <w:bCs/>
          <w:sz w:val="20"/>
          <w:szCs w:val="20"/>
          <w:lang w:val="en-IN"/>
        </w:rPr>
      </w:pPr>
    </w:p>
    <w:p w14:paraId="68058FD1" w14:textId="77777777" w:rsidR="002A2065" w:rsidRDefault="002A2065" w:rsidP="002A2065">
      <w:pPr>
        <w:spacing w:after="0" w:line="240" w:lineRule="auto"/>
        <w:ind w:right="-593"/>
        <w:jc w:val="both"/>
        <w:rPr>
          <w:rFonts w:cstheme="minorHAnsi"/>
          <w:b/>
          <w:bCs/>
          <w:sz w:val="20"/>
          <w:szCs w:val="20"/>
          <w:lang w:val="en-IN"/>
        </w:rPr>
      </w:pPr>
    </w:p>
    <w:p w14:paraId="386B256F" w14:textId="77777777" w:rsidR="002A2065" w:rsidRDefault="002A2065" w:rsidP="002A2065">
      <w:pPr>
        <w:spacing w:after="0" w:line="240" w:lineRule="auto"/>
        <w:ind w:right="-593"/>
        <w:jc w:val="both"/>
        <w:rPr>
          <w:rFonts w:cstheme="minorHAnsi"/>
          <w:b/>
          <w:bCs/>
          <w:sz w:val="20"/>
          <w:szCs w:val="20"/>
          <w:lang w:val="en-IN"/>
        </w:rPr>
      </w:pPr>
    </w:p>
    <w:p w14:paraId="0187EB5E"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lastRenderedPageBreak/>
        <w:t>6. Fixed Assets:</w:t>
      </w:r>
    </w:p>
    <w:p w14:paraId="565D3908"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Premises and Fixed assets are accounted on historical cost basis. Depreciation is provided on written down value method on all the assets, except on computers where straight line method is adopted.</w:t>
      </w:r>
      <w:r>
        <w:rPr>
          <w:rFonts w:cstheme="minorHAnsi"/>
          <w:sz w:val="20"/>
          <w:szCs w:val="20"/>
          <w:lang w:val="en-IN"/>
        </w:rPr>
        <w:t xml:space="preserve"> </w:t>
      </w:r>
      <w:r w:rsidRPr="000859FB">
        <w:rPr>
          <w:rFonts w:cstheme="minorHAnsi"/>
          <w:sz w:val="20"/>
          <w:szCs w:val="20"/>
          <w:lang w:val="en-IN"/>
        </w:rPr>
        <w:t>Rates of Depreciation on all types of fixed assets are as under:</w:t>
      </w:r>
    </w:p>
    <w:p w14:paraId="5161D77A"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t>Furniture</w:t>
      </w:r>
      <w:r w:rsidRPr="000859FB">
        <w:rPr>
          <w:rFonts w:cstheme="minorHAnsi"/>
          <w:sz w:val="20"/>
          <w:szCs w:val="20"/>
          <w:lang w:val="en-IN"/>
        </w:rPr>
        <w:tab/>
        <w:t>10.00%</w:t>
      </w:r>
    </w:p>
    <w:p w14:paraId="31943405"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t>Electrical</w:t>
      </w:r>
      <w:r w:rsidRPr="000859FB">
        <w:rPr>
          <w:rFonts w:cstheme="minorHAnsi"/>
          <w:sz w:val="20"/>
          <w:szCs w:val="20"/>
          <w:lang w:val="en-IN"/>
        </w:rPr>
        <w:tab/>
        <w:t>15.00%</w:t>
      </w:r>
    </w:p>
    <w:p w14:paraId="1D9C6F59"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ab/>
        <w:t>Computers</w:t>
      </w:r>
      <w:r w:rsidRPr="000859FB">
        <w:rPr>
          <w:rFonts w:cstheme="minorHAnsi"/>
          <w:sz w:val="20"/>
          <w:szCs w:val="20"/>
          <w:lang w:val="en-IN"/>
        </w:rPr>
        <w:tab/>
        <w:t>33.33%</w:t>
      </w:r>
      <w:r w:rsidRPr="000859FB">
        <w:rPr>
          <w:rFonts w:cstheme="minorHAnsi"/>
          <w:sz w:val="20"/>
          <w:szCs w:val="20"/>
          <w:lang w:val="en-IN"/>
        </w:rPr>
        <w:tab/>
      </w:r>
    </w:p>
    <w:p w14:paraId="15686068"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In case of CBS software cost, the useful life is assessed as 5 years and the cost is amortised over a period of 5 years i.e., 20% per year under straight line method.</w:t>
      </w:r>
    </w:p>
    <w:p w14:paraId="60473CA9"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Depreciation is calculated on proportionate basis for the fixed assets purchased/ disposed off during the year. The Bank has not revalued any Fixed Assets during the period under review.</w:t>
      </w:r>
    </w:p>
    <w:p w14:paraId="27EF1928" w14:textId="77777777" w:rsidR="002A2065" w:rsidRPr="000859FB" w:rsidRDefault="002A2065" w:rsidP="002A2065">
      <w:pPr>
        <w:spacing w:after="0" w:line="240" w:lineRule="auto"/>
        <w:ind w:right="-593"/>
        <w:jc w:val="both"/>
        <w:rPr>
          <w:rFonts w:cstheme="minorHAnsi"/>
          <w:sz w:val="20"/>
          <w:szCs w:val="20"/>
          <w:lang w:val="en-IN"/>
        </w:rPr>
      </w:pPr>
    </w:p>
    <w:p w14:paraId="1AA4CD61"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 xml:space="preserve">In case of Office Vehicle depreciation is charged @15% on written down value method. </w:t>
      </w:r>
    </w:p>
    <w:p w14:paraId="3F67BE68" w14:textId="77777777" w:rsidR="002A2065" w:rsidRPr="000859FB" w:rsidRDefault="002A2065" w:rsidP="002A2065">
      <w:pPr>
        <w:spacing w:after="0" w:line="240" w:lineRule="auto"/>
        <w:ind w:right="-593"/>
        <w:jc w:val="both"/>
        <w:rPr>
          <w:rFonts w:cstheme="minorHAnsi"/>
          <w:b/>
          <w:bCs/>
          <w:sz w:val="20"/>
          <w:szCs w:val="20"/>
          <w:lang w:val="en-IN"/>
        </w:rPr>
      </w:pPr>
    </w:p>
    <w:p w14:paraId="0A007027"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7. Net Profit for the year:</w:t>
      </w:r>
    </w:p>
    <w:p w14:paraId="4DDB4FE0"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The Net Profit disclosed in the Profit and Loss Account is after:</w:t>
      </w:r>
    </w:p>
    <w:p w14:paraId="719417B1"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Provision on advances in accordance with the Reserve Bank of India guidelines.</w:t>
      </w:r>
    </w:p>
    <w:p w14:paraId="595DE0E7"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Provision for depreciation on investments as per Reserve Bank of India guidelines.</w:t>
      </w:r>
    </w:p>
    <w:p w14:paraId="0189E4A6"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Provision for depreciation on fixed assets.</w:t>
      </w:r>
    </w:p>
    <w:p w14:paraId="221568E8"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Provision for taxation</w:t>
      </w:r>
    </w:p>
    <w:p w14:paraId="2A665364"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Provision on Standard Assets</w:t>
      </w:r>
    </w:p>
    <w:p w14:paraId="3299F0C5" w14:textId="77777777" w:rsidR="002A2065" w:rsidRPr="000859FB" w:rsidRDefault="002A2065" w:rsidP="002A2065">
      <w:pPr>
        <w:numPr>
          <w:ilvl w:val="3"/>
          <w:numId w:val="7"/>
        </w:numPr>
        <w:spacing w:after="0" w:line="240" w:lineRule="auto"/>
        <w:ind w:left="284" w:right="-593" w:hanging="284"/>
        <w:jc w:val="both"/>
        <w:rPr>
          <w:rFonts w:cstheme="minorHAnsi"/>
          <w:sz w:val="20"/>
          <w:szCs w:val="20"/>
          <w:lang w:val="en-IN"/>
        </w:rPr>
      </w:pPr>
      <w:r w:rsidRPr="000859FB">
        <w:rPr>
          <w:rFonts w:cstheme="minorHAnsi"/>
          <w:sz w:val="20"/>
          <w:szCs w:val="20"/>
          <w:lang w:val="en-IN"/>
        </w:rPr>
        <w:t xml:space="preserve">Other usual and necessary provisions and adjustments. </w:t>
      </w:r>
    </w:p>
    <w:p w14:paraId="56B671B2" w14:textId="77777777" w:rsidR="002A2065" w:rsidRPr="000859FB" w:rsidRDefault="002A2065" w:rsidP="002A2065">
      <w:pPr>
        <w:spacing w:after="0" w:line="240" w:lineRule="auto"/>
        <w:ind w:right="-593"/>
        <w:jc w:val="both"/>
        <w:rPr>
          <w:rFonts w:cstheme="minorHAnsi"/>
          <w:sz w:val="20"/>
          <w:szCs w:val="20"/>
          <w:lang w:val="en-IN"/>
        </w:rPr>
      </w:pPr>
    </w:p>
    <w:p w14:paraId="30349DBB"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8. Special Reserve:</w:t>
      </w:r>
    </w:p>
    <w:p w14:paraId="6D93EBD8"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Revenue and other Reserves include Special Reserve created under section 36(i) (viii) of the Income Tax Act, 1961. The Board of Directors of the Bank have passed a resolution approving creation of the Reserve, confirming that it has no intention to make withdrawal from the Special Reserve.</w:t>
      </w:r>
    </w:p>
    <w:p w14:paraId="5ECBA04C" w14:textId="77777777" w:rsidR="002A2065" w:rsidRPr="000859FB" w:rsidRDefault="002A2065" w:rsidP="002A2065">
      <w:pPr>
        <w:spacing w:after="0" w:line="240" w:lineRule="auto"/>
        <w:ind w:right="-593"/>
        <w:jc w:val="both"/>
        <w:rPr>
          <w:rFonts w:cstheme="minorHAnsi"/>
          <w:b/>
          <w:bCs/>
          <w:sz w:val="20"/>
          <w:szCs w:val="20"/>
          <w:lang w:val="en-IN"/>
        </w:rPr>
      </w:pPr>
    </w:p>
    <w:p w14:paraId="44D173ED"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b/>
          <w:bCs/>
          <w:sz w:val="20"/>
          <w:szCs w:val="20"/>
          <w:lang w:val="en-IN"/>
        </w:rPr>
        <w:t>9. Provision for taxation:</w:t>
      </w:r>
    </w:p>
    <w:p w14:paraId="32592FA7"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Provision for tax is</w:t>
      </w:r>
      <w:r>
        <w:rPr>
          <w:rFonts w:cstheme="minorHAnsi"/>
          <w:sz w:val="20"/>
          <w:szCs w:val="20"/>
          <w:lang w:val="en-IN"/>
        </w:rPr>
        <w:t xml:space="preserve"> </w:t>
      </w:r>
      <w:r w:rsidRPr="000859FB">
        <w:rPr>
          <w:rFonts w:cstheme="minorHAnsi"/>
          <w:sz w:val="20"/>
          <w:szCs w:val="20"/>
          <w:lang w:val="en-IN"/>
        </w:rPr>
        <w:t>made for both Current and Deferred Taxes.</w:t>
      </w:r>
    </w:p>
    <w:p w14:paraId="2285EA5E" w14:textId="77777777" w:rsidR="002A2065" w:rsidRPr="000859FB" w:rsidRDefault="002A2065" w:rsidP="002A2065">
      <w:pPr>
        <w:spacing w:after="0" w:line="240" w:lineRule="auto"/>
        <w:ind w:right="-593"/>
        <w:jc w:val="both"/>
        <w:rPr>
          <w:rFonts w:cstheme="minorHAnsi"/>
          <w:b/>
          <w:bCs/>
          <w:sz w:val="20"/>
          <w:szCs w:val="20"/>
          <w:lang w:val="en-IN"/>
        </w:rPr>
      </w:pPr>
    </w:p>
    <w:p w14:paraId="067CE3AE"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Current Income Tax:</w:t>
      </w:r>
    </w:p>
    <w:p w14:paraId="0037414A" w14:textId="77777777" w:rsidR="002A2065" w:rsidRPr="000859FB" w:rsidRDefault="002A2065" w:rsidP="002A2065">
      <w:pPr>
        <w:spacing w:after="0" w:line="240" w:lineRule="auto"/>
        <w:ind w:right="-593"/>
        <w:jc w:val="both"/>
        <w:rPr>
          <w:rFonts w:cstheme="minorHAnsi"/>
          <w:sz w:val="20"/>
          <w:szCs w:val="20"/>
          <w:lang w:val="en-IN"/>
        </w:rPr>
      </w:pPr>
      <w:r w:rsidRPr="000859FB">
        <w:rPr>
          <w:rFonts w:cstheme="minorHAnsi"/>
          <w:sz w:val="20"/>
          <w:szCs w:val="20"/>
          <w:lang w:val="en-IN"/>
        </w:rPr>
        <w:t>Current Income Tax is determined on the profits for the year in accordance with the provisions of Income Tax Act, 1961andthe rules framed there under.</w:t>
      </w:r>
    </w:p>
    <w:p w14:paraId="62D05466" w14:textId="77777777" w:rsidR="002A2065" w:rsidRPr="000859FB" w:rsidRDefault="002A2065" w:rsidP="002A2065">
      <w:pPr>
        <w:spacing w:after="0" w:line="240" w:lineRule="auto"/>
        <w:ind w:right="-593"/>
        <w:jc w:val="both"/>
        <w:rPr>
          <w:rFonts w:cstheme="minorHAnsi"/>
          <w:b/>
          <w:bCs/>
          <w:sz w:val="20"/>
          <w:szCs w:val="20"/>
          <w:lang w:val="en-IN"/>
        </w:rPr>
      </w:pPr>
    </w:p>
    <w:p w14:paraId="6D42C6D0" w14:textId="77777777" w:rsidR="002A2065" w:rsidRPr="000859FB" w:rsidRDefault="002A2065" w:rsidP="002A2065">
      <w:pPr>
        <w:spacing w:after="0" w:line="240" w:lineRule="auto"/>
        <w:ind w:right="-593"/>
        <w:jc w:val="both"/>
        <w:rPr>
          <w:rFonts w:cstheme="minorHAnsi"/>
          <w:b/>
          <w:bCs/>
          <w:sz w:val="20"/>
          <w:szCs w:val="20"/>
          <w:lang w:val="en-IN"/>
        </w:rPr>
      </w:pPr>
      <w:r w:rsidRPr="000859FB">
        <w:rPr>
          <w:rFonts w:cstheme="minorHAnsi"/>
          <w:b/>
          <w:bCs/>
          <w:sz w:val="20"/>
          <w:szCs w:val="20"/>
          <w:lang w:val="en-IN"/>
        </w:rPr>
        <w:t>Deferred Tax:</w:t>
      </w:r>
    </w:p>
    <w:p w14:paraId="35D20828" w14:textId="77777777" w:rsidR="002A2065" w:rsidRPr="000859FB" w:rsidRDefault="002A2065" w:rsidP="002A2065">
      <w:pPr>
        <w:numPr>
          <w:ilvl w:val="0"/>
          <w:numId w:val="9"/>
        </w:numPr>
        <w:spacing w:after="0" w:line="240" w:lineRule="auto"/>
        <w:ind w:left="284" w:right="-593" w:hanging="284"/>
        <w:jc w:val="both"/>
        <w:rPr>
          <w:rFonts w:cstheme="minorHAnsi"/>
          <w:sz w:val="20"/>
          <w:szCs w:val="20"/>
          <w:lang w:val="en-IN"/>
        </w:rPr>
      </w:pPr>
      <w:r w:rsidRPr="000859FB">
        <w:rPr>
          <w:rFonts w:cstheme="minorHAnsi"/>
          <w:sz w:val="20"/>
          <w:szCs w:val="20"/>
          <w:lang w:val="en-IN"/>
        </w:rPr>
        <w:t>Deferred tax asset and liability arising on account of timing differences and which are capable of reversal in subsequent periods are recognised using the tax rates and laws that have been enacted or substantively</w:t>
      </w:r>
      <w:r>
        <w:rPr>
          <w:rFonts w:cstheme="minorHAnsi"/>
          <w:sz w:val="20"/>
          <w:szCs w:val="20"/>
          <w:lang w:val="en-IN"/>
        </w:rPr>
        <w:t xml:space="preserve"> </w:t>
      </w:r>
      <w:r w:rsidRPr="000859FB">
        <w:rPr>
          <w:rFonts w:cstheme="minorHAnsi"/>
          <w:sz w:val="20"/>
          <w:szCs w:val="20"/>
          <w:lang w:val="en-IN"/>
        </w:rPr>
        <w:t>enacted as of Balance Sheet date.</w:t>
      </w:r>
    </w:p>
    <w:p w14:paraId="558FC444" w14:textId="77777777" w:rsidR="002A2065" w:rsidRPr="000859FB" w:rsidRDefault="002A2065" w:rsidP="002A2065">
      <w:pPr>
        <w:numPr>
          <w:ilvl w:val="0"/>
          <w:numId w:val="9"/>
        </w:numPr>
        <w:spacing w:after="0" w:line="240" w:lineRule="auto"/>
        <w:ind w:left="284" w:right="-593" w:hanging="284"/>
        <w:jc w:val="both"/>
        <w:rPr>
          <w:rFonts w:cstheme="minorHAnsi"/>
          <w:sz w:val="20"/>
          <w:szCs w:val="20"/>
          <w:lang w:val="en-IN"/>
        </w:rPr>
      </w:pPr>
      <w:r w:rsidRPr="000859FB">
        <w:rPr>
          <w:rFonts w:cstheme="minorHAnsi"/>
          <w:sz w:val="20"/>
          <w:szCs w:val="20"/>
          <w:lang w:val="en-IN"/>
        </w:rPr>
        <w:t xml:space="preserve">Deferred tax asset is recognised when the virtual certainty that sufficient future taxable income will be available against which such deferred tax asset will be realised. </w:t>
      </w:r>
    </w:p>
    <w:p w14:paraId="07694776" w14:textId="77777777" w:rsidR="002A2065" w:rsidRPr="000859FB" w:rsidRDefault="002A2065" w:rsidP="002A2065">
      <w:pPr>
        <w:spacing w:after="0" w:line="240" w:lineRule="auto"/>
        <w:ind w:right="-593"/>
        <w:jc w:val="both"/>
        <w:rPr>
          <w:rFonts w:cstheme="minorHAnsi"/>
          <w:sz w:val="20"/>
          <w:szCs w:val="20"/>
          <w:lang w:val="en-IN"/>
        </w:rPr>
      </w:pPr>
    </w:p>
    <w:p w14:paraId="6CE73CC7"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bCs/>
          <w:sz w:val="20"/>
          <w:szCs w:val="20"/>
          <w:lang w:val="en-IN"/>
        </w:rPr>
        <w:t>B. Notes on Accounts:</w:t>
      </w:r>
      <w:r w:rsidRPr="000859FB">
        <w:rPr>
          <w:rFonts w:cstheme="minorHAnsi"/>
          <w:b/>
          <w:bCs/>
          <w:sz w:val="20"/>
          <w:szCs w:val="20"/>
          <w:lang w:val="en-IN"/>
        </w:rPr>
        <w:tab/>
      </w:r>
    </w:p>
    <w:p w14:paraId="7E137FFF" w14:textId="77777777" w:rsidR="002A2065" w:rsidRPr="000859FB" w:rsidRDefault="002A2065" w:rsidP="002A2065">
      <w:pPr>
        <w:numPr>
          <w:ilvl w:val="0"/>
          <w:numId w:val="11"/>
        </w:numPr>
        <w:spacing w:after="0" w:line="240" w:lineRule="auto"/>
        <w:jc w:val="both"/>
        <w:rPr>
          <w:rFonts w:cstheme="minorHAnsi"/>
          <w:b/>
          <w:sz w:val="20"/>
          <w:szCs w:val="20"/>
          <w:lang w:val="en-IN"/>
        </w:rPr>
      </w:pPr>
      <w:r w:rsidRPr="000859FB">
        <w:rPr>
          <w:rFonts w:cstheme="minorHAnsi"/>
          <w:b/>
          <w:sz w:val="20"/>
          <w:szCs w:val="20"/>
          <w:lang w:val="en-IN"/>
        </w:rPr>
        <w:t>Regulatory Capita</w:t>
      </w:r>
      <w:r>
        <w:rPr>
          <w:rFonts w:cstheme="minorHAnsi"/>
          <w:b/>
          <w:sz w:val="20"/>
          <w:szCs w:val="20"/>
          <w:lang w:val="en-IN"/>
        </w:rPr>
        <w:t>l</w:t>
      </w:r>
      <w:r w:rsidRPr="000859FB">
        <w:rPr>
          <w:rFonts w:cstheme="minorHAnsi"/>
          <w:b/>
          <w:sz w:val="20"/>
          <w:szCs w:val="20"/>
          <w:lang w:val="en-IN"/>
        </w:rPr>
        <w:t>:</w:t>
      </w:r>
    </w:p>
    <w:p w14:paraId="4D225472" w14:textId="77777777" w:rsidR="002A2065" w:rsidRPr="000859FB" w:rsidRDefault="002A2065" w:rsidP="002A2065">
      <w:pPr>
        <w:numPr>
          <w:ilvl w:val="0"/>
          <w:numId w:val="13"/>
        </w:numPr>
        <w:spacing w:after="0" w:line="240" w:lineRule="auto"/>
        <w:ind w:hanging="180"/>
        <w:jc w:val="both"/>
        <w:rPr>
          <w:rFonts w:cstheme="minorHAnsi"/>
          <w:b/>
          <w:sz w:val="20"/>
          <w:szCs w:val="20"/>
          <w:lang w:val="en-IN"/>
        </w:rPr>
      </w:pPr>
      <w:r w:rsidRPr="000859FB">
        <w:rPr>
          <w:rFonts w:cstheme="minorHAnsi"/>
          <w:b/>
          <w:sz w:val="20"/>
          <w:szCs w:val="20"/>
          <w:lang w:val="en-IN"/>
        </w:rPr>
        <w:t>Composition of Regulatory Capital:</w:t>
      </w:r>
    </w:p>
    <w:p w14:paraId="390E682A"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Amount in crores</w:t>
      </w:r>
    </w:p>
    <w:tbl>
      <w:tblPr>
        <w:tblStyle w:val="TableGrid"/>
        <w:tblW w:w="8808" w:type="dxa"/>
        <w:tblInd w:w="-5" w:type="dxa"/>
        <w:tblLook w:val="04A0" w:firstRow="1" w:lastRow="0" w:firstColumn="1" w:lastColumn="0" w:noHBand="0" w:noVBand="1"/>
      </w:tblPr>
      <w:tblGrid>
        <w:gridCol w:w="601"/>
        <w:gridCol w:w="6062"/>
        <w:gridCol w:w="1013"/>
        <w:gridCol w:w="1132"/>
      </w:tblGrid>
      <w:tr w:rsidR="002A2065" w:rsidRPr="000859FB" w14:paraId="03F352F1"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78BEE96C" w14:textId="77777777" w:rsidR="002A2065" w:rsidRPr="000859FB" w:rsidRDefault="002A2065" w:rsidP="00D51BB8">
            <w:pPr>
              <w:spacing w:after="0" w:line="240" w:lineRule="auto"/>
              <w:jc w:val="center"/>
              <w:rPr>
                <w:rFonts w:cstheme="minorHAnsi"/>
              </w:rPr>
            </w:pPr>
            <w:r w:rsidRPr="000859FB">
              <w:rPr>
                <w:rFonts w:cstheme="minorHAnsi"/>
              </w:rPr>
              <w:t>S.</w:t>
            </w:r>
          </w:p>
          <w:p w14:paraId="4F0DD017" w14:textId="77777777" w:rsidR="002A2065" w:rsidRPr="000859FB" w:rsidRDefault="002A2065" w:rsidP="00D51BB8">
            <w:pPr>
              <w:spacing w:after="0" w:line="240" w:lineRule="auto"/>
              <w:jc w:val="center"/>
              <w:rPr>
                <w:rFonts w:cstheme="minorHAnsi"/>
              </w:rPr>
            </w:pPr>
            <w:r w:rsidRPr="000859FB">
              <w:rPr>
                <w:rFonts w:cstheme="minorHAnsi"/>
              </w:rPr>
              <w:t>No.</w:t>
            </w:r>
          </w:p>
        </w:tc>
        <w:tc>
          <w:tcPr>
            <w:tcW w:w="6062" w:type="dxa"/>
            <w:tcBorders>
              <w:top w:val="single" w:sz="4" w:space="0" w:color="000000"/>
              <w:left w:val="single" w:sz="4" w:space="0" w:color="000000"/>
              <w:bottom w:val="single" w:sz="4" w:space="0" w:color="000000"/>
              <w:right w:val="single" w:sz="4" w:space="0" w:color="000000"/>
            </w:tcBorders>
            <w:hideMark/>
          </w:tcPr>
          <w:p w14:paraId="5FF4E5EF" w14:textId="77777777" w:rsidR="002A2065" w:rsidRPr="000859FB" w:rsidRDefault="002A2065" w:rsidP="00D51BB8">
            <w:pPr>
              <w:spacing w:after="0" w:line="240" w:lineRule="auto"/>
              <w:rPr>
                <w:rFonts w:cstheme="minorHAnsi"/>
              </w:rPr>
            </w:pPr>
            <w:r w:rsidRPr="000859FB">
              <w:rPr>
                <w:rFonts w:cstheme="minorHAnsi"/>
              </w:rPr>
              <w:t>Particulars</w:t>
            </w:r>
          </w:p>
        </w:tc>
        <w:tc>
          <w:tcPr>
            <w:tcW w:w="1013" w:type="dxa"/>
            <w:tcBorders>
              <w:top w:val="single" w:sz="4" w:space="0" w:color="000000"/>
              <w:left w:val="single" w:sz="4" w:space="0" w:color="000000"/>
              <w:bottom w:val="single" w:sz="4" w:space="0" w:color="000000"/>
              <w:right w:val="single" w:sz="4" w:space="0" w:color="000000"/>
            </w:tcBorders>
            <w:hideMark/>
          </w:tcPr>
          <w:p w14:paraId="5125EB06" w14:textId="77777777" w:rsidR="002A2065" w:rsidRPr="000859FB" w:rsidRDefault="002A2065" w:rsidP="00D51BB8">
            <w:pPr>
              <w:spacing w:after="0" w:line="240" w:lineRule="auto"/>
              <w:jc w:val="right"/>
              <w:rPr>
                <w:rFonts w:cstheme="minorHAnsi"/>
              </w:rPr>
            </w:pPr>
            <w:r w:rsidRPr="000859FB">
              <w:rPr>
                <w:rFonts w:cstheme="minorHAnsi"/>
              </w:rPr>
              <w:t>Current Year</w:t>
            </w:r>
          </w:p>
        </w:tc>
        <w:tc>
          <w:tcPr>
            <w:tcW w:w="1132" w:type="dxa"/>
            <w:tcBorders>
              <w:top w:val="single" w:sz="4" w:space="0" w:color="000000"/>
              <w:left w:val="single" w:sz="4" w:space="0" w:color="000000"/>
              <w:bottom w:val="single" w:sz="4" w:space="0" w:color="000000"/>
              <w:right w:val="single" w:sz="4" w:space="0" w:color="000000"/>
            </w:tcBorders>
            <w:hideMark/>
          </w:tcPr>
          <w:p w14:paraId="36B61FEB" w14:textId="77777777" w:rsidR="002A2065" w:rsidRPr="000859FB" w:rsidRDefault="002A2065" w:rsidP="00D51BB8">
            <w:pPr>
              <w:spacing w:after="0" w:line="240" w:lineRule="auto"/>
              <w:jc w:val="right"/>
              <w:rPr>
                <w:rFonts w:cstheme="minorHAnsi"/>
              </w:rPr>
            </w:pPr>
            <w:r w:rsidRPr="000859FB">
              <w:rPr>
                <w:rFonts w:cstheme="minorHAnsi"/>
              </w:rPr>
              <w:t>Previous Year</w:t>
            </w:r>
          </w:p>
        </w:tc>
      </w:tr>
      <w:tr w:rsidR="002A2065" w:rsidRPr="000859FB" w14:paraId="5B622196"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28C18F7D" w14:textId="77777777" w:rsidR="002A2065" w:rsidRPr="000859FB" w:rsidRDefault="002A2065" w:rsidP="00D51BB8">
            <w:pPr>
              <w:spacing w:after="0" w:line="240" w:lineRule="auto"/>
              <w:jc w:val="center"/>
              <w:rPr>
                <w:rFonts w:cstheme="minorHAnsi"/>
              </w:rPr>
            </w:pPr>
            <w:r w:rsidRPr="000859FB">
              <w:rPr>
                <w:rFonts w:cstheme="minorHAnsi"/>
              </w:rPr>
              <w:t>i)</w:t>
            </w:r>
          </w:p>
        </w:tc>
        <w:tc>
          <w:tcPr>
            <w:tcW w:w="6062" w:type="dxa"/>
            <w:tcBorders>
              <w:top w:val="single" w:sz="4" w:space="0" w:color="000000"/>
              <w:left w:val="single" w:sz="4" w:space="0" w:color="000000"/>
              <w:bottom w:val="single" w:sz="4" w:space="0" w:color="000000"/>
              <w:right w:val="single" w:sz="4" w:space="0" w:color="000000"/>
            </w:tcBorders>
            <w:hideMark/>
          </w:tcPr>
          <w:p w14:paraId="24AA8122" w14:textId="77777777" w:rsidR="002A2065" w:rsidRPr="000859FB" w:rsidRDefault="002A2065" w:rsidP="00D51BB8">
            <w:pPr>
              <w:spacing w:after="0" w:line="240" w:lineRule="auto"/>
              <w:rPr>
                <w:rFonts w:cstheme="minorHAnsi"/>
              </w:rPr>
            </w:pPr>
            <w:r w:rsidRPr="000859FB">
              <w:rPr>
                <w:rFonts w:cstheme="minorHAnsi"/>
              </w:rPr>
              <w:t>Paid up share capital and reserves</w:t>
            </w:r>
          </w:p>
        </w:tc>
        <w:tc>
          <w:tcPr>
            <w:tcW w:w="1013" w:type="dxa"/>
            <w:tcBorders>
              <w:top w:val="single" w:sz="4" w:space="0" w:color="000000"/>
              <w:left w:val="single" w:sz="4" w:space="0" w:color="000000"/>
              <w:bottom w:val="single" w:sz="4" w:space="0" w:color="000000"/>
              <w:right w:val="single" w:sz="4" w:space="0" w:color="000000"/>
            </w:tcBorders>
            <w:hideMark/>
          </w:tcPr>
          <w:p w14:paraId="3C28BD35" w14:textId="77777777" w:rsidR="002A2065" w:rsidRPr="000859FB" w:rsidRDefault="002A2065" w:rsidP="00D51BB8">
            <w:pPr>
              <w:spacing w:after="0" w:line="240" w:lineRule="auto"/>
              <w:jc w:val="right"/>
              <w:rPr>
                <w:rFonts w:cstheme="minorHAnsi"/>
              </w:rPr>
            </w:pPr>
            <w:r w:rsidRPr="000859FB">
              <w:rPr>
                <w:rFonts w:cstheme="minorHAnsi"/>
              </w:rPr>
              <w:t>63.62</w:t>
            </w:r>
          </w:p>
        </w:tc>
        <w:tc>
          <w:tcPr>
            <w:tcW w:w="1132" w:type="dxa"/>
            <w:tcBorders>
              <w:top w:val="single" w:sz="4" w:space="0" w:color="000000"/>
              <w:left w:val="single" w:sz="4" w:space="0" w:color="000000"/>
              <w:bottom w:val="single" w:sz="4" w:space="0" w:color="000000"/>
              <w:right w:val="single" w:sz="4" w:space="0" w:color="000000"/>
            </w:tcBorders>
            <w:hideMark/>
          </w:tcPr>
          <w:p w14:paraId="01EF7B84" w14:textId="77777777" w:rsidR="002A2065" w:rsidRPr="000859FB" w:rsidRDefault="002A2065" w:rsidP="00D51BB8">
            <w:pPr>
              <w:spacing w:after="0" w:line="240" w:lineRule="auto"/>
              <w:jc w:val="right"/>
              <w:rPr>
                <w:rFonts w:cstheme="minorHAnsi"/>
              </w:rPr>
            </w:pPr>
            <w:r w:rsidRPr="000859FB">
              <w:rPr>
                <w:rFonts w:cstheme="minorHAnsi"/>
              </w:rPr>
              <w:t>60.32</w:t>
            </w:r>
          </w:p>
        </w:tc>
      </w:tr>
      <w:tr w:rsidR="002A2065" w:rsidRPr="000859FB" w14:paraId="688B5C21"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5EAF5EE5" w14:textId="77777777" w:rsidR="002A2065" w:rsidRPr="000859FB" w:rsidRDefault="002A2065" w:rsidP="00D51BB8">
            <w:pPr>
              <w:spacing w:after="0" w:line="240" w:lineRule="auto"/>
              <w:jc w:val="center"/>
              <w:rPr>
                <w:rFonts w:cstheme="minorHAnsi"/>
              </w:rPr>
            </w:pPr>
            <w:r w:rsidRPr="000859FB">
              <w:rPr>
                <w:rFonts w:cstheme="minorHAnsi"/>
              </w:rPr>
              <w:t>ii)</w:t>
            </w:r>
          </w:p>
        </w:tc>
        <w:tc>
          <w:tcPr>
            <w:tcW w:w="6062" w:type="dxa"/>
            <w:tcBorders>
              <w:top w:val="single" w:sz="4" w:space="0" w:color="000000"/>
              <w:left w:val="single" w:sz="4" w:space="0" w:color="000000"/>
              <w:bottom w:val="single" w:sz="4" w:space="0" w:color="000000"/>
              <w:right w:val="single" w:sz="4" w:space="0" w:color="000000"/>
            </w:tcBorders>
            <w:hideMark/>
          </w:tcPr>
          <w:p w14:paraId="08D85B26" w14:textId="77777777" w:rsidR="002A2065" w:rsidRPr="000859FB" w:rsidRDefault="002A2065" w:rsidP="00D51BB8">
            <w:pPr>
              <w:spacing w:after="0" w:line="240" w:lineRule="auto"/>
              <w:rPr>
                <w:rFonts w:cstheme="minorHAnsi"/>
              </w:rPr>
            </w:pPr>
            <w:r w:rsidRPr="000859FB">
              <w:rPr>
                <w:rFonts w:cstheme="minorHAnsi"/>
              </w:rPr>
              <w:t>Other Tier 1 capital</w:t>
            </w:r>
          </w:p>
        </w:tc>
        <w:tc>
          <w:tcPr>
            <w:tcW w:w="1013" w:type="dxa"/>
            <w:tcBorders>
              <w:top w:val="single" w:sz="4" w:space="0" w:color="000000"/>
              <w:left w:val="single" w:sz="4" w:space="0" w:color="000000"/>
              <w:bottom w:val="single" w:sz="4" w:space="0" w:color="000000"/>
              <w:right w:val="single" w:sz="4" w:space="0" w:color="000000"/>
            </w:tcBorders>
            <w:hideMark/>
          </w:tcPr>
          <w:p w14:paraId="6F2D801E"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2" w:type="dxa"/>
            <w:tcBorders>
              <w:top w:val="single" w:sz="4" w:space="0" w:color="000000"/>
              <w:left w:val="single" w:sz="4" w:space="0" w:color="000000"/>
              <w:bottom w:val="single" w:sz="4" w:space="0" w:color="000000"/>
              <w:right w:val="single" w:sz="4" w:space="0" w:color="000000"/>
            </w:tcBorders>
            <w:hideMark/>
          </w:tcPr>
          <w:p w14:paraId="3F98EB65"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7F39A929"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455A410B" w14:textId="77777777" w:rsidR="002A2065" w:rsidRPr="000859FB" w:rsidRDefault="002A2065" w:rsidP="00D51BB8">
            <w:pPr>
              <w:spacing w:after="0" w:line="240" w:lineRule="auto"/>
              <w:jc w:val="center"/>
              <w:rPr>
                <w:rFonts w:cstheme="minorHAnsi"/>
              </w:rPr>
            </w:pPr>
            <w:r w:rsidRPr="000859FB">
              <w:rPr>
                <w:rFonts w:cstheme="minorHAnsi"/>
              </w:rPr>
              <w:t>iii)</w:t>
            </w:r>
          </w:p>
        </w:tc>
        <w:tc>
          <w:tcPr>
            <w:tcW w:w="6062" w:type="dxa"/>
            <w:tcBorders>
              <w:top w:val="single" w:sz="4" w:space="0" w:color="000000"/>
              <w:left w:val="single" w:sz="4" w:space="0" w:color="000000"/>
              <w:bottom w:val="single" w:sz="4" w:space="0" w:color="000000"/>
              <w:right w:val="single" w:sz="4" w:space="0" w:color="000000"/>
            </w:tcBorders>
            <w:hideMark/>
          </w:tcPr>
          <w:p w14:paraId="327E21C8" w14:textId="77777777" w:rsidR="002A2065" w:rsidRPr="000859FB" w:rsidRDefault="002A2065" w:rsidP="00D51BB8">
            <w:pPr>
              <w:spacing w:after="0" w:line="240" w:lineRule="auto"/>
              <w:rPr>
                <w:rFonts w:cstheme="minorHAnsi"/>
                <w:b/>
              </w:rPr>
            </w:pPr>
            <w:r w:rsidRPr="000859FB">
              <w:rPr>
                <w:rFonts w:cstheme="minorHAnsi"/>
                <w:b/>
              </w:rPr>
              <w:t>Tier 1 Capital (i+ii)</w:t>
            </w:r>
          </w:p>
        </w:tc>
        <w:tc>
          <w:tcPr>
            <w:tcW w:w="1013" w:type="dxa"/>
            <w:tcBorders>
              <w:top w:val="single" w:sz="4" w:space="0" w:color="000000"/>
              <w:left w:val="single" w:sz="4" w:space="0" w:color="000000"/>
              <w:bottom w:val="single" w:sz="4" w:space="0" w:color="000000"/>
              <w:right w:val="single" w:sz="4" w:space="0" w:color="000000"/>
            </w:tcBorders>
            <w:hideMark/>
          </w:tcPr>
          <w:p w14:paraId="2BE2C6E1" w14:textId="77777777" w:rsidR="002A2065" w:rsidRPr="000859FB" w:rsidRDefault="002A2065" w:rsidP="00D51BB8">
            <w:pPr>
              <w:spacing w:after="0" w:line="240" w:lineRule="auto"/>
              <w:jc w:val="right"/>
              <w:rPr>
                <w:rFonts w:cstheme="minorHAnsi"/>
              </w:rPr>
            </w:pPr>
            <w:r w:rsidRPr="000859FB">
              <w:rPr>
                <w:rFonts w:cstheme="minorHAnsi"/>
              </w:rPr>
              <w:t>63.62</w:t>
            </w:r>
          </w:p>
        </w:tc>
        <w:tc>
          <w:tcPr>
            <w:tcW w:w="1132" w:type="dxa"/>
            <w:tcBorders>
              <w:top w:val="single" w:sz="4" w:space="0" w:color="000000"/>
              <w:left w:val="single" w:sz="4" w:space="0" w:color="000000"/>
              <w:bottom w:val="single" w:sz="4" w:space="0" w:color="000000"/>
              <w:right w:val="single" w:sz="4" w:space="0" w:color="000000"/>
            </w:tcBorders>
            <w:hideMark/>
          </w:tcPr>
          <w:p w14:paraId="35F47BAF" w14:textId="77777777" w:rsidR="002A2065" w:rsidRPr="000859FB" w:rsidRDefault="002A2065" w:rsidP="00D51BB8">
            <w:pPr>
              <w:spacing w:after="0" w:line="240" w:lineRule="auto"/>
              <w:jc w:val="right"/>
              <w:rPr>
                <w:rFonts w:cstheme="minorHAnsi"/>
              </w:rPr>
            </w:pPr>
            <w:r w:rsidRPr="000859FB">
              <w:rPr>
                <w:rFonts w:cstheme="minorHAnsi"/>
              </w:rPr>
              <w:t>60.32</w:t>
            </w:r>
          </w:p>
        </w:tc>
      </w:tr>
      <w:tr w:rsidR="002A2065" w:rsidRPr="000859FB" w14:paraId="535505DE"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621B79C3" w14:textId="77777777" w:rsidR="002A2065" w:rsidRPr="000859FB" w:rsidRDefault="002A2065" w:rsidP="00D51BB8">
            <w:pPr>
              <w:spacing w:after="0" w:line="240" w:lineRule="auto"/>
              <w:jc w:val="center"/>
              <w:rPr>
                <w:rFonts w:cstheme="minorHAnsi"/>
              </w:rPr>
            </w:pPr>
            <w:r w:rsidRPr="000859FB">
              <w:rPr>
                <w:rFonts w:cstheme="minorHAnsi"/>
              </w:rPr>
              <w:t>iv)</w:t>
            </w:r>
          </w:p>
        </w:tc>
        <w:tc>
          <w:tcPr>
            <w:tcW w:w="6062" w:type="dxa"/>
            <w:tcBorders>
              <w:top w:val="single" w:sz="4" w:space="0" w:color="000000"/>
              <w:left w:val="single" w:sz="4" w:space="0" w:color="000000"/>
              <w:bottom w:val="single" w:sz="4" w:space="0" w:color="000000"/>
              <w:right w:val="single" w:sz="4" w:space="0" w:color="000000"/>
            </w:tcBorders>
            <w:hideMark/>
          </w:tcPr>
          <w:p w14:paraId="531B0F05" w14:textId="77777777" w:rsidR="002A2065" w:rsidRPr="000859FB" w:rsidRDefault="002A2065" w:rsidP="00D51BB8">
            <w:pPr>
              <w:spacing w:after="0" w:line="240" w:lineRule="auto"/>
              <w:rPr>
                <w:rFonts w:cstheme="minorHAnsi"/>
              </w:rPr>
            </w:pPr>
            <w:r w:rsidRPr="000859FB">
              <w:rPr>
                <w:rFonts w:cstheme="minorHAnsi"/>
              </w:rPr>
              <w:t>Tier 2 capital</w:t>
            </w:r>
          </w:p>
        </w:tc>
        <w:tc>
          <w:tcPr>
            <w:tcW w:w="1013" w:type="dxa"/>
            <w:tcBorders>
              <w:top w:val="single" w:sz="4" w:space="0" w:color="000000"/>
              <w:left w:val="single" w:sz="4" w:space="0" w:color="000000"/>
              <w:bottom w:val="single" w:sz="4" w:space="0" w:color="000000"/>
              <w:right w:val="single" w:sz="4" w:space="0" w:color="000000"/>
            </w:tcBorders>
            <w:hideMark/>
          </w:tcPr>
          <w:p w14:paraId="501C2335" w14:textId="77777777" w:rsidR="002A2065" w:rsidRPr="000859FB" w:rsidRDefault="002A2065" w:rsidP="00D51BB8">
            <w:pPr>
              <w:spacing w:after="0" w:line="240" w:lineRule="auto"/>
              <w:jc w:val="right"/>
              <w:rPr>
                <w:rFonts w:cstheme="minorHAnsi"/>
              </w:rPr>
            </w:pPr>
            <w:r w:rsidRPr="000859FB">
              <w:rPr>
                <w:rFonts w:cstheme="minorHAnsi"/>
              </w:rPr>
              <w:t>4.88</w:t>
            </w:r>
          </w:p>
        </w:tc>
        <w:tc>
          <w:tcPr>
            <w:tcW w:w="1132" w:type="dxa"/>
            <w:tcBorders>
              <w:top w:val="single" w:sz="4" w:space="0" w:color="000000"/>
              <w:left w:val="single" w:sz="4" w:space="0" w:color="000000"/>
              <w:bottom w:val="single" w:sz="4" w:space="0" w:color="000000"/>
              <w:right w:val="single" w:sz="4" w:space="0" w:color="000000"/>
            </w:tcBorders>
            <w:hideMark/>
          </w:tcPr>
          <w:p w14:paraId="627F93C6" w14:textId="77777777" w:rsidR="002A2065" w:rsidRPr="000859FB" w:rsidRDefault="002A2065" w:rsidP="00D51BB8">
            <w:pPr>
              <w:spacing w:after="0" w:line="240" w:lineRule="auto"/>
              <w:jc w:val="right"/>
              <w:rPr>
                <w:rFonts w:cstheme="minorHAnsi"/>
              </w:rPr>
            </w:pPr>
            <w:r w:rsidRPr="000859FB">
              <w:rPr>
                <w:rFonts w:cstheme="minorHAnsi"/>
              </w:rPr>
              <w:t>4.64</w:t>
            </w:r>
          </w:p>
        </w:tc>
      </w:tr>
      <w:tr w:rsidR="002A2065" w:rsidRPr="000859FB" w14:paraId="1193610C"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7FCF07E9" w14:textId="77777777" w:rsidR="002A2065" w:rsidRPr="000859FB" w:rsidRDefault="002A2065" w:rsidP="00D51BB8">
            <w:pPr>
              <w:spacing w:after="0" w:line="240" w:lineRule="auto"/>
              <w:jc w:val="center"/>
              <w:rPr>
                <w:rFonts w:cstheme="minorHAnsi"/>
              </w:rPr>
            </w:pPr>
            <w:r w:rsidRPr="000859FB">
              <w:rPr>
                <w:rFonts w:cstheme="minorHAnsi"/>
              </w:rPr>
              <w:t>v)</w:t>
            </w:r>
          </w:p>
        </w:tc>
        <w:tc>
          <w:tcPr>
            <w:tcW w:w="6062" w:type="dxa"/>
            <w:tcBorders>
              <w:top w:val="single" w:sz="4" w:space="0" w:color="000000"/>
              <w:left w:val="single" w:sz="4" w:space="0" w:color="000000"/>
              <w:bottom w:val="single" w:sz="4" w:space="0" w:color="000000"/>
              <w:right w:val="single" w:sz="4" w:space="0" w:color="000000"/>
            </w:tcBorders>
            <w:hideMark/>
          </w:tcPr>
          <w:p w14:paraId="446F75EC" w14:textId="77777777" w:rsidR="002A2065" w:rsidRPr="000859FB" w:rsidRDefault="002A2065" w:rsidP="00D51BB8">
            <w:pPr>
              <w:spacing w:after="0" w:line="240" w:lineRule="auto"/>
              <w:rPr>
                <w:rFonts w:cstheme="minorHAnsi"/>
              </w:rPr>
            </w:pPr>
            <w:r w:rsidRPr="000859FB">
              <w:rPr>
                <w:rFonts w:cstheme="minorHAnsi"/>
              </w:rPr>
              <w:t>Total Capital (Tier 1 +Tier 2)</w:t>
            </w:r>
          </w:p>
        </w:tc>
        <w:tc>
          <w:tcPr>
            <w:tcW w:w="1013" w:type="dxa"/>
            <w:tcBorders>
              <w:top w:val="single" w:sz="4" w:space="0" w:color="000000"/>
              <w:left w:val="single" w:sz="4" w:space="0" w:color="000000"/>
              <w:bottom w:val="single" w:sz="4" w:space="0" w:color="000000"/>
              <w:right w:val="single" w:sz="4" w:space="0" w:color="000000"/>
            </w:tcBorders>
            <w:hideMark/>
          </w:tcPr>
          <w:p w14:paraId="030BB761" w14:textId="77777777" w:rsidR="002A2065" w:rsidRPr="000859FB" w:rsidRDefault="002A2065" w:rsidP="00D51BB8">
            <w:pPr>
              <w:spacing w:after="0" w:line="240" w:lineRule="auto"/>
              <w:jc w:val="right"/>
              <w:rPr>
                <w:rFonts w:cstheme="minorHAnsi"/>
              </w:rPr>
            </w:pPr>
            <w:r w:rsidRPr="000859FB">
              <w:rPr>
                <w:rFonts w:cstheme="minorHAnsi"/>
              </w:rPr>
              <w:t>68.50</w:t>
            </w:r>
          </w:p>
        </w:tc>
        <w:tc>
          <w:tcPr>
            <w:tcW w:w="1132" w:type="dxa"/>
            <w:tcBorders>
              <w:top w:val="single" w:sz="4" w:space="0" w:color="000000"/>
              <w:left w:val="single" w:sz="4" w:space="0" w:color="000000"/>
              <w:bottom w:val="single" w:sz="4" w:space="0" w:color="000000"/>
              <w:right w:val="single" w:sz="4" w:space="0" w:color="000000"/>
            </w:tcBorders>
            <w:hideMark/>
          </w:tcPr>
          <w:p w14:paraId="7386B324" w14:textId="77777777" w:rsidR="002A2065" w:rsidRPr="000859FB" w:rsidRDefault="002A2065" w:rsidP="00D51BB8">
            <w:pPr>
              <w:spacing w:after="0" w:line="240" w:lineRule="auto"/>
              <w:jc w:val="right"/>
              <w:rPr>
                <w:rFonts w:cstheme="minorHAnsi"/>
              </w:rPr>
            </w:pPr>
            <w:r w:rsidRPr="000859FB">
              <w:rPr>
                <w:rFonts w:cstheme="minorHAnsi"/>
              </w:rPr>
              <w:t>64.96</w:t>
            </w:r>
          </w:p>
        </w:tc>
      </w:tr>
      <w:tr w:rsidR="002A2065" w:rsidRPr="000859FB" w14:paraId="4E4325FA"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5DFEC23A" w14:textId="77777777" w:rsidR="002A2065" w:rsidRPr="000859FB" w:rsidRDefault="002A2065" w:rsidP="00D51BB8">
            <w:pPr>
              <w:spacing w:after="0" w:line="240" w:lineRule="auto"/>
              <w:jc w:val="center"/>
              <w:rPr>
                <w:rFonts w:cstheme="minorHAnsi"/>
              </w:rPr>
            </w:pPr>
            <w:r w:rsidRPr="000859FB">
              <w:rPr>
                <w:rFonts w:cstheme="minorHAnsi"/>
              </w:rPr>
              <w:t>vi)</w:t>
            </w:r>
          </w:p>
        </w:tc>
        <w:tc>
          <w:tcPr>
            <w:tcW w:w="6062" w:type="dxa"/>
            <w:tcBorders>
              <w:top w:val="single" w:sz="4" w:space="0" w:color="000000"/>
              <w:left w:val="single" w:sz="4" w:space="0" w:color="000000"/>
              <w:bottom w:val="single" w:sz="4" w:space="0" w:color="000000"/>
              <w:right w:val="single" w:sz="4" w:space="0" w:color="000000"/>
            </w:tcBorders>
            <w:hideMark/>
          </w:tcPr>
          <w:p w14:paraId="116E261B" w14:textId="77777777" w:rsidR="002A2065" w:rsidRPr="000859FB" w:rsidRDefault="002A2065" w:rsidP="00D51BB8">
            <w:pPr>
              <w:spacing w:after="0" w:line="240" w:lineRule="auto"/>
              <w:rPr>
                <w:rFonts w:cstheme="minorHAnsi"/>
              </w:rPr>
            </w:pPr>
            <w:r w:rsidRPr="000859FB">
              <w:rPr>
                <w:rFonts w:cstheme="minorHAnsi"/>
              </w:rPr>
              <w:t>Total Risk Weighted Assets (RWAs)</w:t>
            </w:r>
          </w:p>
        </w:tc>
        <w:tc>
          <w:tcPr>
            <w:tcW w:w="1013" w:type="dxa"/>
            <w:tcBorders>
              <w:top w:val="single" w:sz="4" w:space="0" w:color="000000"/>
              <w:left w:val="single" w:sz="4" w:space="0" w:color="000000"/>
              <w:bottom w:val="single" w:sz="4" w:space="0" w:color="000000"/>
              <w:right w:val="single" w:sz="4" w:space="0" w:color="000000"/>
            </w:tcBorders>
            <w:hideMark/>
          </w:tcPr>
          <w:p w14:paraId="49B89706" w14:textId="77777777" w:rsidR="002A2065" w:rsidRPr="000859FB" w:rsidRDefault="002A2065" w:rsidP="00D51BB8">
            <w:pPr>
              <w:spacing w:after="0" w:line="240" w:lineRule="auto"/>
              <w:jc w:val="right"/>
              <w:rPr>
                <w:rFonts w:cstheme="minorHAnsi"/>
              </w:rPr>
            </w:pPr>
            <w:r w:rsidRPr="000859FB">
              <w:rPr>
                <w:rFonts w:cstheme="minorHAnsi"/>
              </w:rPr>
              <w:t>397.85</w:t>
            </w:r>
          </w:p>
        </w:tc>
        <w:tc>
          <w:tcPr>
            <w:tcW w:w="1132" w:type="dxa"/>
            <w:tcBorders>
              <w:top w:val="single" w:sz="4" w:space="0" w:color="000000"/>
              <w:left w:val="single" w:sz="4" w:space="0" w:color="000000"/>
              <w:bottom w:val="single" w:sz="4" w:space="0" w:color="000000"/>
              <w:right w:val="single" w:sz="4" w:space="0" w:color="000000"/>
            </w:tcBorders>
            <w:hideMark/>
          </w:tcPr>
          <w:p w14:paraId="4986AA61" w14:textId="77777777" w:rsidR="002A2065" w:rsidRPr="000859FB" w:rsidRDefault="002A2065" w:rsidP="00D51BB8">
            <w:pPr>
              <w:spacing w:after="0" w:line="240" w:lineRule="auto"/>
              <w:jc w:val="right"/>
              <w:rPr>
                <w:rFonts w:cstheme="minorHAnsi"/>
              </w:rPr>
            </w:pPr>
            <w:r w:rsidRPr="000859FB">
              <w:rPr>
                <w:rFonts w:cstheme="minorHAnsi"/>
              </w:rPr>
              <w:t>351.07</w:t>
            </w:r>
          </w:p>
        </w:tc>
      </w:tr>
      <w:tr w:rsidR="002A2065" w:rsidRPr="000859FB" w14:paraId="4EDC57A8"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0114C064" w14:textId="77777777" w:rsidR="002A2065" w:rsidRPr="000859FB" w:rsidRDefault="002A2065" w:rsidP="00D51BB8">
            <w:pPr>
              <w:spacing w:after="0" w:line="240" w:lineRule="auto"/>
              <w:jc w:val="center"/>
              <w:rPr>
                <w:rFonts w:cstheme="minorHAnsi"/>
              </w:rPr>
            </w:pPr>
            <w:r w:rsidRPr="000859FB">
              <w:rPr>
                <w:rFonts w:cstheme="minorHAnsi"/>
              </w:rPr>
              <w:t>vii)</w:t>
            </w:r>
          </w:p>
        </w:tc>
        <w:tc>
          <w:tcPr>
            <w:tcW w:w="6062" w:type="dxa"/>
            <w:tcBorders>
              <w:top w:val="single" w:sz="4" w:space="0" w:color="000000"/>
              <w:left w:val="single" w:sz="4" w:space="0" w:color="000000"/>
              <w:bottom w:val="single" w:sz="4" w:space="0" w:color="000000"/>
              <w:right w:val="single" w:sz="4" w:space="0" w:color="000000"/>
            </w:tcBorders>
            <w:hideMark/>
          </w:tcPr>
          <w:p w14:paraId="14256445" w14:textId="77777777" w:rsidR="002A2065" w:rsidRPr="000859FB" w:rsidRDefault="002A2065" w:rsidP="00D51BB8">
            <w:pPr>
              <w:spacing w:after="0" w:line="240" w:lineRule="auto"/>
              <w:rPr>
                <w:rFonts w:cstheme="minorHAnsi"/>
              </w:rPr>
            </w:pPr>
            <w:r w:rsidRPr="000859FB">
              <w:rPr>
                <w:rFonts w:cstheme="minorHAnsi"/>
              </w:rPr>
              <w:t>Paid up share capital and reserves as a percentage of RWAs</w:t>
            </w:r>
          </w:p>
        </w:tc>
        <w:tc>
          <w:tcPr>
            <w:tcW w:w="1013" w:type="dxa"/>
            <w:tcBorders>
              <w:top w:val="single" w:sz="4" w:space="0" w:color="000000"/>
              <w:left w:val="single" w:sz="4" w:space="0" w:color="000000"/>
              <w:bottom w:val="single" w:sz="4" w:space="0" w:color="000000"/>
              <w:right w:val="single" w:sz="4" w:space="0" w:color="000000"/>
            </w:tcBorders>
            <w:hideMark/>
          </w:tcPr>
          <w:p w14:paraId="7984576C" w14:textId="77777777" w:rsidR="002A2065" w:rsidRPr="000859FB" w:rsidRDefault="002A2065" w:rsidP="00D51BB8">
            <w:pPr>
              <w:spacing w:after="0" w:line="240" w:lineRule="auto"/>
              <w:jc w:val="right"/>
              <w:rPr>
                <w:rFonts w:cstheme="minorHAnsi"/>
              </w:rPr>
            </w:pPr>
            <w:r w:rsidRPr="000859FB">
              <w:rPr>
                <w:rFonts w:cstheme="minorHAnsi"/>
              </w:rPr>
              <w:t>15.99%</w:t>
            </w:r>
          </w:p>
        </w:tc>
        <w:tc>
          <w:tcPr>
            <w:tcW w:w="1132" w:type="dxa"/>
            <w:tcBorders>
              <w:top w:val="single" w:sz="4" w:space="0" w:color="000000"/>
              <w:left w:val="single" w:sz="4" w:space="0" w:color="000000"/>
              <w:bottom w:val="single" w:sz="4" w:space="0" w:color="000000"/>
              <w:right w:val="single" w:sz="4" w:space="0" w:color="000000"/>
            </w:tcBorders>
            <w:hideMark/>
          </w:tcPr>
          <w:p w14:paraId="651AC3F4" w14:textId="77777777" w:rsidR="002A2065" w:rsidRPr="000859FB" w:rsidRDefault="002A2065" w:rsidP="00D51BB8">
            <w:pPr>
              <w:spacing w:after="0" w:line="240" w:lineRule="auto"/>
              <w:jc w:val="right"/>
              <w:rPr>
                <w:rFonts w:cstheme="minorHAnsi"/>
              </w:rPr>
            </w:pPr>
            <w:r w:rsidRPr="000859FB">
              <w:rPr>
                <w:rFonts w:cstheme="minorHAnsi"/>
              </w:rPr>
              <w:t>17.18%</w:t>
            </w:r>
          </w:p>
        </w:tc>
      </w:tr>
      <w:tr w:rsidR="002A2065" w:rsidRPr="000859FB" w14:paraId="0078AE14"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761BB712" w14:textId="77777777" w:rsidR="002A2065" w:rsidRPr="000859FB" w:rsidRDefault="002A2065" w:rsidP="00D51BB8">
            <w:pPr>
              <w:spacing w:after="0" w:line="240" w:lineRule="auto"/>
              <w:jc w:val="center"/>
              <w:rPr>
                <w:rFonts w:cstheme="minorHAnsi"/>
              </w:rPr>
            </w:pPr>
            <w:r w:rsidRPr="000859FB">
              <w:rPr>
                <w:rFonts w:cstheme="minorHAnsi"/>
              </w:rPr>
              <w:t>viii)</w:t>
            </w:r>
          </w:p>
        </w:tc>
        <w:tc>
          <w:tcPr>
            <w:tcW w:w="6062" w:type="dxa"/>
            <w:tcBorders>
              <w:top w:val="single" w:sz="4" w:space="0" w:color="000000"/>
              <w:left w:val="single" w:sz="4" w:space="0" w:color="000000"/>
              <w:bottom w:val="single" w:sz="4" w:space="0" w:color="000000"/>
              <w:right w:val="single" w:sz="4" w:space="0" w:color="000000"/>
            </w:tcBorders>
            <w:hideMark/>
          </w:tcPr>
          <w:p w14:paraId="204B3516" w14:textId="77777777" w:rsidR="002A2065" w:rsidRPr="000859FB" w:rsidRDefault="002A2065" w:rsidP="00D51BB8">
            <w:pPr>
              <w:spacing w:after="0" w:line="240" w:lineRule="auto"/>
              <w:rPr>
                <w:rFonts w:cstheme="minorHAnsi"/>
              </w:rPr>
            </w:pPr>
            <w:r w:rsidRPr="000859FB">
              <w:rPr>
                <w:rFonts w:cstheme="minorHAnsi"/>
              </w:rPr>
              <w:t>Tier 1 ratio (Tier 1 capital as a percentage of RWAs)</w:t>
            </w:r>
          </w:p>
        </w:tc>
        <w:tc>
          <w:tcPr>
            <w:tcW w:w="1013" w:type="dxa"/>
            <w:tcBorders>
              <w:top w:val="single" w:sz="4" w:space="0" w:color="000000"/>
              <w:left w:val="single" w:sz="4" w:space="0" w:color="000000"/>
              <w:bottom w:val="single" w:sz="4" w:space="0" w:color="000000"/>
              <w:right w:val="single" w:sz="4" w:space="0" w:color="000000"/>
            </w:tcBorders>
            <w:hideMark/>
          </w:tcPr>
          <w:p w14:paraId="0040571A" w14:textId="77777777" w:rsidR="002A2065" w:rsidRPr="000859FB" w:rsidRDefault="002A2065" w:rsidP="00D51BB8">
            <w:pPr>
              <w:spacing w:after="0" w:line="240" w:lineRule="auto"/>
              <w:jc w:val="right"/>
              <w:rPr>
                <w:rFonts w:cstheme="minorHAnsi"/>
              </w:rPr>
            </w:pPr>
            <w:r w:rsidRPr="000859FB">
              <w:rPr>
                <w:rFonts w:cstheme="minorHAnsi"/>
              </w:rPr>
              <w:t>15.99%</w:t>
            </w:r>
          </w:p>
        </w:tc>
        <w:tc>
          <w:tcPr>
            <w:tcW w:w="1132" w:type="dxa"/>
            <w:tcBorders>
              <w:top w:val="single" w:sz="4" w:space="0" w:color="000000"/>
              <w:left w:val="single" w:sz="4" w:space="0" w:color="000000"/>
              <w:bottom w:val="single" w:sz="4" w:space="0" w:color="000000"/>
              <w:right w:val="single" w:sz="4" w:space="0" w:color="000000"/>
            </w:tcBorders>
            <w:hideMark/>
          </w:tcPr>
          <w:p w14:paraId="3F5A2636" w14:textId="77777777" w:rsidR="002A2065" w:rsidRPr="000859FB" w:rsidRDefault="002A2065" w:rsidP="00D51BB8">
            <w:pPr>
              <w:spacing w:after="0" w:line="240" w:lineRule="auto"/>
              <w:jc w:val="right"/>
              <w:rPr>
                <w:rFonts w:cstheme="minorHAnsi"/>
              </w:rPr>
            </w:pPr>
            <w:r w:rsidRPr="000859FB">
              <w:rPr>
                <w:rFonts w:cstheme="minorHAnsi"/>
              </w:rPr>
              <w:t>17.18%</w:t>
            </w:r>
          </w:p>
        </w:tc>
      </w:tr>
      <w:tr w:rsidR="002A2065" w:rsidRPr="000859FB" w14:paraId="4B728317"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30BAE991" w14:textId="77777777" w:rsidR="002A2065" w:rsidRPr="000859FB" w:rsidRDefault="002A2065" w:rsidP="00D51BB8">
            <w:pPr>
              <w:spacing w:after="0" w:line="240" w:lineRule="auto"/>
              <w:jc w:val="center"/>
              <w:rPr>
                <w:rFonts w:cstheme="minorHAnsi"/>
              </w:rPr>
            </w:pPr>
            <w:r w:rsidRPr="000859FB">
              <w:rPr>
                <w:rFonts w:cstheme="minorHAnsi"/>
              </w:rPr>
              <w:t>ix)</w:t>
            </w:r>
          </w:p>
        </w:tc>
        <w:tc>
          <w:tcPr>
            <w:tcW w:w="6062" w:type="dxa"/>
            <w:tcBorders>
              <w:top w:val="single" w:sz="4" w:space="0" w:color="000000"/>
              <w:left w:val="single" w:sz="4" w:space="0" w:color="000000"/>
              <w:bottom w:val="single" w:sz="4" w:space="0" w:color="000000"/>
              <w:right w:val="single" w:sz="4" w:space="0" w:color="000000"/>
            </w:tcBorders>
            <w:hideMark/>
          </w:tcPr>
          <w:p w14:paraId="0D9F3147" w14:textId="77777777" w:rsidR="002A2065" w:rsidRPr="000859FB" w:rsidRDefault="002A2065" w:rsidP="00D51BB8">
            <w:pPr>
              <w:spacing w:after="0" w:line="240" w:lineRule="auto"/>
              <w:rPr>
                <w:rFonts w:cstheme="minorHAnsi"/>
              </w:rPr>
            </w:pPr>
            <w:r w:rsidRPr="000859FB">
              <w:rPr>
                <w:rFonts w:cstheme="minorHAnsi"/>
              </w:rPr>
              <w:t>Tier 2 Ratio (Tier 2 capital as a percentage of RWAs)</w:t>
            </w:r>
          </w:p>
        </w:tc>
        <w:tc>
          <w:tcPr>
            <w:tcW w:w="1013" w:type="dxa"/>
            <w:tcBorders>
              <w:top w:val="single" w:sz="4" w:space="0" w:color="000000"/>
              <w:left w:val="single" w:sz="4" w:space="0" w:color="000000"/>
              <w:bottom w:val="single" w:sz="4" w:space="0" w:color="000000"/>
              <w:right w:val="single" w:sz="4" w:space="0" w:color="000000"/>
            </w:tcBorders>
            <w:hideMark/>
          </w:tcPr>
          <w:p w14:paraId="2F32285B" w14:textId="77777777" w:rsidR="002A2065" w:rsidRPr="000859FB" w:rsidRDefault="002A2065" w:rsidP="00D51BB8">
            <w:pPr>
              <w:spacing w:after="0" w:line="240" w:lineRule="auto"/>
              <w:jc w:val="right"/>
              <w:rPr>
                <w:rFonts w:cstheme="minorHAnsi"/>
              </w:rPr>
            </w:pPr>
            <w:r w:rsidRPr="000859FB">
              <w:rPr>
                <w:rFonts w:cstheme="minorHAnsi"/>
              </w:rPr>
              <w:t>1.23%</w:t>
            </w:r>
          </w:p>
        </w:tc>
        <w:tc>
          <w:tcPr>
            <w:tcW w:w="1132" w:type="dxa"/>
            <w:tcBorders>
              <w:top w:val="single" w:sz="4" w:space="0" w:color="000000"/>
              <w:left w:val="single" w:sz="4" w:space="0" w:color="000000"/>
              <w:bottom w:val="single" w:sz="4" w:space="0" w:color="000000"/>
              <w:right w:val="single" w:sz="4" w:space="0" w:color="000000"/>
            </w:tcBorders>
            <w:hideMark/>
          </w:tcPr>
          <w:p w14:paraId="3242E5B1" w14:textId="77777777" w:rsidR="002A2065" w:rsidRPr="000859FB" w:rsidRDefault="002A2065" w:rsidP="00D51BB8">
            <w:pPr>
              <w:spacing w:after="0" w:line="240" w:lineRule="auto"/>
              <w:jc w:val="right"/>
              <w:rPr>
                <w:rFonts w:cstheme="minorHAnsi"/>
              </w:rPr>
            </w:pPr>
            <w:r w:rsidRPr="000859FB">
              <w:rPr>
                <w:rFonts w:cstheme="minorHAnsi"/>
              </w:rPr>
              <w:t>1.32%</w:t>
            </w:r>
          </w:p>
        </w:tc>
      </w:tr>
      <w:tr w:rsidR="002A2065" w:rsidRPr="000859FB" w14:paraId="61AD62D9"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031BEC01" w14:textId="77777777" w:rsidR="002A2065" w:rsidRPr="000859FB" w:rsidRDefault="002A2065" w:rsidP="00D51BB8">
            <w:pPr>
              <w:spacing w:after="0" w:line="240" w:lineRule="auto"/>
              <w:jc w:val="center"/>
              <w:rPr>
                <w:rFonts w:cstheme="minorHAnsi"/>
              </w:rPr>
            </w:pPr>
            <w:r w:rsidRPr="000859FB">
              <w:rPr>
                <w:rFonts w:cstheme="minorHAnsi"/>
              </w:rPr>
              <w:lastRenderedPageBreak/>
              <w:t>x)</w:t>
            </w:r>
          </w:p>
        </w:tc>
        <w:tc>
          <w:tcPr>
            <w:tcW w:w="6062" w:type="dxa"/>
            <w:tcBorders>
              <w:top w:val="single" w:sz="4" w:space="0" w:color="000000"/>
              <w:left w:val="single" w:sz="4" w:space="0" w:color="000000"/>
              <w:bottom w:val="single" w:sz="4" w:space="0" w:color="000000"/>
              <w:right w:val="single" w:sz="4" w:space="0" w:color="000000"/>
            </w:tcBorders>
            <w:hideMark/>
          </w:tcPr>
          <w:p w14:paraId="613987AD" w14:textId="77777777" w:rsidR="002A2065" w:rsidRPr="000859FB" w:rsidRDefault="002A2065" w:rsidP="00D51BB8">
            <w:pPr>
              <w:spacing w:after="0" w:line="240" w:lineRule="auto"/>
              <w:rPr>
                <w:rFonts w:cstheme="minorHAnsi"/>
              </w:rPr>
            </w:pPr>
            <w:r w:rsidRPr="000859FB">
              <w:rPr>
                <w:rFonts w:cstheme="minorHAnsi"/>
              </w:rPr>
              <w:t>Capital to Risk weighted Assets Ratio (CRAR) (Total Capital as a percentage of RWAs)</w:t>
            </w:r>
          </w:p>
        </w:tc>
        <w:tc>
          <w:tcPr>
            <w:tcW w:w="1013" w:type="dxa"/>
            <w:tcBorders>
              <w:top w:val="single" w:sz="4" w:space="0" w:color="000000"/>
              <w:left w:val="single" w:sz="4" w:space="0" w:color="000000"/>
              <w:bottom w:val="single" w:sz="4" w:space="0" w:color="000000"/>
              <w:right w:val="single" w:sz="4" w:space="0" w:color="000000"/>
            </w:tcBorders>
            <w:hideMark/>
          </w:tcPr>
          <w:p w14:paraId="7716E338" w14:textId="77777777" w:rsidR="002A2065" w:rsidRPr="000859FB" w:rsidRDefault="002A2065" w:rsidP="00D51BB8">
            <w:pPr>
              <w:spacing w:after="0" w:line="240" w:lineRule="auto"/>
              <w:jc w:val="right"/>
              <w:rPr>
                <w:rFonts w:cstheme="minorHAnsi"/>
              </w:rPr>
            </w:pPr>
            <w:r w:rsidRPr="000859FB">
              <w:rPr>
                <w:rFonts w:cstheme="minorHAnsi"/>
              </w:rPr>
              <w:t>17.22%</w:t>
            </w:r>
          </w:p>
        </w:tc>
        <w:tc>
          <w:tcPr>
            <w:tcW w:w="1132" w:type="dxa"/>
            <w:tcBorders>
              <w:top w:val="single" w:sz="4" w:space="0" w:color="000000"/>
              <w:left w:val="single" w:sz="4" w:space="0" w:color="000000"/>
              <w:bottom w:val="single" w:sz="4" w:space="0" w:color="000000"/>
              <w:right w:val="single" w:sz="4" w:space="0" w:color="000000"/>
            </w:tcBorders>
            <w:hideMark/>
          </w:tcPr>
          <w:p w14:paraId="4417D75A" w14:textId="77777777" w:rsidR="002A2065" w:rsidRPr="000859FB" w:rsidRDefault="002A2065" w:rsidP="00D51BB8">
            <w:pPr>
              <w:spacing w:after="0" w:line="240" w:lineRule="auto"/>
              <w:jc w:val="right"/>
              <w:rPr>
                <w:rFonts w:cstheme="minorHAnsi"/>
              </w:rPr>
            </w:pPr>
            <w:r w:rsidRPr="000859FB">
              <w:rPr>
                <w:rFonts w:cstheme="minorHAnsi"/>
              </w:rPr>
              <w:t>18.50%</w:t>
            </w:r>
          </w:p>
        </w:tc>
      </w:tr>
      <w:tr w:rsidR="002A2065" w:rsidRPr="000859FB" w14:paraId="3021732D"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53B5FFCA" w14:textId="77777777" w:rsidR="002A2065" w:rsidRPr="000859FB" w:rsidRDefault="002A2065" w:rsidP="00D51BB8">
            <w:pPr>
              <w:spacing w:after="0" w:line="240" w:lineRule="auto"/>
              <w:jc w:val="center"/>
              <w:rPr>
                <w:rFonts w:cstheme="minorHAnsi"/>
              </w:rPr>
            </w:pPr>
            <w:r w:rsidRPr="000859FB">
              <w:rPr>
                <w:rFonts w:cstheme="minorHAnsi"/>
              </w:rPr>
              <w:t>xi)</w:t>
            </w:r>
          </w:p>
        </w:tc>
        <w:tc>
          <w:tcPr>
            <w:tcW w:w="6062" w:type="dxa"/>
            <w:tcBorders>
              <w:top w:val="single" w:sz="4" w:space="0" w:color="000000"/>
              <w:left w:val="single" w:sz="4" w:space="0" w:color="000000"/>
              <w:bottom w:val="single" w:sz="4" w:space="0" w:color="000000"/>
              <w:right w:val="single" w:sz="4" w:space="0" w:color="000000"/>
            </w:tcBorders>
            <w:hideMark/>
          </w:tcPr>
          <w:p w14:paraId="0822C3E0" w14:textId="77777777" w:rsidR="002A2065" w:rsidRPr="000859FB" w:rsidRDefault="002A2065" w:rsidP="00D51BB8">
            <w:pPr>
              <w:spacing w:after="0" w:line="240" w:lineRule="auto"/>
              <w:rPr>
                <w:rFonts w:cstheme="minorHAnsi"/>
              </w:rPr>
            </w:pPr>
            <w:r w:rsidRPr="000859FB">
              <w:rPr>
                <w:rFonts w:cstheme="minorHAnsi"/>
              </w:rPr>
              <w:t>Amount of paid up share capital raised during the year</w:t>
            </w:r>
          </w:p>
        </w:tc>
        <w:tc>
          <w:tcPr>
            <w:tcW w:w="1013" w:type="dxa"/>
            <w:tcBorders>
              <w:top w:val="single" w:sz="4" w:space="0" w:color="000000"/>
              <w:left w:val="single" w:sz="4" w:space="0" w:color="000000"/>
              <w:bottom w:val="single" w:sz="4" w:space="0" w:color="000000"/>
              <w:right w:val="single" w:sz="4" w:space="0" w:color="000000"/>
            </w:tcBorders>
            <w:hideMark/>
          </w:tcPr>
          <w:p w14:paraId="38C11389" w14:textId="77777777" w:rsidR="002A2065" w:rsidRPr="000859FB" w:rsidRDefault="002A2065" w:rsidP="00D51BB8">
            <w:pPr>
              <w:spacing w:after="0" w:line="240" w:lineRule="auto"/>
              <w:jc w:val="right"/>
              <w:rPr>
                <w:rFonts w:cstheme="minorHAnsi"/>
              </w:rPr>
            </w:pPr>
            <w:r w:rsidRPr="000859FB">
              <w:rPr>
                <w:rFonts w:cstheme="minorHAnsi"/>
              </w:rPr>
              <w:t>0.18</w:t>
            </w:r>
          </w:p>
        </w:tc>
        <w:tc>
          <w:tcPr>
            <w:tcW w:w="1132" w:type="dxa"/>
            <w:tcBorders>
              <w:top w:val="single" w:sz="4" w:space="0" w:color="000000"/>
              <w:left w:val="single" w:sz="4" w:space="0" w:color="000000"/>
              <w:bottom w:val="single" w:sz="4" w:space="0" w:color="000000"/>
              <w:right w:val="single" w:sz="4" w:space="0" w:color="000000"/>
            </w:tcBorders>
            <w:hideMark/>
          </w:tcPr>
          <w:p w14:paraId="62173A38" w14:textId="77777777" w:rsidR="002A2065" w:rsidRPr="000859FB" w:rsidRDefault="002A2065" w:rsidP="00D51BB8">
            <w:pPr>
              <w:spacing w:after="0" w:line="240" w:lineRule="auto"/>
              <w:jc w:val="right"/>
              <w:rPr>
                <w:rFonts w:cstheme="minorHAnsi"/>
              </w:rPr>
            </w:pPr>
            <w:r w:rsidRPr="000859FB">
              <w:rPr>
                <w:rFonts w:cstheme="minorHAnsi"/>
              </w:rPr>
              <w:t>0.51</w:t>
            </w:r>
          </w:p>
        </w:tc>
      </w:tr>
      <w:tr w:rsidR="002A2065" w:rsidRPr="000859FB" w14:paraId="6493C1D3"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0E4C505B" w14:textId="77777777" w:rsidR="002A2065" w:rsidRPr="000859FB" w:rsidRDefault="002A2065" w:rsidP="00D51BB8">
            <w:pPr>
              <w:spacing w:after="0" w:line="240" w:lineRule="auto"/>
              <w:jc w:val="center"/>
              <w:rPr>
                <w:rFonts w:cstheme="minorHAnsi"/>
              </w:rPr>
            </w:pPr>
            <w:r w:rsidRPr="000859FB">
              <w:rPr>
                <w:rFonts w:cstheme="minorHAnsi"/>
              </w:rPr>
              <w:t>xii)</w:t>
            </w:r>
          </w:p>
        </w:tc>
        <w:tc>
          <w:tcPr>
            <w:tcW w:w="6062" w:type="dxa"/>
            <w:tcBorders>
              <w:top w:val="single" w:sz="4" w:space="0" w:color="000000"/>
              <w:left w:val="single" w:sz="4" w:space="0" w:color="000000"/>
              <w:bottom w:val="single" w:sz="4" w:space="0" w:color="000000"/>
              <w:right w:val="single" w:sz="4" w:space="0" w:color="000000"/>
            </w:tcBorders>
            <w:hideMark/>
          </w:tcPr>
          <w:p w14:paraId="20B35FB8" w14:textId="77777777" w:rsidR="002A2065" w:rsidRPr="000859FB" w:rsidRDefault="002A2065" w:rsidP="00D51BB8">
            <w:pPr>
              <w:spacing w:after="0" w:line="240" w:lineRule="auto"/>
              <w:rPr>
                <w:rFonts w:cstheme="minorHAnsi"/>
              </w:rPr>
            </w:pPr>
            <w:r w:rsidRPr="000859FB">
              <w:rPr>
                <w:rFonts w:cstheme="minorHAnsi"/>
              </w:rPr>
              <w:t>Amount of paid up share capital repaid during the year</w:t>
            </w:r>
          </w:p>
        </w:tc>
        <w:tc>
          <w:tcPr>
            <w:tcW w:w="1013" w:type="dxa"/>
            <w:tcBorders>
              <w:top w:val="single" w:sz="4" w:space="0" w:color="000000"/>
              <w:left w:val="single" w:sz="4" w:space="0" w:color="000000"/>
              <w:bottom w:val="single" w:sz="4" w:space="0" w:color="000000"/>
              <w:right w:val="single" w:sz="4" w:space="0" w:color="000000"/>
            </w:tcBorders>
            <w:hideMark/>
          </w:tcPr>
          <w:p w14:paraId="1C6BD336" w14:textId="77777777" w:rsidR="002A2065" w:rsidRPr="000859FB" w:rsidRDefault="002A2065" w:rsidP="00D51BB8">
            <w:pPr>
              <w:spacing w:after="0" w:line="240" w:lineRule="auto"/>
              <w:jc w:val="right"/>
              <w:rPr>
                <w:rFonts w:cstheme="minorHAnsi"/>
              </w:rPr>
            </w:pPr>
            <w:r w:rsidRPr="000859FB">
              <w:rPr>
                <w:rFonts w:cstheme="minorHAnsi"/>
              </w:rPr>
              <w:t>(0.31)</w:t>
            </w:r>
          </w:p>
        </w:tc>
        <w:tc>
          <w:tcPr>
            <w:tcW w:w="1132" w:type="dxa"/>
            <w:tcBorders>
              <w:top w:val="single" w:sz="4" w:space="0" w:color="000000"/>
              <w:left w:val="single" w:sz="4" w:space="0" w:color="000000"/>
              <w:bottom w:val="single" w:sz="4" w:space="0" w:color="000000"/>
              <w:right w:val="single" w:sz="4" w:space="0" w:color="000000"/>
            </w:tcBorders>
            <w:hideMark/>
          </w:tcPr>
          <w:p w14:paraId="6F928F63" w14:textId="77777777" w:rsidR="002A2065" w:rsidRPr="000859FB" w:rsidRDefault="002A2065" w:rsidP="00D51BB8">
            <w:pPr>
              <w:spacing w:after="0" w:line="240" w:lineRule="auto"/>
              <w:jc w:val="right"/>
              <w:rPr>
                <w:rFonts w:cstheme="minorHAnsi"/>
              </w:rPr>
            </w:pPr>
            <w:r w:rsidRPr="000859FB">
              <w:rPr>
                <w:rFonts w:cstheme="minorHAnsi"/>
              </w:rPr>
              <w:t>(0.32)</w:t>
            </w:r>
          </w:p>
        </w:tc>
      </w:tr>
      <w:tr w:rsidR="002A2065" w:rsidRPr="000859FB" w14:paraId="779E0059"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137F950B" w14:textId="77777777" w:rsidR="002A2065" w:rsidRPr="000859FB" w:rsidRDefault="002A2065" w:rsidP="00D51BB8">
            <w:pPr>
              <w:spacing w:after="0" w:line="240" w:lineRule="auto"/>
              <w:jc w:val="center"/>
              <w:rPr>
                <w:rFonts w:cstheme="minorHAnsi"/>
              </w:rPr>
            </w:pPr>
            <w:r w:rsidRPr="000859FB">
              <w:rPr>
                <w:rFonts w:cstheme="minorHAnsi"/>
              </w:rPr>
              <w:t>xiii)</w:t>
            </w:r>
          </w:p>
        </w:tc>
        <w:tc>
          <w:tcPr>
            <w:tcW w:w="6062" w:type="dxa"/>
            <w:tcBorders>
              <w:top w:val="single" w:sz="4" w:space="0" w:color="000000"/>
              <w:left w:val="single" w:sz="4" w:space="0" w:color="000000"/>
              <w:bottom w:val="single" w:sz="4" w:space="0" w:color="000000"/>
              <w:right w:val="single" w:sz="4" w:space="0" w:color="000000"/>
            </w:tcBorders>
            <w:hideMark/>
          </w:tcPr>
          <w:p w14:paraId="20859539" w14:textId="77777777" w:rsidR="002A2065" w:rsidRPr="000859FB" w:rsidRDefault="002A2065" w:rsidP="00D51BB8">
            <w:pPr>
              <w:spacing w:after="0" w:line="240" w:lineRule="auto"/>
              <w:rPr>
                <w:rFonts w:cstheme="minorHAnsi"/>
              </w:rPr>
            </w:pPr>
            <w:r w:rsidRPr="000859FB">
              <w:rPr>
                <w:rFonts w:cstheme="minorHAnsi"/>
              </w:rPr>
              <w:t>Amount of non-equity Tier 1 capital raised during the year.</w:t>
            </w:r>
          </w:p>
        </w:tc>
        <w:tc>
          <w:tcPr>
            <w:tcW w:w="1013" w:type="dxa"/>
            <w:tcBorders>
              <w:top w:val="single" w:sz="4" w:space="0" w:color="000000"/>
              <w:left w:val="single" w:sz="4" w:space="0" w:color="000000"/>
              <w:bottom w:val="single" w:sz="4" w:space="0" w:color="000000"/>
              <w:right w:val="single" w:sz="4" w:space="0" w:color="000000"/>
            </w:tcBorders>
            <w:hideMark/>
          </w:tcPr>
          <w:p w14:paraId="3FBA777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2" w:type="dxa"/>
            <w:tcBorders>
              <w:top w:val="single" w:sz="4" w:space="0" w:color="000000"/>
              <w:left w:val="single" w:sz="4" w:space="0" w:color="000000"/>
              <w:bottom w:val="single" w:sz="4" w:space="0" w:color="000000"/>
              <w:right w:val="single" w:sz="4" w:space="0" w:color="000000"/>
            </w:tcBorders>
            <w:hideMark/>
          </w:tcPr>
          <w:p w14:paraId="6F85B5D8"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3FDD7FFE" w14:textId="77777777" w:rsidTr="00D51BB8">
        <w:tc>
          <w:tcPr>
            <w:tcW w:w="601" w:type="dxa"/>
            <w:tcBorders>
              <w:top w:val="single" w:sz="4" w:space="0" w:color="000000"/>
              <w:left w:val="single" w:sz="4" w:space="0" w:color="000000"/>
              <w:bottom w:val="single" w:sz="4" w:space="0" w:color="000000"/>
              <w:right w:val="single" w:sz="4" w:space="0" w:color="000000"/>
            </w:tcBorders>
            <w:hideMark/>
          </w:tcPr>
          <w:p w14:paraId="0380514B" w14:textId="77777777" w:rsidR="002A2065" w:rsidRPr="000859FB" w:rsidRDefault="002A2065" w:rsidP="00D51BB8">
            <w:pPr>
              <w:spacing w:after="0" w:line="240" w:lineRule="auto"/>
              <w:jc w:val="center"/>
              <w:rPr>
                <w:rFonts w:cstheme="minorHAnsi"/>
              </w:rPr>
            </w:pPr>
            <w:r w:rsidRPr="000859FB">
              <w:rPr>
                <w:rFonts w:cstheme="minorHAnsi"/>
              </w:rPr>
              <w:t>xiv)</w:t>
            </w:r>
          </w:p>
        </w:tc>
        <w:tc>
          <w:tcPr>
            <w:tcW w:w="6062" w:type="dxa"/>
            <w:tcBorders>
              <w:top w:val="single" w:sz="4" w:space="0" w:color="000000"/>
              <w:left w:val="single" w:sz="4" w:space="0" w:color="000000"/>
              <w:bottom w:val="single" w:sz="4" w:space="0" w:color="000000"/>
              <w:right w:val="single" w:sz="4" w:space="0" w:color="000000"/>
            </w:tcBorders>
            <w:hideMark/>
          </w:tcPr>
          <w:p w14:paraId="6CBB6091" w14:textId="77777777" w:rsidR="002A2065" w:rsidRPr="000859FB" w:rsidRDefault="002A2065" w:rsidP="00D51BB8">
            <w:pPr>
              <w:spacing w:after="0" w:line="240" w:lineRule="auto"/>
              <w:rPr>
                <w:rFonts w:cstheme="minorHAnsi"/>
              </w:rPr>
            </w:pPr>
            <w:r w:rsidRPr="000859FB">
              <w:rPr>
                <w:rFonts w:cstheme="minorHAnsi"/>
              </w:rPr>
              <w:t>Amount of Tier 2 capital raised during the year</w:t>
            </w:r>
          </w:p>
        </w:tc>
        <w:tc>
          <w:tcPr>
            <w:tcW w:w="1013" w:type="dxa"/>
            <w:tcBorders>
              <w:top w:val="single" w:sz="4" w:space="0" w:color="000000"/>
              <w:left w:val="single" w:sz="4" w:space="0" w:color="000000"/>
              <w:bottom w:val="single" w:sz="4" w:space="0" w:color="000000"/>
              <w:right w:val="single" w:sz="4" w:space="0" w:color="000000"/>
            </w:tcBorders>
            <w:hideMark/>
          </w:tcPr>
          <w:p w14:paraId="6B748EF6"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32" w:type="dxa"/>
            <w:tcBorders>
              <w:top w:val="single" w:sz="4" w:space="0" w:color="000000"/>
              <w:left w:val="single" w:sz="4" w:space="0" w:color="000000"/>
              <w:bottom w:val="single" w:sz="4" w:space="0" w:color="000000"/>
              <w:right w:val="single" w:sz="4" w:space="0" w:color="000000"/>
            </w:tcBorders>
            <w:hideMark/>
          </w:tcPr>
          <w:p w14:paraId="719D6FF8" w14:textId="77777777" w:rsidR="002A2065" w:rsidRPr="000859FB" w:rsidRDefault="002A2065" w:rsidP="00D51BB8">
            <w:pPr>
              <w:spacing w:after="0" w:line="240" w:lineRule="auto"/>
              <w:jc w:val="right"/>
              <w:rPr>
                <w:rFonts w:cstheme="minorHAnsi"/>
              </w:rPr>
            </w:pPr>
            <w:r w:rsidRPr="000859FB">
              <w:rPr>
                <w:rFonts w:cstheme="minorHAnsi"/>
              </w:rPr>
              <w:t>0.15</w:t>
            </w:r>
          </w:p>
        </w:tc>
      </w:tr>
    </w:tbl>
    <w:p w14:paraId="2F8419B4" w14:textId="77777777" w:rsidR="002A2065" w:rsidRPr="000859FB" w:rsidRDefault="002A2065" w:rsidP="002A2065">
      <w:pPr>
        <w:spacing w:after="0" w:line="240" w:lineRule="auto"/>
        <w:jc w:val="both"/>
        <w:rPr>
          <w:rFonts w:cstheme="minorHAnsi"/>
          <w:sz w:val="20"/>
          <w:szCs w:val="20"/>
          <w:lang w:val="en-IN"/>
        </w:rPr>
      </w:pPr>
    </w:p>
    <w:p w14:paraId="79DACD7A" w14:textId="77777777" w:rsidR="002A2065" w:rsidRPr="000859FB" w:rsidRDefault="002A2065" w:rsidP="002A2065">
      <w:pPr>
        <w:numPr>
          <w:ilvl w:val="0"/>
          <w:numId w:val="11"/>
        </w:numPr>
        <w:spacing w:after="0" w:line="240" w:lineRule="auto"/>
        <w:jc w:val="both"/>
        <w:rPr>
          <w:rFonts w:cstheme="minorHAnsi"/>
          <w:b/>
          <w:sz w:val="20"/>
          <w:szCs w:val="20"/>
          <w:lang w:val="en-IN"/>
        </w:rPr>
      </w:pPr>
      <w:r w:rsidRPr="000859FB">
        <w:rPr>
          <w:rFonts w:cstheme="minorHAnsi"/>
          <w:b/>
          <w:sz w:val="20"/>
          <w:szCs w:val="20"/>
          <w:lang w:val="en-IN"/>
        </w:rPr>
        <w:t>Asset Liability Management:</w:t>
      </w:r>
    </w:p>
    <w:p w14:paraId="5A09BF46" w14:textId="77777777" w:rsidR="002A2065" w:rsidRPr="000859FB" w:rsidRDefault="002A2065" w:rsidP="002A2065">
      <w:pPr>
        <w:spacing w:after="0" w:line="240" w:lineRule="auto"/>
        <w:jc w:val="both"/>
        <w:rPr>
          <w:rFonts w:cstheme="minorHAnsi"/>
          <w:sz w:val="20"/>
          <w:szCs w:val="20"/>
          <w:lang w:val="en-IN"/>
        </w:rPr>
      </w:pPr>
    </w:p>
    <w:p w14:paraId="42FBC74E"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Maturity Pattern of certain items of assets and liabilities:</w:t>
      </w:r>
    </w:p>
    <w:p w14:paraId="5019E43C"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b/>
          <w:sz w:val="20"/>
          <w:szCs w:val="20"/>
          <w:lang w:val="en-IN"/>
        </w:rPr>
        <w:tab/>
      </w:r>
      <w:r w:rsidRPr="000859FB">
        <w:rPr>
          <w:rFonts w:cstheme="minorHAnsi"/>
          <w:sz w:val="20"/>
          <w:szCs w:val="20"/>
          <w:lang w:val="en-IN"/>
        </w:rPr>
        <w:t>Amount in crores</w:t>
      </w:r>
    </w:p>
    <w:tbl>
      <w:tblPr>
        <w:tblStyle w:val="TableGrid"/>
        <w:tblW w:w="9198" w:type="dxa"/>
        <w:tblInd w:w="-5" w:type="dxa"/>
        <w:tblLook w:val="04A0" w:firstRow="1" w:lastRow="0" w:firstColumn="1" w:lastColumn="0" w:noHBand="0" w:noVBand="1"/>
      </w:tblPr>
      <w:tblGrid>
        <w:gridCol w:w="1018"/>
        <w:gridCol w:w="626"/>
        <w:gridCol w:w="585"/>
        <w:gridCol w:w="586"/>
        <w:gridCol w:w="586"/>
        <w:gridCol w:w="745"/>
        <w:gridCol w:w="713"/>
        <w:gridCol w:w="796"/>
        <w:gridCol w:w="796"/>
        <w:gridCol w:w="719"/>
        <w:gridCol w:w="701"/>
        <w:gridCol w:w="662"/>
        <w:gridCol w:w="665"/>
      </w:tblGrid>
      <w:tr w:rsidR="002A2065" w:rsidRPr="000859FB" w14:paraId="78C7E2CF" w14:textId="77777777" w:rsidTr="00D51BB8">
        <w:tc>
          <w:tcPr>
            <w:tcW w:w="993" w:type="dxa"/>
            <w:tcBorders>
              <w:top w:val="single" w:sz="4" w:space="0" w:color="000000"/>
              <w:left w:val="single" w:sz="4" w:space="0" w:color="000000"/>
              <w:bottom w:val="single" w:sz="4" w:space="0" w:color="000000"/>
              <w:right w:val="single" w:sz="4" w:space="0" w:color="000000"/>
            </w:tcBorders>
          </w:tcPr>
          <w:p w14:paraId="0C55B707" w14:textId="77777777" w:rsidR="002A2065" w:rsidRPr="002B6C50" w:rsidRDefault="002A2065" w:rsidP="00D51BB8">
            <w:pPr>
              <w:spacing w:after="0" w:line="240" w:lineRule="auto"/>
              <w:jc w:val="both"/>
              <w:rPr>
                <w:rFonts w:cstheme="minorHAnsi"/>
                <w:sz w:val="16"/>
                <w:szCs w:val="16"/>
              </w:rPr>
            </w:pPr>
          </w:p>
        </w:tc>
        <w:tc>
          <w:tcPr>
            <w:tcW w:w="628" w:type="dxa"/>
            <w:tcBorders>
              <w:top w:val="single" w:sz="4" w:space="0" w:color="000000"/>
              <w:left w:val="single" w:sz="4" w:space="0" w:color="000000"/>
              <w:bottom w:val="single" w:sz="4" w:space="0" w:color="000000"/>
              <w:right w:val="single" w:sz="4" w:space="0" w:color="000000"/>
            </w:tcBorders>
            <w:hideMark/>
          </w:tcPr>
          <w:p w14:paraId="4F5B4A3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Day</w:t>
            </w:r>
          </w:p>
          <w:p w14:paraId="7C3B863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w:t>
            </w:r>
          </w:p>
        </w:tc>
        <w:tc>
          <w:tcPr>
            <w:tcW w:w="588" w:type="dxa"/>
            <w:tcBorders>
              <w:top w:val="single" w:sz="4" w:space="0" w:color="000000"/>
              <w:left w:val="single" w:sz="4" w:space="0" w:color="000000"/>
              <w:bottom w:val="single" w:sz="4" w:space="0" w:color="000000"/>
              <w:right w:val="single" w:sz="4" w:space="0" w:color="000000"/>
            </w:tcBorders>
            <w:hideMark/>
          </w:tcPr>
          <w:p w14:paraId="12998C9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 to 7 days</w:t>
            </w:r>
          </w:p>
        </w:tc>
        <w:tc>
          <w:tcPr>
            <w:tcW w:w="589" w:type="dxa"/>
            <w:tcBorders>
              <w:top w:val="single" w:sz="4" w:space="0" w:color="000000"/>
              <w:left w:val="single" w:sz="4" w:space="0" w:color="000000"/>
              <w:bottom w:val="single" w:sz="4" w:space="0" w:color="000000"/>
              <w:right w:val="single" w:sz="4" w:space="0" w:color="000000"/>
            </w:tcBorders>
            <w:hideMark/>
          </w:tcPr>
          <w:p w14:paraId="27B3E3DC"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8 to 14 days</w:t>
            </w:r>
          </w:p>
        </w:tc>
        <w:tc>
          <w:tcPr>
            <w:tcW w:w="589" w:type="dxa"/>
            <w:tcBorders>
              <w:top w:val="single" w:sz="4" w:space="0" w:color="000000"/>
              <w:left w:val="single" w:sz="4" w:space="0" w:color="000000"/>
              <w:bottom w:val="single" w:sz="4" w:space="0" w:color="000000"/>
              <w:right w:val="single" w:sz="4" w:space="0" w:color="000000"/>
            </w:tcBorders>
            <w:hideMark/>
          </w:tcPr>
          <w:p w14:paraId="3B3948B0"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15 to 30 days</w:t>
            </w:r>
          </w:p>
        </w:tc>
        <w:tc>
          <w:tcPr>
            <w:tcW w:w="746" w:type="dxa"/>
            <w:tcBorders>
              <w:top w:val="single" w:sz="4" w:space="0" w:color="000000"/>
              <w:left w:val="single" w:sz="4" w:space="0" w:color="000000"/>
              <w:bottom w:val="single" w:sz="4" w:space="0" w:color="000000"/>
              <w:right w:val="single" w:sz="4" w:space="0" w:color="000000"/>
            </w:tcBorders>
            <w:hideMark/>
          </w:tcPr>
          <w:p w14:paraId="1FA652A5"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31 days to</w:t>
            </w:r>
          </w:p>
          <w:p w14:paraId="4ABD3B1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 months</w:t>
            </w:r>
          </w:p>
        </w:tc>
        <w:tc>
          <w:tcPr>
            <w:tcW w:w="713" w:type="dxa"/>
            <w:tcBorders>
              <w:top w:val="single" w:sz="4" w:space="0" w:color="000000"/>
              <w:left w:val="single" w:sz="4" w:space="0" w:color="000000"/>
              <w:bottom w:val="single" w:sz="4" w:space="0" w:color="000000"/>
              <w:right w:val="single" w:sz="4" w:space="0" w:color="000000"/>
            </w:tcBorders>
            <w:hideMark/>
          </w:tcPr>
          <w:p w14:paraId="5890AF34"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2 months and to 3 months</w:t>
            </w:r>
          </w:p>
        </w:tc>
        <w:tc>
          <w:tcPr>
            <w:tcW w:w="799" w:type="dxa"/>
            <w:tcBorders>
              <w:top w:val="single" w:sz="4" w:space="0" w:color="000000"/>
              <w:left w:val="single" w:sz="4" w:space="0" w:color="000000"/>
              <w:bottom w:val="single" w:sz="4" w:space="0" w:color="000000"/>
              <w:right w:val="single" w:sz="4" w:space="0" w:color="000000"/>
            </w:tcBorders>
            <w:hideMark/>
          </w:tcPr>
          <w:p w14:paraId="419E538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3 months and up to 6 months</w:t>
            </w:r>
          </w:p>
        </w:tc>
        <w:tc>
          <w:tcPr>
            <w:tcW w:w="799" w:type="dxa"/>
            <w:tcBorders>
              <w:top w:val="single" w:sz="4" w:space="0" w:color="000000"/>
              <w:left w:val="single" w:sz="4" w:space="0" w:color="000000"/>
              <w:bottom w:val="single" w:sz="4" w:space="0" w:color="000000"/>
              <w:right w:val="single" w:sz="4" w:space="0" w:color="000000"/>
            </w:tcBorders>
            <w:hideMark/>
          </w:tcPr>
          <w:p w14:paraId="71F7429F"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6 months and up to 1 year</w:t>
            </w:r>
          </w:p>
        </w:tc>
        <w:tc>
          <w:tcPr>
            <w:tcW w:w="721" w:type="dxa"/>
            <w:tcBorders>
              <w:top w:val="single" w:sz="4" w:space="0" w:color="000000"/>
              <w:left w:val="single" w:sz="4" w:space="0" w:color="000000"/>
              <w:bottom w:val="single" w:sz="4" w:space="0" w:color="000000"/>
              <w:right w:val="single" w:sz="4" w:space="0" w:color="000000"/>
            </w:tcBorders>
            <w:hideMark/>
          </w:tcPr>
          <w:p w14:paraId="35C3D323"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1 year and up to 3 years</w:t>
            </w:r>
          </w:p>
        </w:tc>
        <w:tc>
          <w:tcPr>
            <w:tcW w:w="706" w:type="dxa"/>
            <w:tcBorders>
              <w:top w:val="single" w:sz="4" w:space="0" w:color="000000"/>
              <w:left w:val="single" w:sz="4" w:space="0" w:color="000000"/>
              <w:bottom w:val="single" w:sz="4" w:space="0" w:color="000000"/>
              <w:right w:val="single" w:sz="4" w:space="0" w:color="000000"/>
            </w:tcBorders>
            <w:hideMark/>
          </w:tcPr>
          <w:p w14:paraId="3487A57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3 years and up to 5 years</w:t>
            </w:r>
          </w:p>
        </w:tc>
        <w:tc>
          <w:tcPr>
            <w:tcW w:w="662" w:type="dxa"/>
            <w:tcBorders>
              <w:top w:val="single" w:sz="4" w:space="0" w:color="000000"/>
              <w:left w:val="single" w:sz="4" w:space="0" w:color="000000"/>
              <w:bottom w:val="single" w:sz="4" w:space="0" w:color="000000"/>
              <w:right w:val="single" w:sz="4" w:space="0" w:color="000000"/>
            </w:tcBorders>
            <w:hideMark/>
          </w:tcPr>
          <w:p w14:paraId="52E42943"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Over 5 years</w:t>
            </w:r>
          </w:p>
        </w:tc>
        <w:tc>
          <w:tcPr>
            <w:tcW w:w="665" w:type="dxa"/>
            <w:tcBorders>
              <w:top w:val="single" w:sz="4" w:space="0" w:color="000000"/>
              <w:left w:val="single" w:sz="4" w:space="0" w:color="000000"/>
              <w:bottom w:val="single" w:sz="4" w:space="0" w:color="000000"/>
              <w:right w:val="single" w:sz="4" w:space="0" w:color="000000"/>
            </w:tcBorders>
            <w:hideMark/>
          </w:tcPr>
          <w:p w14:paraId="160FD76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Total</w:t>
            </w:r>
          </w:p>
        </w:tc>
      </w:tr>
      <w:tr w:rsidR="002A2065" w:rsidRPr="000859FB" w14:paraId="409DB23D" w14:textId="77777777" w:rsidTr="00D51BB8">
        <w:tc>
          <w:tcPr>
            <w:tcW w:w="993" w:type="dxa"/>
            <w:tcBorders>
              <w:top w:val="single" w:sz="4" w:space="0" w:color="000000"/>
              <w:left w:val="single" w:sz="4" w:space="0" w:color="000000"/>
              <w:bottom w:val="single" w:sz="4" w:space="0" w:color="000000"/>
              <w:right w:val="single" w:sz="4" w:space="0" w:color="000000"/>
            </w:tcBorders>
            <w:hideMark/>
          </w:tcPr>
          <w:p w14:paraId="27550F38" w14:textId="77777777" w:rsidR="002A2065" w:rsidRPr="002B6C50" w:rsidRDefault="002A2065" w:rsidP="00D51BB8">
            <w:pPr>
              <w:spacing w:after="0" w:line="240" w:lineRule="auto"/>
              <w:jc w:val="both"/>
              <w:rPr>
                <w:rFonts w:cstheme="minorHAnsi"/>
                <w:sz w:val="16"/>
                <w:szCs w:val="16"/>
              </w:rPr>
            </w:pPr>
            <w:r w:rsidRPr="002B6C50">
              <w:rPr>
                <w:rFonts w:cstheme="minorHAnsi"/>
                <w:sz w:val="16"/>
                <w:szCs w:val="16"/>
              </w:rPr>
              <w:t>Deposits</w:t>
            </w:r>
          </w:p>
        </w:tc>
        <w:tc>
          <w:tcPr>
            <w:tcW w:w="628" w:type="dxa"/>
            <w:tcBorders>
              <w:top w:val="single" w:sz="4" w:space="0" w:color="000000"/>
              <w:left w:val="single" w:sz="4" w:space="0" w:color="000000"/>
              <w:bottom w:val="single" w:sz="4" w:space="0" w:color="000000"/>
              <w:right w:val="single" w:sz="4" w:space="0" w:color="000000"/>
            </w:tcBorders>
            <w:vAlign w:val="bottom"/>
            <w:hideMark/>
          </w:tcPr>
          <w:p w14:paraId="0535A01A"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13.28</w:t>
            </w:r>
          </w:p>
        </w:tc>
        <w:tc>
          <w:tcPr>
            <w:tcW w:w="588" w:type="dxa"/>
            <w:tcBorders>
              <w:top w:val="single" w:sz="4" w:space="0" w:color="000000"/>
              <w:left w:val="single" w:sz="4" w:space="0" w:color="000000"/>
              <w:bottom w:val="single" w:sz="4" w:space="0" w:color="000000"/>
              <w:right w:val="single" w:sz="4" w:space="0" w:color="000000"/>
            </w:tcBorders>
            <w:vAlign w:val="bottom"/>
            <w:hideMark/>
          </w:tcPr>
          <w:p w14:paraId="754BC73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3.68</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77270EB4"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1.94</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306BFB5D"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7.05</w:t>
            </w:r>
          </w:p>
        </w:tc>
        <w:tc>
          <w:tcPr>
            <w:tcW w:w="746" w:type="dxa"/>
            <w:tcBorders>
              <w:top w:val="single" w:sz="4" w:space="0" w:color="000000"/>
              <w:left w:val="single" w:sz="4" w:space="0" w:color="000000"/>
              <w:bottom w:val="single" w:sz="4" w:space="0" w:color="000000"/>
              <w:right w:val="single" w:sz="4" w:space="0" w:color="000000"/>
            </w:tcBorders>
            <w:vAlign w:val="bottom"/>
            <w:hideMark/>
          </w:tcPr>
          <w:p w14:paraId="3996EEE2"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22.47</w:t>
            </w:r>
          </w:p>
        </w:tc>
        <w:tc>
          <w:tcPr>
            <w:tcW w:w="713" w:type="dxa"/>
            <w:tcBorders>
              <w:top w:val="single" w:sz="4" w:space="0" w:color="000000"/>
              <w:left w:val="single" w:sz="4" w:space="0" w:color="000000"/>
              <w:bottom w:val="single" w:sz="4" w:space="0" w:color="000000"/>
              <w:right w:val="single" w:sz="4" w:space="0" w:color="000000"/>
            </w:tcBorders>
            <w:vAlign w:val="bottom"/>
            <w:hideMark/>
          </w:tcPr>
          <w:p w14:paraId="6E57349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20.29</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228A1CB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95.20</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277C5C71"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111.86</w:t>
            </w:r>
          </w:p>
        </w:tc>
        <w:tc>
          <w:tcPr>
            <w:tcW w:w="721" w:type="dxa"/>
            <w:tcBorders>
              <w:top w:val="single" w:sz="4" w:space="0" w:color="000000"/>
              <w:left w:val="single" w:sz="4" w:space="0" w:color="000000"/>
              <w:bottom w:val="single" w:sz="4" w:space="0" w:color="000000"/>
              <w:right w:val="single" w:sz="4" w:space="0" w:color="000000"/>
            </w:tcBorders>
            <w:vAlign w:val="bottom"/>
            <w:hideMark/>
          </w:tcPr>
          <w:p w14:paraId="68F32B39"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307.18</w:t>
            </w:r>
          </w:p>
        </w:tc>
        <w:tc>
          <w:tcPr>
            <w:tcW w:w="706" w:type="dxa"/>
            <w:tcBorders>
              <w:top w:val="single" w:sz="4" w:space="0" w:color="000000"/>
              <w:left w:val="single" w:sz="4" w:space="0" w:color="000000"/>
              <w:bottom w:val="single" w:sz="4" w:space="0" w:color="000000"/>
              <w:right w:val="single" w:sz="4" w:space="0" w:color="000000"/>
            </w:tcBorders>
            <w:vAlign w:val="bottom"/>
            <w:hideMark/>
          </w:tcPr>
          <w:p w14:paraId="53CE112F"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26.94</w:t>
            </w:r>
          </w:p>
        </w:tc>
        <w:tc>
          <w:tcPr>
            <w:tcW w:w="662" w:type="dxa"/>
            <w:tcBorders>
              <w:top w:val="single" w:sz="4" w:space="0" w:color="000000"/>
              <w:left w:val="single" w:sz="4" w:space="0" w:color="000000"/>
              <w:bottom w:val="single" w:sz="4" w:space="0" w:color="000000"/>
              <w:right w:val="single" w:sz="4" w:space="0" w:color="000000"/>
            </w:tcBorders>
            <w:vAlign w:val="bottom"/>
            <w:hideMark/>
          </w:tcPr>
          <w:p w14:paraId="23760BFF"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1.86</w:t>
            </w:r>
          </w:p>
        </w:tc>
        <w:tc>
          <w:tcPr>
            <w:tcW w:w="665" w:type="dxa"/>
            <w:tcBorders>
              <w:top w:val="single" w:sz="4" w:space="0" w:color="000000"/>
              <w:left w:val="single" w:sz="4" w:space="0" w:color="000000"/>
              <w:bottom w:val="single" w:sz="4" w:space="0" w:color="000000"/>
              <w:right w:val="single" w:sz="4" w:space="0" w:color="000000"/>
            </w:tcBorders>
            <w:vAlign w:val="bottom"/>
            <w:hideMark/>
          </w:tcPr>
          <w:p w14:paraId="02B6F9E7" w14:textId="77777777" w:rsidR="002A2065" w:rsidRPr="002B6C50" w:rsidRDefault="002A2065" w:rsidP="00D51BB8">
            <w:pPr>
              <w:spacing w:after="0" w:line="240" w:lineRule="auto"/>
              <w:jc w:val="right"/>
              <w:rPr>
                <w:rFonts w:cstheme="minorHAnsi"/>
                <w:sz w:val="16"/>
                <w:szCs w:val="16"/>
              </w:rPr>
            </w:pPr>
            <w:r w:rsidRPr="002B6C50">
              <w:rPr>
                <w:rFonts w:cstheme="minorHAnsi"/>
                <w:b/>
                <w:bCs/>
                <w:sz w:val="16"/>
                <w:szCs w:val="16"/>
              </w:rPr>
              <w:t>611.75</w:t>
            </w:r>
          </w:p>
        </w:tc>
      </w:tr>
      <w:tr w:rsidR="002A2065" w:rsidRPr="000859FB" w14:paraId="32974552" w14:textId="77777777" w:rsidTr="00D51BB8">
        <w:tc>
          <w:tcPr>
            <w:tcW w:w="993" w:type="dxa"/>
            <w:tcBorders>
              <w:top w:val="single" w:sz="4" w:space="0" w:color="000000"/>
              <w:left w:val="single" w:sz="4" w:space="0" w:color="000000"/>
              <w:bottom w:val="single" w:sz="4" w:space="0" w:color="000000"/>
              <w:right w:val="single" w:sz="4" w:space="0" w:color="000000"/>
            </w:tcBorders>
            <w:hideMark/>
          </w:tcPr>
          <w:p w14:paraId="7CCBA527" w14:textId="77777777" w:rsidR="002A2065" w:rsidRPr="002B6C50" w:rsidRDefault="002A2065" w:rsidP="00D51BB8">
            <w:pPr>
              <w:spacing w:after="0" w:line="240" w:lineRule="auto"/>
              <w:jc w:val="both"/>
              <w:rPr>
                <w:rFonts w:cstheme="minorHAnsi"/>
                <w:sz w:val="16"/>
                <w:szCs w:val="16"/>
              </w:rPr>
            </w:pPr>
            <w:r w:rsidRPr="002B6C50">
              <w:rPr>
                <w:rFonts w:cstheme="minorHAnsi"/>
                <w:sz w:val="16"/>
                <w:szCs w:val="16"/>
              </w:rPr>
              <w:t>Advances</w:t>
            </w:r>
          </w:p>
        </w:tc>
        <w:tc>
          <w:tcPr>
            <w:tcW w:w="628" w:type="dxa"/>
            <w:tcBorders>
              <w:top w:val="single" w:sz="4" w:space="0" w:color="000000"/>
              <w:left w:val="single" w:sz="4" w:space="0" w:color="000000"/>
              <w:bottom w:val="single" w:sz="4" w:space="0" w:color="000000"/>
              <w:right w:val="single" w:sz="4" w:space="0" w:color="000000"/>
            </w:tcBorders>
            <w:vAlign w:val="bottom"/>
            <w:hideMark/>
          </w:tcPr>
          <w:p w14:paraId="2B8BB59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15.13</w:t>
            </w:r>
          </w:p>
        </w:tc>
        <w:tc>
          <w:tcPr>
            <w:tcW w:w="588" w:type="dxa"/>
            <w:tcBorders>
              <w:top w:val="single" w:sz="4" w:space="0" w:color="000000"/>
              <w:left w:val="single" w:sz="4" w:space="0" w:color="000000"/>
              <w:bottom w:val="single" w:sz="4" w:space="0" w:color="000000"/>
              <w:right w:val="single" w:sz="4" w:space="0" w:color="000000"/>
            </w:tcBorders>
            <w:vAlign w:val="bottom"/>
            <w:hideMark/>
          </w:tcPr>
          <w:p w14:paraId="29C2356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0.50</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1A877834"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0.27</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5A1B16D1"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5.47</w:t>
            </w:r>
          </w:p>
        </w:tc>
        <w:tc>
          <w:tcPr>
            <w:tcW w:w="746" w:type="dxa"/>
            <w:tcBorders>
              <w:top w:val="single" w:sz="4" w:space="0" w:color="000000"/>
              <w:left w:val="single" w:sz="4" w:space="0" w:color="000000"/>
              <w:bottom w:val="single" w:sz="4" w:space="0" w:color="000000"/>
              <w:right w:val="single" w:sz="4" w:space="0" w:color="000000"/>
            </w:tcBorders>
            <w:vAlign w:val="bottom"/>
            <w:hideMark/>
          </w:tcPr>
          <w:p w14:paraId="5C47250B"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5.22</w:t>
            </w:r>
          </w:p>
        </w:tc>
        <w:tc>
          <w:tcPr>
            <w:tcW w:w="713" w:type="dxa"/>
            <w:tcBorders>
              <w:top w:val="single" w:sz="4" w:space="0" w:color="000000"/>
              <w:left w:val="single" w:sz="4" w:space="0" w:color="000000"/>
              <w:bottom w:val="single" w:sz="4" w:space="0" w:color="000000"/>
              <w:right w:val="single" w:sz="4" w:space="0" w:color="000000"/>
            </w:tcBorders>
            <w:vAlign w:val="bottom"/>
            <w:hideMark/>
          </w:tcPr>
          <w:p w14:paraId="3064FE06"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5.39</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2D71FCA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45.12</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08F66FA8"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102.87</w:t>
            </w:r>
          </w:p>
        </w:tc>
        <w:tc>
          <w:tcPr>
            <w:tcW w:w="721" w:type="dxa"/>
            <w:tcBorders>
              <w:top w:val="single" w:sz="4" w:space="0" w:color="000000"/>
              <w:left w:val="single" w:sz="4" w:space="0" w:color="000000"/>
              <w:bottom w:val="single" w:sz="4" w:space="0" w:color="000000"/>
              <w:right w:val="single" w:sz="4" w:space="0" w:color="000000"/>
            </w:tcBorders>
            <w:vAlign w:val="bottom"/>
            <w:hideMark/>
          </w:tcPr>
          <w:p w14:paraId="7126437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27.65</w:t>
            </w:r>
          </w:p>
        </w:tc>
        <w:tc>
          <w:tcPr>
            <w:tcW w:w="706" w:type="dxa"/>
            <w:tcBorders>
              <w:top w:val="single" w:sz="4" w:space="0" w:color="000000"/>
              <w:left w:val="single" w:sz="4" w:space="0" w:color="000000"/>
              <w:bottom w:val="single" w:sz="4" w:space="0" w:color="000000"/>
              <w:right w:val="single" w:sz="4" w:space="0" w:color="000000"/>
            </w:tcBorders>
            <w:vAlign w:val="bottom"/>
            <w:hideMark/>
          </w:tcPr>
          <w:p w14:paraId="63F7185A"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37.44</w:t>
            </w:r>
          </w:p>
        </w:tc>
        <w:tc>
          <w:tcPr>
            <w:tcW w:w="662" w:type="dxa"/>
            <w:tcBorders>
              <w:top w:val="single" w:sz="4" w:space="0" w:color="000000"/>
              <w:left w:val="single" w:sz="4" w:space="0" w:color="000000"/>
              <w:bottom w:val="single" w:sz="4" w:space="0" w:color="000000"/>
              <w:right w:val="single" w:sz="4" w:space="0" w:color="000000"/>
            </w:tcBorders>
            <w:vAlign w:val="bottom"/>
            <w:hideMark/>
          </w:tcPr>
          <w:p w14:paraId="196E12BC"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138.49</w:t>
            </w:r>
          </w:p>
        </w:tc>
        <w:tc>
          <w:tcPr>
            <w:tcW w:w="665" w:type="dxa"/>
            <w:tcBorders>
              <w:top w:val="single" w:sz="4" w:space="0" w:color="000000"/>
              <w:left w:val="single" w:sz="4" w:space="0" w:color="000000"/>
              <w:bottom w:val="single" w:sz="4" w:space="0" w:color="000000"/>
              <w:right w:val="single" w:sz="4" w:space="0" w:color="000000"/>
            </w:tcBorders>
            <w:vAlign w:val="bottom"/>
            <w:hideMark/>
          </w:tcPr>
          <w:p w14:paraId="2ED16833" w14:textId="77777777" w:rsidR="002A2065" w:rsidRPr="002B6C50" w:rsidRDefault="002A2065" w:rsidP="00D51BB8">
            <w:pPr>
              <w:spacing w:after="0" w:line="240" w:lineRule="auto"/>
              <w:jc w:val="right"/>
              <w:rPr>
                <w:rFonts w:cstheme="minorHAnsi"/>
                <w:sz w:val="16"/>
                <w:szCs w:val="16"/>
              </w:rPr>
            </w:pPr>
            <w:r w:rsidRPr="002B6C50">
              <w:rPr>
                <w:rFonts w:cstheme="minorHAnsi"/>
                <w:b/>
                <w:bCs/>
                <w:sz w:val="16"/>
                <w:szCs w:val="16"/>
              </w:rPr>
              <w:t>383.55</w:t>
            </w:r>
          </w:p>
        </w:tc>
      </w:tr>
      <w:tr w:rsidR="002A2065" w:rsidRPr="000859FB" w14:paraId="1F4A98F0" w14:textId="77777777" w:rsidTr="00D51BB8">
        <w:tc>
          <w:tcPr>
            <w:tcW w:w="993" w:type="dxa"/>
            <w:tcBorders>
              <w:top w:val="single" w:sz="4" w:space="0" w:color="000000"/>
              <w:left w:val="single" w:sz="4" w:space="0" w:color="000000"/>
              <w:bottom w:val="single" w:sz="4" w:space="0" w:color="000000"/>
              <w:right w:val="single" w:sz="4" w:space="0" w:color="000000"/>
            </w:tcBorders>
            <w:hideMark/>
          </w:tcPr>
          <w:p w14:paraId="704B17A1" w14:textId="77777777" w:rsidR="002A2065" w:rsidRPr="002B6C50" w:rsidRDefault="002A2065" w:rsidP="00D51BB8">
            <w:pPr>
              <w:spacing w:after="0" w:line="240" w:lineRule="auto"/>
              <w:jc w:val="both"/>
              <w:rPr>
                <w:rFonts w:cstheme="minorHAnsi"/>
                <w:sz w:val="16"/>
                <w:szCs w:val="16"/>
              </w:rPr>
            </w:pPr>
            <w:r w:rsidRPr="002B6C50">
              <w:rPr>
                <w:rFonts w:cstheme="minorHAnsi"/>
                <w:sz w:val="16"/>
                <w:szCs w:val="16"/>
              </w:rPr>
              <w:t>Investments</w:t>
            </w:r>
          </w:p>
        </w:tc>
        <w:tc>
          <w:tcPr>
            <w:tcW w:w="628" w:type="dxa"/>
            <w:tcBorders>
              <w:top w:val="single" w:sz="4" w:space="0" w:color="000000"/>
              <w:left w:val="single" w:sz="4" w:space="0" w:color="000000"/>
              <w:bottom w:val="single" w:sz="4" w:space="0" w:color="000000"/>
              <w:right w:val="single" w:sz="4" w:space="0" w:color="000000"/>
            </w:tcBorders>
            <w:vAlign w:val="bottom"/>
            <w:hideMark/>
          </w:tcPr>
          <w:p w14:paraId="0BD66836"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588" w:type="dxa"/>
            <w:tcBorders>
              <w:top w:val="single" w:sz="4" w:space="0" w:color="000000"/>
              <w:left w:val="single" w:sz="4" w:space="0" w:color="000000"/>
              <w:bottom w:val="single" w:sz="4" w:space="0" w:color="000000"/>
              <w:right w:val="single" w:sz="4" w:space="0" w:color="000000"/>
            </w:tcBorders>
            <w:vAlign w:val="bottom"/>
            <w:hideMark/>
          </w:tcPr>
          <w:p w14:paraId="3B68A8AC"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391BAC25"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589" w:type="dxa"/>
            <w:tcBorders>
              <w:top w:val="single" w:sz="4" w:space="0" w:color="000000"/>
              <w:left w:val="single" w:sz="4" w:space="0" w:color="000000"/>
              <w:bottom w:val="single" w:sz="4" w:space="0" w:color="000000"/>
              <w:right w:val="single" w:sz="4" w:space="0" w:color="000000"/>
            </w:tcBorders>
            <w:vAlign w:val="bottom"/>
            <w:hideMark/>
          </w:tcPr>
          <w:p w14:paraId="75A7E33A"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746" w:type="dxa"/>
            <w:tcBorders>
              <w:top w:val="single" w:sz="4" w:space="0" w:color="000000"/>
              <w:left w:val="single" w:sz="4" w:space="0" w:color="000000"/>
              <w:bottom w:val="single" w:sz="4" w:space="0" w:color="000000"/>
              <w:right w:val="single" w:sz="4" w:space="0" w:color="000000"/>
            </w:tcBorders>
            <w:vAlign w:val="bottom"/>
            <w:hideMark/>
          </w:tcPr>
          <w:p w14:paraId="44C51577"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713" w:type="dxa"/>
            <w:tcBorders>
              <w:top w:val="single" w:sz="4" w:space="0" w:color="000000"/>
              <w:left w:val="single" w:sz="4" w:space="0" w:color="000000"/>
              <w:bottom w:val="single" w:sz="4" w:space="0" w:color="000000"/>
              <w:right w:val="single" w:sz="4" w:space="0" w:color="000000"/>
            </w:tcBorders>
            <w:vAlign w:val="bottom"/>
            <w:hideMark/>
          </w:tcPr>
          <w:p w14:paraId="57D55790"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2E8D0748"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0.00</w:t>
            </w:r>
          </w:p>
        </w:tc>
        <w:tc>
          <w:tcPr>
            <w:tcW w:w="799" w:type="dxa"/>
            <w:tcBorders>
              <w:top w:val="single" w:sz="4" w:space="0" w:color="000000"/>
              <w:left w:val="single" w:sz="4" w:space="0" w:color="000000"/>
              <w:bottom w:val="single" w:sz="4" w:space="0" w:color="000000"/>
              <w:right w:val="single" w:sz="4" w:space="0" w:color="000000"/>
            </w:tcBorders>
            <w:vAlign w:val="bottom"/>
            <w:hideMark/>
          </w:tcPr>
          <w:p w14:paraId="735D1212"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1.50</w:t>
            </w:r>
          </w:p>
        </w:tc>
        <w:tc>
          <w:tcPr>
            <w:tcW w:w="721" w:type="dxa"/>
            <w:tcBorders>
              <w:top w:val="single" w:sz="4" w:space="0" w:color="000000"/>
              <w:left w:val="single" w:sz="4" w:space="0" w:color="000000"/>
              <w:bottom w:val="single" w:sz="4" w:space="0" w:color="000000"/>
              <w:right w:val="single" w:sz="4" w:space="0" w:color="000000"/>
            </w:tcBorders>
            <w:vAlign w:val="bottom"/>
            <w:hideMark/>
          </w:tcPr>
          <w:p w14:paraId="548B303A"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7.41</w:t>
            </w:r>
          </w:p>
        </w:tc>
        <w:tc>
          <w:tcPr>
            <w:tcW w:w="706" w:type="dxa"/>
            <w:tcBorders>
              <w:top w:val="single" w:sz="4" w:space="0" w:color="000000"/>
              <w:left w:val="single" w:sz="4" w:space="0" w:color="000000"/>
              <w:bottom w:val="single" w:sz="4" w:space="0" w:color="000000"/>
              <w:right w:val="single" w:sz="4" w:space="0" w:color="000000"/>
            </w:tcBorders>
            <w:vAlign w:val="bottom"/>
            <w:hideMark/>
          </w:tcPr>
          <w:p w14:paraId="7AC60C4A"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16.30</w:t>
            </w:r>
          </w:p>
        </w:tc>
        <w:tc>
          <w:tcPr>
            <w:tcW w:w="662" w:type="dxa"/>
            <w:tcBorders>
              <w:top w:val="single" w:sz="4" w:space="0" w:color="000000"/>
              <w:left w:val="single" w:sz="4" w:space="0" w:color="000000"/>
              <w:bottom w:val="single" w:sz="4" w:space="0" w:color="000000"/>
              <w:right w:val="single" w:sz="4" w:space="0" w:color="000000"/>
            </w:tcBorders>
            <w:vAlign w:val="bottom"/>
            <w:hideMark/>
          </w:tcPr>
          <w:p w14:paraId="1AD27051" w14:textId="77777777" w:rsidR="002A2065" w:rsidRPr="002B6C50" w:rsidRDefault="002A2065" w:rsidP="00D51BB8">
            <w:pPr>
              <w:spacing w:after="0" w:line="240" w:lineRule="auto"/>
              <w:jc w:val="right"/>
              <w:rPr>
                <w:rFonts w:cstheme="minorHAnsi"/>
                <w:sz w:val="16"/>
                <w:szCs w:val="16"/>
              </w:rPr>
            </w:pPr>
            <w:r w:rsidRPr="002B6C50">
              <w:rPr>
                <w:rFonts w:cstheme="minorHAnsi"/>
                <w:sz w:val="16"/>
                <w:szCs w:val="16"/>
              </w:rPr>
              <w:t>165.97</w:t>
            </w:r>
          </w:p>
        </w:tc>
        <w:tc>
          <w:tcPr>
            <w:tcW w:w="665" w:type="dxa"/>
            <w:tcBorders>
              <w:top w:val="single" w:sz="4" w:space="0" w:color="000000"/>
              <w:left w:val="single" w:sz="4" w:space="0" w:color="000000"/>
              <w:bottom w:val="single" w:sz="4" w:space="0" w:color="000000"/>
              <w:right w:val="single" w:sz="4" w:space="0" w:color="000000"/>
            </w:tcBorders>
            <w:vAlign w:val="bottom"/>
            <w:hideMark/>
          </w:tcPr>
          <w:p w14:paraId="162B899A" w14:textId="77777777" w:rsidR="002A2065" w:rsidRPr="002B6C50" w:rsidRDefault="002A2065" w:rsidP="00D51BB8">
            <w:pPr>
              <w:spacing w:after="0" w:line="240" w:lineRule="auto"/>
              <w:jc w:val="right"/>
              <w:rPr>
                <w:rFonts w:cstheme="minorHAnsi"/>
                <w:sz w:val="16"/>
                <w:szCs w:val="16"/>
              </w:rPr>
            </w:pPr>
            <w:r w:rsidRPr="002B6C50">
              <w:rPr>
                <w:rFonts w:cstheme="minorHAnsi"/>
                <w:b/>
                <w:bCs/>
                <w:sz w:val="16"/>
                <w:szCs w:val="16"/>
              </w:rPr>
              <w:t>191.18</w:t>
            </w:r>
          </w:p>
        </w:tc>
      </w:tr>
    </w:tbl>
    <w:p w14:paraId="0BD9E750" w14:textId="77777777" w:rsidR="002A2065" w:rsidRPr="000859FB" w:rsidRDefault="002A2065" w:rsidP="002A2065">
      <w:pPr>
        <w:spacing w:after="0" w:line="240" w:lineRule="auto"/>
        <w:jc w:val="both"/>
        <w:rPr>
          <w:rFonts w:cstheme="minorHAnsi"/>
          <w:sz w:val="20"/>
          <w:szCs w:val="20"/>
          <w:lang w:val="en-IN"/>
        </w:rPr>
      </w:pPr>
    </w:p>
    <w:p w14:paraId="418B9D69" w14:textId="77777777" w:rsidR="002A2065" w:rsidRPr="000859FB" w:rsidRDefault="002A2065" w:rsidP="002A2065">
      <w:pPr>
        <w:numPr>
          <w:ilvl w:val="0"/>
          <w:numId w:val="11"/>
        </w:numPr>
        <w:spacing w:after="0" w:line="240" w:lineRule="auto"/>
        <w:ind w:right="-593"/>
        <w:jc w:val="both"/>
        <w:rPr>
          <w:rFonts w:cstheme="minorHAnsi"/>
          <w:b/>
          <w:sz w:val="20"/>
          <w:szCs w:val="20"/>
          <w:lang w:val="en-IN"/>
        </w:rPr>
      </w:pPr>
      <w:r w:rsidRPr="000859FB">
        <w:rPr>
          <w:rFonts w:cstheme="minorHAnsi"/>
          <w:b/>
          <w:sz w:val="20"/>
          <w:szCs w:val="20"/>
          <w:lang w:val="en-IN"/>
        </w:rPr>
        <w:t>INVESTMENTS:</w:t>
      </w:r>
    </w:p>
    <w:p w14:paraId="2422AB93" w14:textId="77777777" w:rsidR="002A2065" w:rsidRPr="000859FB" w:rsidRDefault="002A2065" w:rsidP="002A2065">
      <w:pPr>
        <w:numPr>
          <w:ilvl w:val="0"/>
          <w:numId w:val="15"/>
        </w:numPr>
        <w:spacing w:after="0" w:line="240" w:lineRule="auto"/>
        <w:ind w:left="426" w:right="-593" w:hanging="426"/>
        <w:jc w:val="both"/>
        <w:rPr>
          <w:rFonts w:cstheme="minorHAnsi"/>
          <w:sz w:val="20"/>
          <w:szCs w:val="20"/>
          <w:lang w:val="en-IN"/>
        </w:rPr>
      </w:pPr>
      <w:r w:rsidRPr="000859FB">
        <w:rPr>
          <w:rFonts w:cstheme="minorHAnsi"/>
          <w:sz w:val="20"/>
          <w:szCs w:val="20"/>
          <w:lang w:val="en-IN"/>
        </w:rPr>
        <w:t>The Bank as on 31-03-2025 holds Rs.12,540.86 lakhs (previous year Rs.10,509.19 lakhs) under Investments in Held to Maturity category, comprising investments acquired with the intention to hold these securities till maturity. The balance of premium for the remaining period of maturity as at year ended 31-03-2025 is Rs. 43.24 lakhs (Previous year Rs. 11.57 lakhs), which shall be amortized on yearly basis.</w:t>
      </w:r>
    </w:p>
    <w:p w14:paraId="611CE57E" w14:textId="77777777" w:rsidR="002A2065" w:rsidRPr="000859FB" w:rsidRDefault="002A2065" w:rsidP="002A2065">
      <w:pPr>
        <w:spacing w:after="0" w:line="240" w:lineRule="auto"/>
        <w:ind w:left="426" w:right="-593" w:hanging="426"/>
        <w:jc w:val="both"/>
        <w:rPr>
          <w:rFonts w:cstheme="minorHAnsi"/>
          <w:sz w:val="20"/>
          <w:szCs w:val="20"/>
          <w:lang w:val="en-IN"/>
        </w:rPr>
      </w:pPr>
    </w:p>
    <w:p w14:paraId="2C9CEA5E" w14:textId="77777777" w:rsidR="002A2065" w:rsidRPr="000859FB" w:rsidRDefault="002A2065" w:rsidP="002A2065">
      <w:pPr>
        <w:numPr>
          <w:ilvl w:val="0"/>
          <w:numId w:val="15"/>
        </w:numPr>
        <w:spacing w:after="0" w:line="240" w:lineRule="auto"/>
        <w:ind w:left="426" w:right="-593" w:hanging="426"/>
        <w:jc w:val="both"/>
        <w:rPr>
          <w:rFonts w:cstheme="minorHAnsi"/>
          <w:sz w:val="20"/>
          <w:szCs w:val="20"/>
          <w:lang w:val="en-IN"/>
        </w:rPr>
      </w:pPr>
      <w:r w:rsidRPr="000859FB">
        <w:rPr>
          <w:rFonts w:cstheme="minorHAnsi"/>
          <w:sz w:val="20"/>
          <w:szCs w:val="20"/>
          <w:lang w:val="en-IN"/>
        </w:rPr>
        <w:t>The Bank as on 31-03-2025 holds Rs.6,379.88 lakhs (previous year Rs. 6,379.88 lakhs) under Investments in Available for Sale category. In respect of “Available for Sale” category, there is a depreciation of Rs.40.08 lakhs (previous year depreciation Rs.156.72 lacs) over and above the purchase price.</w:t>
      </w:r>
    </w:p>
    <w:p w14:paraId="1AD7D897" w14:textId="77777777" w:rsidR="002A2065" w:rsidRPr="000859FB" w:rsidRDefault="002A2065" w:rsidP="002A2065">
      <w:pPr>
        <w:spacing w:after="0" w:line="240" w:lineRule="auto"/>
        <w:ind w:left="426" w:right="-593" w:hanging="426"/>
        <w:jc w:val="both"/>
        <w:rPr>
          <w:rFonts w:cstheme="minorHAnsi"/>
          <w:sz w:val="20"/>
          <w:szCs w:val="20"/>
          <w:lang w:val="en-IN"/>
        </w:rPr>
      </w:pPr>
    </w:p>
    <w:p w14:paraId="659CD46C" w14:textId="77777777" w:rsidR="002A2065" w:rsidRPr="000859FB" w:rsidRDefault="002A2065" w:rsidP="002A2065">
      <w:pPr>
        <w:numPr>
          <w:ilvl w:val="0"/>
          <w:numId w:val="15"/>
        </w:numPr>
        <w:spacing w:after="0" w:line="240" w:lineRule="auto"/>
        <w:ind w:left="426" w:right="-593" w:hanging="426"/>
        <w:jc w:val="both"/>
        <w:rPr>
          <w:rFonts w:cstheme="minorHAnsi"/>
          <w:sz w:val="20"/>
          <w:szCs w:val="20"/>
          <w:lang w:val="en-IN"/>
        </w:rPr>
      </w:pPr>
      <w:r w:rsidRPr="000859FB">
        <w:rPr>
          <w:rFonts w:cstheme="minorHAnsi"/>
          <w:sz w:val="20"/>
          <w:szCs w:val="20"/>
          <w:lang w:val="en-IN"/>
        </w:rPr>
        <w:t xml:space="preserve">The Bank is holding Rs.197.50 lakhs since 12.06.2019 under Investment in Commercial paper which has slipped into NPI and 100% provision is available since 31.03.21. </w:t>
      </w:r>
    </w:p>
    <w:p w14:paraId="4C8E1C95" w14:textId="77777777" w:rsidR="002A2065" w:rsidRPr="000859FB" w:rsidRDefault="002A2065" w:rsidP="002A2065">
      <w:pPr>
        <w:spacing w:after="0" w:line="240" w:lineRule="auto"/>
        <w:jc w:val="both"/>
        <w:rPr>
          <w:rFonts w:cstheme="minorHAnsi"/>
          <w:sz w:val="20"/>
          <w:szCs w:val="20"/>
          <w:lang w:val="en-IN"/>
        </w:rPr>
      </w:pPr>
    </w:p>
    <w:p w14:paraId="02EB68CF" w14:textId="77777777" w:rsidR="002A2065" w:rsidRPr="000859FB" w:rsidRDefault="002A2065" w:rsidP="002A2065">
      <w:pPr>
        <w:spacing w:after="0" w:line="240" w:lineRule="auto"/>
        <w:jc w:val="both"/>
        <w:rPr>
          <w:rFonts w:cstheme="minorHAnsi"/>
          <w:sz w:val="20"/>
          <w:szCs w:val="20"/>
          <w:lang w:val="en-IN"/>
        </w:rPr>
      </w:pPr>
    </w:p>
    <w:p w14:paraId="1C207729" w14:textId="77777777" w:rsidR="002A2065" w:rsidRPr="000859FB" w:rsidRDefault="002A2065" w:rsidP="002A2065">
      <w:pPr>
        <w:spacing w:after="0" w:line="240" w:lineRule="auto"/>
        <w:jc w:val="both"/>
        <w:rPr>
          <w:rFonts w:cstheme="minorHAnsi"/>
          <w:sz w:val="20"/>
          <w:szCs w:val="20"/>
          <w:lang w:val="en-IN"/>
        </w:rPr>
        <w:sectPr w:rsidR="002A2065" w:rsidRPr="000859FB" w:rsidSect="002A2065">
          <w:pgSz w:w="11906" w:h="16838"/>
          <w:pgMar w:top="1440" w:right="1627" w:bottom="993" w:left="1800" w:header="706" w:footer="706" w:gutter="0"/>
          <w:cols w:space="720"/>
        </w:sectPr>
      </w:pPr>
    </w:p>
    <w:p w14:paraId="24882EF3" w14:textId="77777777" w:rsidR="002A2065" w:rsidRPr="000859FB" w:rsidRDefault="002A2065" w:rsidP="002A2065">
      <w:pPr>
        <w:spacing w:after="0" w:line="240" w:lineRule="auto"/>
        <w:jc w:val="both"/>
        <w:rPr>
          <w:rFonts w:cstheme="minorHAnsi"/>
          <w:sz w:val="20"/>
          <w:szCs w:val="20"/>
          <w:lang w:val="en-IN"/>
        </w:rPr>
      </w:pPr>
    </w:p>
    <w:p w14:paraId="177DDC99" w14:textId="77777777" w:rsidR="002A2065" w:rsidRPr="002B6C50" w:rsidRDefault="002A2065" w:rsidP="002A2065">
      <w:pPr>
        <w:spacing w:after="0" w:line="240" w:lineRule="auto"/>
        <w:jc w:val="both"/>
        <w:rPr>
          <w:rFonts w:ascii="Century Gothic" w:hAnsi="Century Gothic" w:cstheme="minorHAnsi"/>
          <w:sz w:val="18"/>
          <w:szCs w:val="18"/>
          <w:lang w:val="en-IN"/>
        </w:rPr>
      </w:pPr>
      <w:r w:rsidRPr="000859FB">
        <w:rPr>
          <w:rFonts w:cstheme="minorHAnsi"/>
          <w:sz w:val="20"/>
          <w:szCs w:val="20"/>
          <w:lang w:val="en-IN"/>
        </w:rPr>
        <w:t>(</w:t>
      </w:r>
      <w:r w:rsidRPr="002B6C50">
        <w:rPr>
          <w:rFonts w:ascii="Century Gothic" w:hAnsi="Century Gothic" w:cstheme="minorHAnsi"/>
          <w:sz w:val="18"/>
          <w:szCs w:val="18"/>
          <w:lang w:val="en-IN"/>
        </w:rPr>
        <w:t>d) Composition of Investment Portfolio:</w:t>
      </w:r>
    </w:p>
    <w:p w14:paraId="52849586" w14:textId="77777777" w:rsidR="002A2065" w:rsidRPr="002B6C50" w:rsidRDefault="002A2065" w:rsidP="002A2065">
      <w:pPr>
        <w:spacing w:after="0" w:line="240" w:lineRule="auto"/>
        <w:jc w:val="both"/>
        <w:rPr>
          <w:rFonts w:ascii="Century Gothic" w:hAnsi="Century Gothic" w:cstheme="minorHAnsi"/>
          <w:sz w:val="18"/>
          <w:szCs w:val="18"/>
          <w:lang w:val="en-IN"/>
        </w:rPr>
      </w:pPr>
    </w:p>
    <w:p w14:paraId="43691B82" w14:textId="77777777" w:rsidR="002A2065" w:rsidRPr="002B6C50" w:rsidRDefault="002A2065" w:rsidP="002A2065">
      <w:pPr>
        <w:spacing w:after="0" w:line="240" w:lineRule="auto"/>
        <w:jc w:val="both"/>
        <w:rPr>
          <w:rFonts w:ascii="Century Gothic" w:hAnsi="Century Gothic" w:cstheme="minorHAnsi"/>
          <w:bCs/>
          <w:sz w:val="18"/>
          <w:szCs w:val="18"/>
          <w:lang w:val="en-IN"/>
        </w:rPr>
      </w:pPr>
      <w:r w:rsidRPr="002B6C50">
        <w:rPr>
          <w:rFonts w:ascii="Century Gothic" w:hAnsi="Century Gothic" w:cstheme="minorHAnsi"/>
          <w:b/>
          <w:sz w:val="18"/>
          <w:szCs w:val="18"/>
          <w:lang w:val="en-IN"/>
        </w:rPr>
        <w:t>As at 31.03.2025</w:t>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r>
      <w:r w:rsidRPr="002B6C50">
        <w:rPr>
          <w:rFonts w:ascii="Century Gothic" w:hAnsi="Century Gothic" w:cstheme="minorHAnsi"/>
          <w:bCs/>
          <w:sz w:val="18"/>
          <w:szCs w:val="18"/>
          <w:lang w:val="en-IN"/>
        </w:rPr>
        <w:tab/>
        <w:t>(In Rupees)</w:t>
      </w:r>
    </w:p>
    <w:tbl>
      <w:tblPr>
        <w:tblStyle w:val="TableGrid"/>
        <w:tblW w:w="15858" w:type="dxa"/>
        <w:tblInd w:w="-998" w:type="dxa"/>
        <w:tblLook w:val="04A0" w:firstRow="1" w:lastRow="0" w:firstColumn="1" w:lastColumn="0" w:noHBand="0" w:noVBand="1"/>
      </w:tblPr>
      <w:tblGrid>
        <w:gridCol w:w="5615"/>
        <w:gridCol w:w="1679"/>
        <w:gridCol w:w="1432"/>
        <w:gridCol w:w="1045"/>
        <w:gridCol w:w="1497"/>
        <w:gridCol w:w="1525"/>
        <w:gridCol w:w="1375"/>
        <w:gridCol w:w="1690"/>
      </w:tblGrid>
      <w:tr w:rsidR="002A2065" w:rsidRPr="002B6C50" w14:paraId="51AB91A4" w14:textId="77777777" w:rsidTr="00D51BB8">
        <w:trPr>
          <w:trHeight w:val="144"/>
        </w:trPr>
        <w:tc>
          <w:tcPr>
            <w:tcW w:w="5615" w:type="dxa"/>
            <w:vMerge w:val="restart"/>
            <w:tcBorders>
              <w:top w:val="single" w:sz="4" w:space="0" w:color="000000"/>
              <w:left w:val="single" w:sz="4" w:space="0" w:color="000000"/>
              <w:bottom w:val="single" w:sz="4" w:space="0" w:color="000000"/>
              <w:right w:val="single" w:sz="4" w:space="0" w:color="000000"/>
            </w:tcBorders>
          </w:tcPr>
          <w:p w14:paraId="32511E4C"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0243" w:type="dxa"/>
            <w:gridSpan w:val="7"/>
            <w:tcBorders>
              <w:top w:val="single" w:sz="4" w:space="0" w:color="000000"/>
              <w:left w:val="single" w:sz="4" w:space="0" w:color="000000"/>
              <w:bottom w:val="single" w:sz="4" w:space="0" w:color="000000"/>
              <w:right w:val="single" w:sz="4" w:space="0" w:color="000000"/>
            </w:tcBorders>
            <w:hideMark/>
          </w:tcPr>
          <w:p w14:paraId="6D041BCE" w14:textId="77777777" w:rsidR="002A2065" w:rsidRPr="002B6C50" w:rsidRDefault="002A2065" w:rsidP="00D51BB8">
            <w:pPr>
              <w:spacing w:after="0" w:line="240" w:lineRule="auto"/>
              <w:jc w:val="center"/>
              <w:rPr>
                <w:rFonts w:ascii="Century Gothic" w:hAnsi="Century Gothic" w:cstheme="minorHAnsi"/>
                <w:bCs/>
                <w:sz w:val="18"/>
                <w:szCs w:val="18"/>
              </w:rPr>
            </w:pPr>
            <w:r w:rsidRPr="002B6C50">
              <w:rPr>
                <w:rFonts w:ascii="Century Gothic" w:hAnsi="Century Gothic" w:cstheme="minorHAnsi"/>
                <w:bCs/>
                <w:sz w:val="18"/>
                <w:szCs w:val="18"/>
              </w:rPr>
              <w:t>Investments in India</w:t>
            </w:r>
          </w:p>
        </w:tc>
      </w:tr>
      <w:tr w:rsidR="002A2065" w:rsidRPr="002B6C50" w14:paraId="6C34CA48" w14:textId="77777777" w:rsidTr="00D51BB8">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F1852"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hideMark/>
          </w:tcPr>
          <w:p w14:paraId="7E54D02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Government securities</w:t>
            </w:r>
          </w:p>
        </w:tc>
        <w:tc>
          <w:tcPr>
            <w:tcW w:w="1432" w:type="dxa"/>
            <w:tcBorders>
              <w:top w:val="single" w:sz="4" w:space="0" w:color="000000"/>
              <w:left w:val="single" w:sz="4" w:space="0" w:color="000000"/>
              <w:bottom w:val="single" w:sz="4" w:space="0" w:color="000000"/>
              <w:right w:val="single" w:sz="4" w:space="0" w:color="000000"/>
            </w:tcBorders>
            <w:hideMark/>
          </w:tcPr>
          <w:p w14:paraId="16C2B4F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Other approved securities</w:t>
            </w:r>
          </w:p>
        </w:tc>
        <w:tc>
          <w:tcPr>
            <w:tcW w:w="1045" w:type="dxa"/>
            <w:tcBorders>
              <w:top w:val="single" w:sz="4" w:space="0" w:color="000000"/>
              <w:left w:val="single" w:sz="4" w:space="0" w:color="000000"/>
              <w:bottom w:val="single" w:sz="4" w:space="0" w:color="000000"/>
              <w:right w:val="single" w:sz="4" w:space="0" w:color="000000"/>
            </w:tcBorders>
            <w:hideMark/>
          </w:tcPr>
          <w:p w14:paraId="46A4921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Shares</w:t>
            </w:r>
          </w:p>
        </w:tc>
        <w:tc>
          <w:tcPr>
            <w:tcW w:w="1497" w:type="dxa"/>
            <w:tcBorders>
              <w:top w:val="single" w:sz="4" w:space="0" w:color="000000"/>
              <w:left w:val="single" w:sz="4" w:space="0" w:color="000000"/>
              <w:bottom w:val="single" w:sz="4" w:space="0" w:color="000000"/>
              <w:right w:val="single" w:sz="4" w:space="0" w:color="000000"/>
            </w:tcBorders>
            <w:hideMark/>
          </w:tcPr>
          <w:p w14:paraId="32853E9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Debentures and Bonds</w:t>
            </w:r>
          </w:p>
        </w:tc>
        <w:tc>
          <w:tcPr>
            <w:tcW w:w="1525" w:type="dxa"/>
            <w:tcBorders>
              <w:top w:val="single" w:sz="4" w:space="0" w:color="000000"/>
              <w:left w:val="single" w:sz="4" w:space="0" w:color="000000"/>
              <w:bottom w:val="single" w:sz="4" w:space="0" w:color="000000"/>
              <w:right w:val="single" w:sz="4" w:space="0" w:color="000000"/>
            </w:tcBorders>
            <w:hideMark/>
          </w:tcPr>
          <w:p w14:paraId="3CBF169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xml:space="preserve">Subsidiaries and/or Joint Ventures </w:t>
            </w:r>
          </w:p>
        </w:tc>
        <w:tc>
          <w:tcPr>
            <w:tcW w:w="1375" w:type="dxa"/>
            <w:tcBorders>
              <w:top w:val="single" w:sz="4" w:space="0" w:color="000000"/>
              <w:left w:val="single" w:sz="4" w:space="0" w:color="000000"/>
              <w:bottom w:val="single" w:sz="4" w:space="0" w:color="000000"/>
              <w:right w:val="single" w:sz="4" w:space="0" w:color="000000"/>
            </w:tcBorders>
            <w:hideMark/>
          </w:tcPr>
          <w:p w14:paraId="09D1D89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Others</w:t>
            </w:r>
          </w:p>
        </w:tc>
        <w:tc>
          <w:tcPr>
            <w:tcW w:w="1690" w:type="dxa"/>
            <w:tcBorders>
              <w:top w:val="single" w:sz="4" w:space="0" w:color="000000"/>
              <w:left w:val="single" w:sz="4" w:space="0" w:color="000000"/>
              <w:bottom w:val="single" w:sz="4" w:space="0" w:color="000000"/>
              <w:right w:val="single" w:sz="4" w:space="0" w:color="000000"/>
            </w:tcBorders>
            <w:hideMark/>
          </w:tcPr>
          <w:p w14:paraId="526E4AB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Total Investments in India</w:t>
            </w:r>
          </w:p>
        </w:tc>
      </w:tr>
      <w:tr w:rsidR="002A2065" w:rsidRPr="002B6C50" w14:paraId="4F91F8FF"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404125C4"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 xml:space="preserve">Held to Maturity </w:t>
            </w:r>
          </w:p>
        </w:tc>
        <w:tc>
          <w:tcPr>
            <w:tcW w:w="1679" w:type="dxa"/>
            <w:tcBorders>
              <w:top w:val="single" w:sz="4" w:space="0" w:color="000000"/>
              <w:left w:val="single" w:sz="4" w:space="0" w:color="000000"/>
              <w:bottom w:val="single" w:sz="4" w:space="0" w:color="000000"/>
              <w:right w:val="single" w:sz="4" w:space="0" w:color="000000"/>
            </w:tcBorders>
          </w:tcPr>
          <w:p w14:paraId="1E52A28D"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432" w:type="dxa"/>
            <w:tcBorders>
              <w:top w:val="single" w:sz="4" w:space="0" w:color="000000"/>
              <w:left w:val="single" w:sz="4" w:space="0" w:color="000000"/>
              <w:bottom w:val="single" w:sz="4" w:space="0" w:color="000000"/>
              <w:right w:val="single" w:sz="4" w:space="0" w:color="000000"/>
            </w:tcBorders>
          </w:tcPr>
          <w:p w14:paraId="6332C699"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045" w:type="dxa"/>
            <w:tcBorders>
              <w:top w:val="single" w:sz="4" w:space="0" w:color="000000"/>
              <w:left w:val="single" w:sz="4" w:space="0" w:color="000000"/>
              <w:bottom w:val="single" w:sz="4" w:space="0" w:color="000000"/>
              <w:right w:val="single" w:sz="4" w:space="0" w:color="000000"/>
            </w:tcBorders>
          </w:tcPr>
          <w:p w14:paraId="2DF9D172"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497" w:type="dxa"/>
            <w:tcBorders>
              <w:top w:val="single" w:sz="4" w:space="0" w:color="000000"/>
              <w:left w:val="single" w:sz="4" w:space="0" w:color="000000"/>
              <w:bottom w:val="single" w:sz="4" w:space="0" w:color="000000"/>
              <w:right w:val="single" w:sz="4" w:space="0" w:color="000000"/>
            </w:tcBorders>
          </w:tcPr>
          <w:p w14:paraId="63E4D189"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525" w:type="dxa"/>
            <w:tcBorders>
              <w:top w:val="single" w:sz="4" w:space="0" w:color="000000"/>
              <w:left w:val="single" w:sz="4" w:space="0" w:color="000000"/>
              <w:bottom w:val="single" w:sz="4" w:space="0" w:color="000000"/>
              <w:right w:val="single" w:sz="4" w:space="0" w:color="000000"/>
            </w:tcBorders>
          </w:tcPr>
          <w:p w14:paraId="5C476DC7"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3B4B528B"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690" w:type="dxa"/>
            <w:tcBorders>
              <w:top w:val="single" w:sz="4" w:space="0" w:color="000000"/>
              <w:left w:val="single" w:sz="4" w:space="0" w:color="000000"/>
              <w:bottom w:val="single" w:sz="4" w:space="0" w:color="000000"/>
              <w:right w:val="single" w:sz="4" w:space="0" w:color="000000"/>
            </w:tcBorders>
          </w:tcPr>
          <w:p w14:paraId="53AA83E0" w14:textId="77777777" w:rsidR="002A2065" w:rsidRPr="002B6C50" w:rsidRDefault="002A2065" w:rsidP="00D51BB8">
            <w:pPr>
              <w:spacing w:after="0" w:line="240" w:lineRule="auto"/>
              <w:jc w:val="right"/>
              <w:rPr>
                <w:rFonts w:ascii="Century Gothic" w:hAnsi="Century Gothic" w:cstheme="minorHAnsi"/>
                <w:bCs/>
                <w:sz w:val="18"/>
                <w:szCs w:val="18"/>
              </w:rPr>
            </w:pPr>
          </w:p>
        </w:tc>
      </w:tr>
      <w:tr w:rsidR="002A2065" w:rsidRPr="002B6C50" w14:paraId="5C48A6D6"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2E0A3990"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594F048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1,25,40,86,447</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476CB5B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3084C43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068406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6A7C9C9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49913F8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643EE79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1,25,40,86,447</w:t>
            </w:r>
          </w:p>
        </w:tc>
      </w:tr>
      <w:tr w:rsidR="002A2065" w:rsidRPr="002B6C50" w14:paraId="416C0A46"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6A35450B"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18A6A70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4C620D2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689EB28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2B33FBC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44FACA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7F9E8F6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00F13AD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2B6C50" w14:paraId="0778EFF3"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68D2FF0A"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018EFF4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1,25,40,86,447</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65E2DAD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4AF26AD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0F954E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83C095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23F81D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5964B4C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1,25,40,86,447</w:t>
            </w:r>
          </w:p>
        </w:tc>
      </w:tr>
      <w:tr w:rsidR="002A2065" w:rsidRPr="002B6C50" w14:paraId="174AC957"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tcPr>
          <w:p w14:paraId="4599EEBB"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3D68514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6602E65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184C41E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4088CC4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5B12853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708D16E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6FB53F5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2B6C50" w14:paraId="3864B234"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2B1ACA06"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Available for Sale</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3DC5239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4EF348C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663BA38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18FC61F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2546C28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6A19CA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21042DF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2B6C50" w14:paraId="5F977DD9"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0A153B54"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6B91AF1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46,44,08,423</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4EF74B0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0005B8E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692AD8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17,35,80,224</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74184F2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63A0EEC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2FF4DB8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63,79,88,647</w:t>
            </w:r>
          </w:p>
        </w:tc>
      </w:tr>
      <w:tr w:rsidR="002A2065" w:rsidRPr="002B6C50" w14:paraId="675FE0C7"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51C3CE90"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5FD8574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40,08,000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09985CD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352F549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3CDEC1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29,05,475</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3DE62AA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41FE566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5545872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69,13,475</w:t>
            </w:r>
          </w:p>
        </w:tc>
      </w:tr>
      <w:tr w:rsidR="002A2065" w:rsidRPr="002B6C50" w14:paraId="2B8811E7"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643F0FCD"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624E1FA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46,04,00,423</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6A22723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4684623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FB81D8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17,06,74,749</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3551F6E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4799F2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68DAC36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63,10,75,172</w:t>
            </w:r>
          </w:p>
        </w:tc>
      </w:tr>
      <w:tr w:rsidR="002A2065" w:rsidRPr="002B6C50" w14:paraId="2C892E1A"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tcPr>
          <w:p w14:paraId="1E239493"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5607941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7BC8CAC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6119579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2442276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18ED80D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6A739DD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707AA7E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2B6C50" w14:paraId="2B4B461D"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25BA70CA"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Held for Trading</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7C85CAF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33C7B6C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0FBAC1F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0AAED40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7008E11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1FB0135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40E1A38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2B6C50" w14:paraId="7CF2B796"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01CD98BC"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76921B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2740276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63347FC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01785B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517241D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755503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0EF2354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2B6C50" w14:paraId="6A375C75"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0679EAAF"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0E2CF25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6D5A11B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33660A4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6CA4D7D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AF9976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432B9D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490F478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2B6C50" w14:paraId="6293DC28"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68E2D59C"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6129AB1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1695A75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064266F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C75C75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D6CF66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8357DD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2728C82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2B6C50" w14:paraId="35E2E017"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tcPr>
          <w:p w14:paraId="5D71CFC2"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723C2E8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09D1BDD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4E6CE85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431A993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6E74A89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C75CD3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1E4E1E0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2B6C50" w14:paraId="61BE416E"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5BBB9B42"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Total Investments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740291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1,71,84,94,870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03742ED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1B35DAC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C15E01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17,35,80,224</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6E44067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42B7D63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21A212F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1,89,20,75,094</w:t>
            </w:r>
          </w:p>
        </w:tc>
      </w:tr>
      <w:tr w:rsidR="002A2065" w:rsidRPr="002B6C50" w14:paraId="4C5608FB"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5AE0FF89"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04B81E2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2669DA3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45E6641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29A07C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5A29B6E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D59E88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4D3A302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2B6C50" w14:paraId="3FD0303C"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1BA36399"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663092F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40,08,000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7082D1E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65BBE31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4039E2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29,05,475</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49D826B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452632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67B2576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69,13,475</w:t>
            </w:r>
          </w:p>
        </w:tc>
      </w:tr>
      <w:tr w:rsidR="002A2065" w:rsidRPr="002B6C50" w14:paraId="0119F9FA" w14:textId="77777777" w:rsidTr="00D51BB8">
        <w:trPr>
          <w:trHeight w:val="57"/>
        </w:trPr>
        <w:tc>
          <w:tcPr>
            <w:tcW w:w="5615" w:type="dxa"/>
            <w:tcBorders>
              <w:top w:val="single" w:sz="4" w:space="0" w:color="000000"/>
              <w:left w:val="single" w:sz="4" w:space="0" w:color="000000"/>
              <w:bottom w:val="single" w:sz="4" w:space="0" w:color="000000"/>
              <w:right w:val="single" w:sz="4" w:space="0" w:color="000000"/>
            </w:tcBorders>
            <w:hideMark/>
          </w:tcPr>
          <w:p w14:paraId="30D74683"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DB8EBD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1,71,44,86,870</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4A3BEE7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14:paraId="783946B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485BC13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17,06,74,749</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3110F5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408534D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690" w:type="dxa"/>
            <w:tcBorders>
              <w:top w:val="single" w:sz="4" w:space="0" w:color="000000"/>
              <w:left w:val="single" w:sz="4" w:space="0" w:color="000000"/>
              <w:bottom w:val="single" w:sz="4" w:space="0" w:color="000000"/>
              <w:right w:val="single" w:sz="4" w:space="0" w:color="000000"/>
            </w:tcBorders>
            <w:vAlign w:val="center"/>
            <w:hideMark/>
          </w:tcPr>
          <w:p w14:paraId="514938E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1,88,51,61,619</w:t>
            </w:r>
          </w:p>
        </w:tc>
      </w:tr>
    </w:tbl>
    <w:p w14:paraId="5C97946E" w14:textId="77777777" w:rsidR="002A2065" w:rsidRPr="000859FB" w:rsidRDefault="002A2065" w:rsidP="002A2065">
      <w:pPr>
        <w:spacing w:after="0" w:line="240" w:lineRule="auto"/>
        <w:jc w:val="both"/>
        <w:rPr>
          <w:rFonts w:cstheme="minorHAnsi"/>
          <w:bCs/>
          <w:sz w:val="20"/>
          <w:szCs w:val="20"/>
          <w:lang w:val="en-IN"/>
        </w:rPr>
      </w:pPr>
    </w:p>
    <w:p w14:paraId="3E262B09" w14:textId="77777777" w:rsidR="002A2065" w:rsidRDefault="002A2065" w:rsidP="002A2065">
      <w:pPr>
        <w:spacing w:after="0" w:line="240" w:lineRule="auto"/>
        <w:jc w:val="both"/>
        <w:rPr>
          <w:rFonts w:cstheme="minorHAnsi"/>
          <w:b/>
          <w:sz w:val="20"/>
          <w:szCs w:val="20"/>
          <w:lang w:val="en-IN"/>
        </w:rPr>
      </w:pPr>
    </w:p>
    <w:p w14:paraId="594DCCDD" w14:textId="77777777" w:rsidR="002A2065" w:rsidRDefault="002A2065" w:rsidP="002A2065">
      <w:pPr>
        <w:spacing w:after="0" w:line="240" w:lineRule="auto"/>
        <w:jc w:val="both"/>
        <w:rPr>
          <w:rFonts w:cstheme="minorHAnsi"/>
          <w:b/>
          <w:sz w:val="20"/>
          <w:szCs w:val="20"/>
          <w:lang w:val="en-IN"/>
        </w:rPr>
      </w:pPr>
    </w:p>
    <w:p w14:paraId="18B916E6" w14:textId="77777777" w:rsidR="002A2065" w:rsidRDefault="002A2065" w:rsidP="002A2065">
      <w:pPr>
        <w:spacing w:after="0" w:line="240" w:lineRule="auto"/>
        <w:jc w:val="both"/>
        <w:rPr>
          <w:rFonts w:cstheme="minorHAnsi"/>
          <w:b/>
          <w:sz w:val="20"/>
          <w:szCs w:val="20"/>
          <w:lang w:val="en-IN"/>
        </w:rPr>
      </w:pPr>
    </w:p>
    <w:p w14:paraId="0FB03C84" w14:textId="77777777" w:rsidR="002A2065" w:rsidRDefault="002A2065" w:rsidP="002A2065">
      <w:pPr>
        <w:spacing w:after="0" w:line="240" w:lineRule="auto"/>
        <w:jc w:val="both"/>
        <w:rPr>
          <w:rFonts w:cstheme="minorHAnsi"/>
          <w:b/>
          <w:sz w:val="20"/>
          <w:szCs w:val="20"/>
          <w:lang w:val="en-IN"/>
        </w:rPr>
      </w:pPr>
    </w:p>
    <w:p w14:paraId="770E47F3" w14:textId="77777777" w:rsidR="002A2065" w:rsidRDefault="002A2065" w:rsidP="002A2065">
      <w:pPr>
        <w:spacing w:after="0" w:line="240" w:lineRule="auto"/>
        <w:jc w:val="both"/>
        <w:rPr>
          <w:rFonts w:cstheme="minorHAnsi"/>
          <w:b/>
          <w:sz w:val="20"/>
          <w:szCs w:val="20"/>
          <w:lang w:val="en-IN"/>
        </w:rPr>
      </w:pPr>
    </w:p>
    <w:p w14:paraId="79EB37B9" w14:textId="77777777" w:rsidR="002A2065" w:rsidRDefault="002A2065" w:rsidP="002A2065">
      <w:pPr>
        <w:spacing w:after="0" w:line="240" w:lineRule="auto"/>
        <w:jc w:val="both"/>
        <w:rPr>
          <w:rFonts w:cstheme="minorHAnsi"/>
          <w:b/>
          <w:sz w:val="20"/>
          <w:szCs w:val="20"/>
          <w:lang w:val="en-IN"/>
        </w:rPr>
      </w:pPr>
    </w:p>
    <w:p w14:paraId="4FC5BD8D" w14:textId="77777777" w:rsidR="002A2065" w:rsidRDefault="002A2065" w:rsidP="002A2065">
      <w:pPr>
        <w:spacing w:after="0" w:line="240" w:lineRule="auto"/>
        <w:jc w:val="both"/>
        <w:rPr>
          <w:rFonts w:cstheme="minorHAnsi"/>
          <w:b/>
          <w:sz w:val="20"/>
          <w:szCs w:val="20"/>
          <w:lang w:val="en-IN"/>
        </w:rPr>
      </w:pPr>
    </w:p>
    <w:p w14:paraId="7005A21C" w14:textId="77777777" w:rsidR="002A2065" w:rsidRPr="000859FB" w:rsidRDefault="002A2065" w:rsidP="002A2065">
      <w:pPr>
        <w:spacing w:after="0" w:line="240" w:lineRule="auto"/>
        <w:jc w:val="both"/>
        <w:rPr>
          <w:rFonts w:cstheme="minorHAnsi"/>
          <w:b/>
          <w:sz w:val="20"/>
          <w:szCs w:val="20"/>
          <w:lang w:val="en-IN"/>
        </w:rPr>
      </w:pPr>
    </w:p>
    <w:p w14:paraId="23290ED9"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
          <w:sz w:val="20"/>
          <w:szCs w:val="20"/>
          <w:lang w:val="en-IN"/>
        </w:rPr>
        <w:lastRenderedPageBreak/>
        <w:t>As at 31.03.2024</w:t>
      </w:r>
      <w:r w:rsidRPr="000859FB">
        <w:rPr>
          <w:rFonts w:cstheme="minorHAnsi"/>
          <w:bCs/>
          <w:sz w:val="20"/>
          <w:szCs w:val="20"/>
          <w:lang w:val="en-IN"/>
        </w:rPr>
        <w:t xml:space="preserve">  </w:t>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t>(In Rupees)</w:t>
      </w:r>
    </w:p>
    <w:tbl>
      <w:tblPr>
        <w:tblStyle w:val="TableGrid"/>
        <w:tblW w:w="15881" w:type="dxa"/>
        <w:tblInd w:w="-998" w:type="dxa"/>
        <w:tblLook w:val="04A0" w:firstRow="1" w:lastRow="0" w:firstColumn="1" w:lastColumn="0" w:noHBand="0" w:noVBand="1"/>
      </w:tblPr>
      <w:tblGrid>
        <w:gridCol w:w="5561"/>
        <w:gridCol w:w="1679"/>
        <w:gridCol w:w="1357"/>
        <w:gridCol w:w="1190"/>
        <w:gridCol w:w="1497"/>
        <w:gridCol w:w="1512"/>
        <w:gridCol w:w="1375"/>
        <w:gridCol w:w="1710"/>
      </w:tblGrid>
      <w:tr w:rsidR="002A2065" w:rsidRPr="000859FB" w14:paraId="379BD051" w14:textId="77777777" w:rsidTr="00D51BB8">
        <w:trPr>
          <w:trHeight w:val="57"/>
        </w:trPr>
        <w:tc>
          <w:tcPr>
            <w:tcW w:w="5561" w:type="dxa"/>
            <w:vMerge w:val="restart"/>
            <w:tcBorders>
              <w:top w:val="single" w:sz="4" w:space="0" w:color="000000"/>
              <w:left w:val="single" w:sz="4" w:space="0" w:color="000000"/>
              <w:bottom w:val="single" w:sz="4" w:space="0" w:color="000000"/>
              <w:right w:val="single" w:sz="4" w:space="0" w:color="000000"/>
            </w:tcBorders>
          </w:tcPr>
          <w:p w14:paraId="792B6C47"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0320" w:type="dxa"/>
            <w:gridSpan w:val="7"/>
            <w:tcBorders>
              <w:top w:val="single" w:sz="4" w:space="0" w:color="000000"/>
              <w:left w:val="single" w:sz="4" w:space="0" w:color="000000"/>
              <w:bottom w:val="single" w:sz="4" w:space="0" w:color="000000"/>
              <w:right w:val="single" w:sz="4" w:space="0" w:color="000000"/>
            </w:tcBorders>
            <w:hideMark/>
          </w:tcPr>
          <w:p w14:paraId="11E5CAA5"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Investments in India</w:t>
            </w:r>
          </w:p>
        </w:tc>
      </w:tr>
      <w:tr w:rsidR="002A2065" w:rsidRPr="000859FB" w14:paraId="4E95853F" w14:textId="77777777" w:rsidTr="00D51BB8">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38BFD"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hideMark/>
          </w:tcPr>
          <w:p w14:paraId="0A6E5D9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Government securities</w:t>
            </w:r>
          </w:p>
        </w:tc>
        <w:tc>
          <w:tcPr>
            <w:tcW w:w="1357" w:type="dxa"/>
            <w:tcBorders>
              <w:top w:val="single" w:sz="4" w:space="0" w:color="000000"/>
              <w:left w:val="single" w:sz="4" w:space="0" w:color="000000"/>
              <w:bottom w:val="single" w:sz="4" w:space="0" w:color="000000"/>
              <w:right w:val="single" w:sz="4" w:space="0" w:color="000000"/>
            </w:tcBorders>
            <w:hideMark/>
          </w:tcPr>
          <w:p w14:paraId="4708A33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Other approved securities</w:t>
            </w:r>
          </w:p>
        </w:tc>
        <w:tc>
          <w:tcPr>
            <w:tcW w:w="1190" w:type="dxa"/>
            <w:tcBorders>
              <w:top w:val="single" w:sz="4" w:space="0" w:color="000000"/>
              <w:left w:val="single" w:sz="4" w:space="0" w:color="000000"/>
              <w:bottom w:val="single" w:sz="4" w:space="0" w:color="000000"/>
              <w:right w:val="single" w:sz="4" w:space="0" w:color="000000"/>
            </w:tcBorders>
            <w:hideMark/>
          </w:tcPr>
          <w:p w14:paraId="3169AA5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Shares</w:t>
            </w:r>
          </w:p>
        </w:tc>
        <w:tc>
          <w:tcPr>
            <w:tcW w:w="1497" w:type="dxa"/>
            <w:tcBorders>
              <w:top w:val="single" w:sz="4" w:space="0" w:color="000000"/>
              <w:left w:val="single" w:sz="4" w:space="0" w:color="000000"/>
              <w:bottom w:val="single" w:sz="4" w:space="0" w:color="000000"/>
              <w:right w:val="single" w:sz="4" w:space="0" w:color="000000"/>
            </w:tcBorders>
            <w:hideMark/>
          </w:tcPr>
          <w:p w14:paraId="3DB91BD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Debentures and Bonds</w:t>
            </w:r>
          </w:p>
        </w:tc>
        <w:tc>
          <w:tcPr>
            <w:tcW w:w="1512" w:type="dxa"/>
            <w:tcBorders>
              <w:top w:val="single" w:sz="4" w:space="0" w:color="000000"/>
              <w:left w:val="single" w:sz="4" w:space="0" w:color="000000"/>
              <w:bottom w:val="single" w:sz="4" w:space="0" w:color="000000"/>
              <w:right w:val="single" w:sz="4" w:space="0" w:color="000000"/>
            </w:tcBorders>
            <w:hideMark/>
          </w:tcPr>
          <w:p w14:paraId="016D8BC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xml:space="preserve">Subsidiaries and/or Joint Ventures </w:t>
            </w:r>
          </w:p>
        </w:tc>
        <w:tc>
          <w:tcPr>
            <w:tcW w:w="1375" w:type="dxa"/>
            <w:tcBorders>
              <w:top w:val="single" w:sz="4" w:space="0" w:color="000000"/>
              <w:left w:val="single" w:sz="4" w:space="0" w:color="000000"/>
              <w:bottom w:val="single" w:sz="4" w:space="0" w:color="000000"/>
              <w:right w:val="single" w:sz="4" w:space="0" w:color="000000"/>
            </w:tcBorders>
            <w:hideMark/>
          </w:tcPr>
          <w:p w14:paraId="629728A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Others</w:t>
            </w:r>
          </w:p>
        </w:tc>
        <w:tc>
          <w:tcPr>
            <w:tcW w:w="1710" w:type="dxa"/>
            <w:tcBorders>
              <w:top w:val="single" w:sz="4" w:space="0" w:color="000000"/>
              <w:left w:val="single" w:sz="4" w:space="0" w:color="000000"/>
              <w:bottom w:val="single" w:sz="4" w:space="0" w:color="000000"/>
              <w:right w:val="single" w:sz="4" w:space="0" w:color="000000"/>
            </w:tcBorders>
            <w:hideMark/>
          </w:tcPr>
          <w:p w14:paraId="5BFE873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Total Investments in India</w:t>
            </w:r>
          </w:p>
        </w:tc>
      </w:tr>
      <w:tr w:rsidR="002A2065" w:rsidRPr="000859FB" w14:paraId="7E03496C"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592593EF"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 xml:space="preserve">Held to Maturity </w:t>
            </w:r>
          </w:p>
        </w:tc>
        <w:tc>
          <w:tcPr>
            <w:tcW w:w="1679" w:type="dxa"/>
            <w:tcBorders>
              <w:top w:val="single" w:sz="4" w:space="0" w:color="000000"/>
              <w:left w:val="single" w:sz="4" w:space="0" w:color="000000"/>
              <w:bottom w:val="single" w:sz="4" w:space="0" w:color="000000"/>
              <w:right w:val="single" w:sz="4" w:space="0" w:color="000000"/>
            </w:tcBorders>
          </w:tcPr>
          <w:p w14:paraId="11A90DB2"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357" w:type="dxa"/>
            <w:tcBorders>
              <w:top w:val="single" w:sz="4" w:space="0" w:color="000000"/>
              <w:left w:val="single" w:sz="4" w:space="0" w:color="000000"/>
              <w:bottom w:val="single" w:sz="4" w:space="0" w:color="000000"/>
              <w:right w:val="single" w:sz="4" w:space="0" w:color="000000"/>
            </w:tcBorders>
          </w:tcPr>
          <w:p w14:paraId="1D7F1F49"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190" w:type="dxa"/>
            <w:tcBorders>
              <w:top w:val="single" w:sz="4" w:space="0" w:color="000000"/>
              <w:left w:val="single" w:sz="4" w:space="0" w:color="000000"/>
              <w:bottom w:val="single" w:sz="4" w:space="0" w:color="000000"/>
              <w:right w:val="single" w:sz="4" w:space="0" w:color="000000"/>
            </w:tcBorders>
          </w:tcPr>
          <w:p w14:paraId="30E00126"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497" w:type="dxa"/>
            <w:tcBorders>
              <w:top w:val="single" w:sz="4" w:space="0" w:color="000000"/>
              <w:left w:val="single" w:sz="4" w:space="0" w:color="000000"/>
              <w:bottom w:val="single" w:sz="4" w:space="0" w:color="000000"/>
              <w:right w:val="single" w:sz="4" w:space="0" w:color="000000"/>
            </w:tcBorders>
          </w:tcPr>
          <w:p w14:paraId="1C98C92D"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512" w:type="dxa"/>
            <w:tcBorders>
              <w:top w:val="single" w:sz="4" w:space="0" w:color="000000"/>
              <w:left w:val="single" w:sz="4" w:space="0" w:color="000000"/>
              <w:bottom w:val="single" w:sz="4" w:space="0" w:color="000000"/>
              <w:right w:val="single" w:sz="4" w:space="0" w:color="000000"/>
            </w:tcBorders>
          </w:tcPr>
          <w:p w14:paraId="2C6A89EE"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0E3A4D59" w14:textId="77777777" w:rsidR="002A2065" w:rsidRPr="002B6C50" w:rsidRDefault="002A2065" w:rsidP="00D51BB8">
            <w:pPr>
              <w:spacing w:after="0" w:line="240" w:lineRule="auto"/>
              <w:jc w:val="right"/>
              <w:rPr>
                <w:rFonts w:ascii="Century Gothic" w:hAnsi="Century Gothic" w:cstheme="minorHAnsi"/>
                <w:b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14:paraId="6DB619A9" w14:textId="77777777" w:rsidR="002A2065" w:rsidRPr="002B6C50" w:rsidRDefault="002A2065" w:rsidP="00D51BB8">
            <w:pPr>
              <w:spacing w:after="0" w:line="240" w:lineRule="auto"/>
              <w:jc w:val="right"/>
              <w:rPr>
                <w:rFonts w:ascii="Century Gothic" w:hAnsi="Century Gothic" w:cstheme="minorHAnsi"/>
                <w:bCs/>
                <w:sz w:val="18"/>
                <w:szCs w:val="18"/>
              </w:rPr>
            </w:pPr>
          </w:p>
        </w:tc>
      </w:tr>
      <w:tr w:rsidR="002A2065" w:rsidRPr="000859FB" w14:paraId="5C768C55"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5F24BD20"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1F786F6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1,05,09,18,915</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6A57C3F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4407033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C12952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4FF0693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5500FC0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21D0A5D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1,05,09,18,915</w:t>
            </w:r>
          </w:p>
        </w:tc>
      </w:tr>
      <w:tr w:rsidR="002A2065" w:rsidRPr="000859FB" w14:paraId="79BB1043"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4AF27C4F"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5397BDF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7F5F695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0A59532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1FD7AE2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3040BD6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3EADCFF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2D10D4A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0859FB" w14:paraId="2F796D74"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186BD560"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7BE5813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1,05,09,18,915</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2E9BF84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30914E4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173FAD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696BD5A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68F0AB6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73EB932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1,05,09,18,915</w:t>
            </w:r>
          </w:p>
        </w:tc>
      </w:tr>
      <w:tr w:rsidR="002A2065" w:rsidRPr="000859FB" w14:paraId="1709B20A"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tcPr>
          <w:p w14:paraId="6068C1CC"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2DDF93F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753C30E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212E489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07A3CE2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32288D5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58C29D3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D162EA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0859FB" w14:paraId="48F2B2F1"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69FFE187"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Available for Sale</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187BE53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64153B6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1D94E91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4BFB95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7A35A36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76CAA92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7C8AF1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0859FB" w14:paraId="52A57DE1"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21C7A55D"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031FA42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46,44,08,423</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6FE9049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9621D4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240AFAE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17,35,80,224</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544820E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6E23CFA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EE141C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63,79,88,647</w:t>
            </w:r>
          </w:p>
        </w:tc>
      </w:tr>
      <w:tr w:rsidR="002A2065" w:rsidRPr="000859FB" w14:paraId="71046EC3"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31DB140E"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3C9D257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1,56,72,000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73B331E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3C8E456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90A76F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29,05,475</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61837C3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C40F53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30C116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1,85,77,475</w:t>
            </w:r>
          </w:p>
        </w:tc>
      </w:tr>
      <w:tr w:rsidR="002A2065" w:rsidRPr="000859FB" w14:paraId="101CBD49"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521A2095"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F60C3C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44,87,36,423</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4E43865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0F861B7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26D865D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17,06,74,749</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56C8D3F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7179385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272907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61,94,11,172</w:t>
            </w:r>
          </w:p>
        </w:tc>
      </w:tr>
      <w:tr w:rsidR="002A2065" w:rsidRPr="000859FB" w14:paraId="0D28470F"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tcPr>
          <w:p w14:paraId="399658C2"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57D7F00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121F34E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23E246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507D8D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0915896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1A44956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4243C4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0859FB" w14:paraId="30780C23"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5D3ABBD3"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Held for Trading</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3144826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2C4B100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6B2538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123C29D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291E840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12BC201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626FB0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0859FB" w14:paraId="0C6C34BB"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08766C17"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Gross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21D6BD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7DC028B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4FE70B7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6DAF880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02017BE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DFB62B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0064AB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0859FB" w14:paraId="2C0C382B"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2E2FA7E7"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7549125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0F52726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68FC5DC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4A7164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090F74D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3102596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22BF96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0859FB" w14:paraId="1F13F466"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6BD3893C"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2D44A4C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3D733CC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08EFF5F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78BAC8E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30B977F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563D28B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34F950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0859FB" w14:paraId="7A8E765D"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tcPr>
          <w:p w14:paraId="5B93A6E6" w14:textId="77777777" w:rsidR="002A2065" w:rsidRPr="002B6C50" w:rsidRDefault="002A2065" w:rsidP="00D51BB8">
            <w:pPr>
              <w:spacing w:after="0" w:line="240" w:lineRule="auto"/>
              <w:jc w:val="both"/>
              <w:rPr>
                <w:rFonts w:ascii="Century Gothic" w:hAnsi="Century Gothic" w:cstheme="minorHAnsi"/>
                <w:bCs/>
                <w:sz w:val="18"/>
                <w:szCs w:val="18"/>
              </w:rPr>
            </w:pP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A76BF1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488DA0A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7C593BE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065CC65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3031F051"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06DD1EC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BF3945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 </w:t>
            </w:r>
          </w:p>
        </w:tc>
      </w:tr>
      <w:tr w:rsidR="002A2065" w:rsidRPr="000859FB" w14:paraId="6E4D089C"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465FC6CB"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Total Investments</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635A411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1,51,53,27,338</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187F3BE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64293FF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1D87D20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17,35,80,224</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7E91349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39AEA0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9110DD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1,68,89,07,562</w:t>
            </w:r>
          </w:p>
        </w:tc>
      </w:tr>
      <w:tr w:rsidR="002A2065" w:rsidRPr="000859FB" w14:paraId="04B1251B"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1C502D27"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AE0FAF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3408F91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74826D7"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0606F74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5448105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6BA8AFE0"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1701A63"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r>
      <w:tr w:rsidR="002A2065" w:rsidRPr="000859FB" w14:paraId="7ACF4B2D"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1AE927D2"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Less: Provision for Depreciation and for Non-performing investments (NPI)</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7DA960C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1,56,72,000</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65F39D8B"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4DEFCE1D"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03C3089A"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29,05,475</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6C2DBC28"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31983DEC"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88C561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1,85,77,475</w:t>
            </w:r>
          </w:p>
        </w:tc>
      </w:tr>
      <w:tr w:rsidR="002A2065" w:rsidRPr="000859FB" w14:paraId="103A305A" w14:textId="77777777" w:rsidTr="00D51BB8">
        <w:trPr>
          <w:trHeight w:val="57"/>
        </w:trPr>
        <w:tc>
          <w:tcPr>
            <w:tcW w:w="5561" w:type="dxa"/>
            <w:tcBorders>
              <w:top w:val="single" w:sz="4" w:space="0" w:color="000000"/>
              <w:left w:val="single" w:sz="4" w:space="0" w:color="000000"/>
              <w:bottom w:val="single" w:sz="4" w:space="0" w:color="000000"/>
              <w:right w:val="single" w:sz="4" w:space="0" w:color="000000"/>
            </w:tcBorders>
            <w:hideMark/>
          </w:tcPr>
          <w:p w14:paraId="7D83FE98" w14:textId="77777777" w:rsidR="002A2065" w:rsidRPr="002B6C50" w:rsidRDefault="002A2065" w:rsidP="00D51BB8">
            <w:pPr>
              <w:spacing w:after="0" w:line="240" w:lineRule="auto"/>
              <w:jc w:val="both"/>
              <w:rPr>
                <w:rFonts w:ascii="Century Gothic" w:hAnsi="Century Gothic" w:cstheme="minorHAnsi"/>
                <w:bCs/>
                <w:sz w:val="18"/>
                <w:szCs w:val="18"/>
              </w:rPr>
            </w:pPr>
            <w:r w:rsidRPr="002B6C50">
              <w:rPr>
                <w:rFonts w:ascii="Century Gothic" w:hAnsi="Century Gothic" w:cstheme="minorHAnsi"/>
                <w:bCs/>
                <w:sz w:val="18"/>
                <w:szCs w:val="18"/>
              </w:rPr>
              <w:t>Net</w:t>
            </w:r>
          </w:p>
        </w:tc>
        <w:tc>
          <w:tcPr>
            <w:tcW w:w="1679" w:type="dxa"/>
            <w:tcBorders>
              <w:top w:val="single" w:sz="4" w:space="0" w:color="000000"/>
              <w:left w:val="single" w:sz="4" w:space="0" w:color="000000"/>
              <w:bottom w:val="single" w:sz="4" w:space="0" w:color="000000"/>
              <w:right w:val="single" w:sz="4" w:space="0" w:color="000000"/>
            </w:tcBorders>
            <w:vAlign w:val="center"/>
            <w:hideMark/>
          </w:tcPr>
          <w:p w14:paraId="4BCB1A29"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1,49,96,55,338</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49B763FF"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1B8403F5"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32988B12"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17,06,74,749</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211C0CCE"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4C23F774"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AD8F4F6" w14:textId="77777777" w:rsidR="002A2065" w:rsidRPr="002B6C50" w:rsidRDefault="002A2065" w:rsidP="00D51BB8">
            <w:pPr>
              <w:spacing w:after="0" w:line="240" w:lineRule="auto"/>
              <w:jc w:val="right"/>
              <w:rPr>
                <w:rFonts w:ascii="Century Gothic" w:hAnsi="Century Gothic" w:cstheme="minorHAnsi"/>
                <w:bCs/>
                <w:sz w:val="18"/>
                <w:szCs w:val="18"/>
              </w:rPr>
            </w:pPr>
            <w:r w:rsidRPr="002B6C50">
              <w:rPr>
                <w:rFonts w:ascii="Century Gothic" w:hAnsi="Century Gothic" w:cstheme="minorHAnsi"/>
                <w:bCs/>
                <w:sz w:val="18"/>
                <w:szCs w:val="18"/>
              </w:rPr>
              <w:t>1,67,03,30,087</w:t>
            </w:r>
          </w:p>
        </w:tc>
      </w:tr>
    </w:tbl>
    <w:p w14:paraId="235D9BE7" w14:textId="77777777" w:rsidR="002A2065" w:rsidRPr="000859FB" w:rsidRDefault="002A2065" w:rsidP="002A2065">
      <w:pPr>
        <w:spacing w:after="0" w:line="240" w:lineRule="auto"/>
        <w:jc w:val="both"/>
        <w:rPr>
          <w:rFonts w:cstheme="minorHAnsi"/>
          <w:b/>
          <w:sz w:val="20"/>
          <w:szCs w:val="20"/>
          <w:lang w:val="en-IN"/>
        </w:rPr>
        <w:sectPr w:rsidR="002A2065" w:rsidRPr="000859FB" w:rsidSect="002A2065">
          <w:pgSz w:w="16838" w:h="11906" w:orient="landscape"/>
          <w:pgMar w:top="1418" w:right="1440" w:bottom="1276" w:left="1440" w:header="706" w:footer="706" w:gutter="0"/>
          <w:cols w:space="720"/>
        </w:sectPr>
      </w:pPr>
    </w:p>
    <w:p w14:paraId="5932B107"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
          <w:sz w:val="20"/>
          <w:szCs w:val="20"/>
          <w:lang w:val="en-IN"/>
        </w:rPr>
        <w:lastRenderedPageBreak/>
        <w:t xml:space="preserve">(e) </w:t>
      </w:r>
      <w:r w:rsidRPr="000859FB">
        <w:rPr>
          <w:rFonts w:cstheme="minorHAnsi"/>
          <w:bCs/>
          <w:sz w:val="20"/>
          <w:szCs w:val="20"/>
          <w:lang w:val="en-IN"/>
        </w:rPr>
        <w:t>Movement of Provisions for Depreciation and Investment Fluctuation Reserve:</w:t>
      </w:r>
    </w:p>
    <w:p w14:paraId="08BE37A8" w14:textId="77777777" w:rsidR="002A2065" w:rsidRPr="000859FB" w:rsidRDefault="002A2065" w:rsidP="002A2065">
      <w:pPr>
        <w:spacing w:after="0" w:line="240" w:lineRule="auto"/>
        <w:jc w:val="both"/>
        <w:rPr>
          <w:rFonts w:cstheme="minorHAnsi"/>
          <w:bCs/>
          <w:sz w:val="20"/>
          <w:szCs w:val="20"/>
          <w:lang w:val="en-IN"/>
        </w:rPr>
      </w:pPr>
    </w:p>
    <w:p w14:paraId="0469E0E8"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t>Amount in Rs.</w:t>
      </w:r>
    </w:p>
    <w:tbl>
      <w:tblPr>
        <w:tblStyle w:val="TableGrid"/>
        <w:tblW w:w="0" w:type="auto"/>
        <w:tblLook w:val="04A0" w:firstRow="1" w:lastRow="0" w:firstColumn="1" w:lastColumn="0" w:noHBand="0" w:noVBand="1"/>
      </w:tblPr>
      <w:tblGrid>
        <w:gridCol w:w="5058"/>
        <w:gridCol w:w="1980"/>
        <w:gridCol w:w="1657"/>
      </w:tblGrid>
      <w:tr w:rsidR="002A2065" w:rsidRPr="000859FB" w14:paraId="10914446" w14:textId="77777777" w:rsidTr="00D51BB8">
        <w:tc>
          <w:tcPr>
            <w:tcW w:w="5058" w:type="dxa"/>
            <w:tcBorders>
              <w:top w:val="single" w:sz="4" w:space="0" w:color="000000"/>
              <w:left w:val="single" w:sz="4" w:space="0" w:color="000000"/>
              <w:bottom w:val="single" w:sz="4" w:space="0" w:color="000000"/>
              <w:right w:val="single" w:sz="4" w:space="0" w:color="000000"/>
            </w:tcBorders>
            <w:hideMark/>
          </w:tcPr>
          <w:p w14:paraId="6CE5D296" w14:textId="77777777" w:rsidR="002A2065" w:rsidRPr="000859FB" w:rsidRDefault="002A2065" w:rsidP="00D51BB8">
            <w:pPr>
              <w:spacing w:after="0" w:line="240" w:lineRule="auto"/>
              <w:jc w:val="both"/>
              <w:rPr>
                <w:rFonts w:cstheme="minorHAnsi"/>
                <w:bCs/>
              </w:rPr>
            </w:pPr>
            <w:r w:rsidRPr="000859FB">
              <w:rPr>
                <w:rFonts w:cstheme="minorHAnsi"/>
                <w:bCs/>
              </w:rPr>
              <w:t>Particulars</w:t>
            </w:r>
          </w:p>
        </w:tc>
        <w:tc>
          <w:tcPr>
            <w:tcW w:w="1980" w:type="dxa"/>
            <w:tcBorders>
              <w:top w:val="single" w:sz="4" w:space="0" w:color="000000"/>
              <w:left w:val="single" w:sz="4" w:space="0" w:color="000000"/>
              <w:bottom w:val="single" w:sz="4" w:space="0" w:color="000000"/>
              <w:right w:val="single" w:sz="4" w:space="0" w:color="000000"/>
            </w:tcBorders>
            <w:hideMark/>
          </w:tcPr>
          <w:p w14:paraId="47CCA812" w14:textId="77777777" w:rsidR="002A2065" w:rsidRPr="000859FB" w:rsidRDefault="002A2065" w:rsidP="00D51BB8">
            <w:pPr>
              <w:spacing w:after="0" w:line="240" w:lineRule="auto"/>
              <w:jc w:val="right"/>
              <w:rPr>
                <w:rFonts w:cstheme="minorHAnsi"/>
                <w:bCs/>
              </w:rPr>
            </w:pPr>
            <w:r w:rsidRPr="000859FB">
              <w:rPr>
                <w:rFonts w:cstheme="minorHAnsi"/>
                <w:bCs/>
              </w:rPr>
              <w:t>Current Year</w:t>
            </w:r>
          </w:p>
        </w:tc>
        <w:tc>
          <w:tcPr>
            <w:tcW w:w="1657" w:type="dxa"/>
            <w:tcBorders>
              <w:top w:val="single" w:sz="4" w:space="0" w:color="000000"/>
              <w:left w:val="single" w:sz="4" w:space="0" w:color="000000"/>
              <w:bottom w:val="single" w:sz="4" w:space="0" w:color="000000"/>
              <w:right w:val="single" w:sz="4" w:space="0" w:color="000000"/>
            </w:tcBorders>
            <w:hideMark/>
          </w:tcPr>
          <w:p w14:paraId="1158A3D1" w14:textId="77777777" w:rsidR="002A2065" w:rsidRPr="000859FB" w:rsidRDefault="002A2065" w:rsidP="00D51BB8">
            <w:pPr>
              <w:spacing w:after="0" w:line="240" w:lineRule="auto"/>
              <w:jc w:val="right"/>
              <w:rPr>
                <w:rFonts w:cstheme="minorHAnsi"/>
                <w:bCs/>
              </w:rPr>
            </w:pPr>
            <w:r w:rsidRPr="000859FB">
              <w:rPr>
                <w:rFonts w:cstheme="minorHAnsi"/>
                <w:bCs/>
              </w:rPr>
              <w:t>Previous Year</w:t>
            </w:r>
          </w:p>
        </w:tc>
      </w:tr>
      <w:tr w:rsidR="002A2065" w:rsidRPr="000859FB" w14:paraId="7A0A0E62" w14:textId="77777777" w:rsidTr="00D51BB8">
        <w:tc>
          <w:tcPr>
            <w:tcW w:w="5058" w:type="dxa"/>
            <w:tcBorders>
              <w:top w:val="single" w:sz="4" w:space="0" w:color="000000"/>
              <w:left w:val="single" w:sz="4" w:space="0" w:color="000000"/>
              <w:bottom w:val="single" w:sz="4" w:space="0" w:color="000000"/>
              <w:right w:val="single" w:sz="4" w:space="0" w:color="000000"/>
            </w:tcBorders>
          </w:tcPr>
          <w:p w14:paraId="2FF4DF83" w14:textId="77777777" w:rsidR="002A2065" w:rsidRPr="000859FB" w:rsidRDefault="002A2065" w:rsidP="00D51BB8">
            <w:pPr>
              <w:spacing w:after="0" w:line="240" w:lineRule="auto"/>
              <w:jc w:val="both"/>
              <w:rPr>
                <w:rFonts w:cstheme="minorHAnsi"/>
                <w:bCs/>
              </w:rPr>
            </w:pPr>
            <w:r w:rsidRPr="000859FB">
              <w:rPr>
                <w:rFonts w:cstheme="minorHAnsi"/>
                <w:bCs/>
              </w:rPr>
              <w:t>Movement of provisions held towards depreciation on investments</w:t>
            </w:r>
          </w:p>
          <w:p w14:paraId="602F7343" w14:textId="77777777" w:rsidR="002A2065" w:rsidRPr="000859FB" w:rsidRDefault="002A2065" w:rsidP="00D51BB8">
            <w:pPr>
              <w:spacing w:after="0" w:line="240" w:lineRule="auto"/>
              <w:jc w:val="both"/>
              <w:rPr>
                <w:rFonts w:cstheme="minorHAnsi"/>
                <w:bCs/>
              </w:rPr>
            </w:pPr>
          </w:p>
          <w:p w14:paraId="1765C6E8" w14:textId="77777777" w:rsidR="002A2065" w:rsidRPr="000859FB" w:rsidRDefault="002A2065" w:rsidP="00D51BB8">
            <w:pPr>
              <w:spacing w:after="0" w:line="240" w:lineRule="auto"/>
              <w:jc w:val="both"/>
              <w:rPr>
                <w:rFonts w:cstheme="minorHAnsi"/>
                <w:bCs/>
              </w:rPr>
            </w:pPr>
            <w:r w:rsidRPr="000859FB">
              <w:rPr>
                <w:rFonts w:cstheme="minorHAnsi"/>
                <w:bCs/>
              </w:rPr>
              <w:t>a) Opening Balance</w:t>
            </w:r>
          </w:p>
          <w:p w14:paraId="368C6588" w14:textId="77777777" w:rsidR="002A2065" w:rsidRPr="000859FB" w:rsidRDefault="002A2065" w:rsidP="00D51BB8">
            <w:pPr>
              <w:spacing w:after="0" w:line="240" w:lineRule="auto"/>
              <w:jc w:val="both"/>
              <w:rPr>
                <w:rFonts w:cstheme="minorHAnsi"/>
                <w:bCs/>
              </w:rPr>
            </w:pPr>
            <w:r w:rsidRPr="000859FB">
              <w:rPr>
                <w:rFonts w:cstheme="minorHAnsi"/>
                <w:bCs/>
              </w:rPr>
              <w:t>b) Add: Provision made during the year</w:t>
            </w:r>
          </w:p>
          <w:p w14:paraId="431FF589" w14:textId="77777777" w:rsidR="002A2065" w:rsidRPr="000859FB" w:rsidRDefault="002A2065" w:rsidP="00D51BB8">
            <w:pPr>
              <w:spacing w:after="0" w:line="240" w:lineRule="auto"/>
              <w:jc w:val="both"/>
              <w:rPr>
                <w:rFonts w:cstheme="minorHAnsi"/>
                <w:bCs/>
              </w:rPr>
            </w:pPr>
            <w:r w:rsidRPr="000859FB">
              <w:rPr>
                <w:rFonts w:cstheme="minorHAnsi"/>
                <w:bCs/>
              </w:rPr>
              <w:t>c) Net off tax appropriation</w:t>
            </w:r>
          </w:p>
          <w:p w14:paraId="3C1B6E86" w14:textId="77777777" w:rsidR="002A2065" w:rsidRPr="000859FB" w:rsidRDefault="002A2065" w:rsidP="00D51BB8">
            <w:pPr>
              <w:spacing w:after="0" w:line="240" w:lineRule="auto"/>
              <w:jc w:val="both"/>
              <w:rPr>
                <w:rFonts w:cstheme="minorHAnsi"/>
                <w:bCs/>
              </w:rPr>
            </w:pPr>
            <w:r w:rsidRPr="000859FB">
              <w:rPr>
                <w:rFonts w:cstheme="minorHAnsi"/>
                <w:bCs/>
              </w:rPr>
              <w:t xml:space="preserve">d) Less: Write Off/ write back of excess provisions during the year </w:t>
            </w:r>
          </w:p>
          <w:p w14:paraId="036BD7C9" w14:textId="77777777" w:rsidR="002A2065" w:rsidRPr="000859FB" w:rsidRDefault="002A2065" w:rsidP="00D51BB8">
            <w:pPr>
              <w:spacing w:after="0" w:line="240" w:lineRule="auto"/>
              <w:jc w:val="both"/>
              <w:rPr>
                <w:rFonts w:cstheme="minorHAnsi"/>
                <w:bCs/>
              </w:rPr>
            </w:pPr>
            <w:r w:rsidRPr="000859FB">
              <w:rPr>
                <w:rFonts w:cstheme="minorHAnsi"/>
                <w:bCs/>
              </w:rPr>
              <w:t>e) Closing Balance</w:t>
            </w:r>
          </w:p>
          <w:p w14:paraId="5B41E9F9" w14:textId="77777777" w:rsidR="002A2065" w:rsidRPr="000859FB" w:rsidRDefault="002A2065" w:rsidP="00D51BB8">
            <w:pPr>
              <w:spacing w:after="0" w:line="240" w:lineRule="auto"/>
              <w:jc w:val="both"/>
              <w:rPr>
                <w:rFonts w:cstheme="minorHAnsi"/>
                <w:bCs/>
              </w:rPr>
            </w:pPr>
          </w:p>
          <w:p w14:paraId="0AB9D8E4" w14:textId="77777777" w:rsidR="002A2065" w:rsidRPr="000859FB" w:rsidRDefault="002A2065" w:rsidP="00D51BB8">
            <w:pPr>
              <w:spacing w:after="0" w:line="240" w:lineRule="auto"/>
              <w:jc w:val="both"/>
              <w:rPr>
                <w:rFonts w:cstheme="minorHAnsi"/>
                <w:bCs/>
              </w:rPr>
            </w:pPr>
            <w:r w:rsidRPr="000859FB">
              <w:rPr>
                <w:rFonts w:cstheme="minorHAnsi"/>
                <w:bCs/>
              </w:rPr>
              <w:t>Movement of investment Fluctuation Reserve</w:t>
            </w:r>
          </w:p>
          <w:p w14:paraId="16C257BB" w14:textId="77777777" w:rsidR="002A2065" w:rsidRPr="000859FB" w:rsidRDefault="002A2065" w:rsidP="00D51BB8">
            <w:pPr>
              <w:spacing w:after="0" w:line="240" w:lineRule="auto"/>
              <w:jc w:val="both"/>
              <w:rPr>
                <w:rFonts w:cstheme="minorHAnsi"/>
                <w:bCs/>
              </w:rPr>
            </w:pPr>
          </w:p>
          <w:p w14:paraId="38AC5D8D" w14:textId="77777777" w:rsidR="002A2065" w:rsidRPr="000859FB" w:rsidRDefault="002A2065" w:rsidP="00D51BB8">
            <w:pPr>
              <w:numPr>
                <w:ilvl w:val="0"/>
                <w:numId w:val="17"/>
              </w:numPr>
              <w:spacing w:after="0" w:line="240" w:lineRule="auto"/>
              <w:ind w:left="447" w:hanging="447"/>
              <w:jc w:val="both"/>
              <w:rPr>
                <w:rFonts w:cstheme="minorHAnsi"/>
                <w:bCs/>
              </w:rPr>
            </w:pPr>
            <w:r w:rsidRPr="000859FB">
              <w:rPr>
                <w:rFonts w:cstheme="minorHAnsi"/>
                <w:bCs/>
              </w:rPr>
              <w:t>Opening Balance</w:t>
            </w:r>
          </w:p>
          <w:p w14:paraId="478DC20A" w14:textId="77777777" w:rsidR="002A2065" w:rsidRPr="000859FB" w:rsidRDefault="002A2065" w:rsidP="00D51BB8">
            <w:pPr>
              <w:numPr>
                <w:ilvl w:val="0"/>
                <w:numId w:val="17"/>
              </w:numPr>
              <w:spacing w:after="0" w:line="240" w:lineRule="auto"/>
              <w:ind w:left="447" w:hanging="447"/>
              <w:jc w:val="both"/>
              <w:rPr>
                <w:rFonts w:cstheme="minorHAnsi"/>
                <w:bCs/>
              </w:rPr>
            </w:pPr>
            <w:r w:rsidRPr="000859FB">
              <w:rPr>
                <w:rFonts w:cstheme="minorHAnsi"/>
                <w:bCs/>
              </w:rPr>
              <w:t xml:space="preserve">Add: Amount transferred during the year </w:t>
            </w:r>
          </w:p>
          <w:p w14:paraId="2459CEFA" w14:textId="77777777" w:rsidR="002A2065" w:rsidRPr="000859FB" w:rsidRDefault="002A2065" w:rsidP="00D51BB8">
            <w:pPr>
              <w:numPr>
                <w:ilvl w:val="0"/>
                <w:numId w:val="17"/>
              </w:numPr>
              <w:spacing w:after="0" w:line="240" w:lineRule="auto"/>
              <w:ind w:left="447" w:hanging="447"/>
              <w:jc w:val="both"/>
              <w:rPr>
                <w:rFonts w:cstheme="minorHAnsi"/>
                <w:bCs/>
              </w:rPr>
            </w:pPr>
            <w:r w:rsidRPr="000859FB">
              <w:rPr>
                <w:rFonts w:cstheme="minorHAnsi"/>
                <w:bCs/>
              </w:rPr>
              <w:t>Less: Drawdown</w:t>
            </w:r>
          </w:p>
          <w:p w14:paraId="24662264" w14:textId="77777777" w:rsidR="002A2065" w:rsidRPr="000859FB" w:rsidRDefault="002A2065" w:rsidP="00D51BB8">
            <w:pPr>
              <w:numPr>
                <w:ilvl w:val="0"/>
                <w:numId w:val="17"/>
              </w:numPr>
              <w:spacing w:after="0" w:line="240" w:lineRule="auto"/>
              <w:ind w:left="447" w:hanging="447"/>
              <w:jc w:val="both"/>
              <w:rPr>
                <w:rFonts w:cstheme="minorHAnsi"/>
                <w:bCs/>
              </w:rPr>
            </w:pPr>
            <w:r w:rsidRPr="000859FB">
              <w:rPr>
                <w:rFonts w:cstheme="minorHAnsi"/>
                <w:bCs/>
              </w:rPr>
              <w:t>Closing Balance</w:t>
            </w:r>
          </w:p>
          <w:p w14:paraId="7D421A6F" w14:textId="77777777" w:rsidR="002A2065" w:rsidRPr="000859FB" w:rsidRDefault="002A2065" w:rsidP="00D51BB8">
            <w:pPr>
              <w:spacing w:after="0" w:line="240" w:lineRule="auto"/>
              <w:jc w:val="both"/>
              <w:rPr>
                <w:rFonts w:cstheme="minorHAnsi"/>
                <w:bCs/>
              </w:rPr>
            </w:pPr>
          </w:p>
          <w:p w14:paraId="6BFD18CC" w14:textId="77777777" w:rsidR="002A2065" w:rsidRPr="000859FB" w:rsidRDefault="002A2065" w:rsidP="00D51BB8">
            <w:pPr>
              <w:spacing w:after="0" w:line="240" w:lineRule="auto"/>
              <w:jc w:val="both"/>
              <w:rPr>
                <w:rFonts w:cstheme="minorHAnsi"/>
                <w:bCs/>
              </w:rPr>
            </w:pPr>
            <w:r w:rsidRPr="000859FB">
              <w:rPr>
                <w:rFonts w:cstheme="minorHAnsi"/>
                <w:bCs/>
              </w:rPr>
              <w:t>Closing balance in IFR as a percentage of closing balance of investments in AFS and HFT/Current category</w:t>
            </w:r>
          </w:p>
        </w:tc>
        <w:tc>
          <w:tcPr>
            <w:tcW w:w="1980" w:type="dxa"/>
            <w:tcBorders>
              <w:top w:val="single" w:sz="4" w:space="0" w:color="000000"/>
              <w:left w:val="single" w:sz="4" w:space="0" w:color="000000"/>
              <w:bottom w:val="single" w:sz="4" w:space="0" w:color="000000"/>
              <w:right w:val="single" w:sz="4" w:space="0" w:color="000000"/>
            </w:tcBorders>
          </w:tcPr>
          <w:p w14:paraId="67AD2957" w14:textId="77777777" w:rsidR="002A2065" w:rsidRPr="000859FB" w:rsidRDefault="002A2065" w:rsidP="00D51BB8">
            <w:pPr>
              <w:spacing w:after="0" w:line="240" w:lineRule="auto"/>
              <w:jc w:val="right"/>
              <w:rPr>
                <w:rFonts w:cstheme="minorHAnsi"/>
                <w:bCs/>
              </w:rPr>
            </w:pPr>
          </w:p>
          <w:p w14:paraId="7917E9B6" w14:textId="77777777" w:rsidR="002A2065" w:rsidRPr="000859FB" w:rsidRDefault="002A2065" w:rsidP="00D51BB8">
            <w:pPr>
              <w:spacing w:after="0" w:line="240" w:lineRule="auto"/>
              <w:jc w:val="right"/>
              <w:rPr>
                <w:rFonts w:cstheme="minorHAnsi"/>
                <w:bCs/>
              </w:rPr>
            </w:pPr>
          </w:p>
          <w:p w14:paraId="256DD5AB" w14:textId="77777777" w:rsidR="002A2065" w:rsidRPr="000859FB" w:rsidRDefault="002A2065" w:rsidP="00D51BB8">
            <w:pPr>
              <w:spacing w:after="0" w:line="240" w:lineRule="auto"/>
              <w:jc w:val="right"/>
              <w:rPr>
                <w:rFonts w:cstheme="minorHAnsi"/>
                <w:bCs/>
              </w:rPr>
            </w:pPr>
          </w:p>
          <w:p w14:paraId="01AABFFD" w14:textId="77777777" w:rsidR="002A2065" w:rsidRPr="000859FB" w:rsidRDefault="002A2065" w:rsidP="00D51BB8">
            <w:pPr>
              <w:spacing w:after="0" w:line="240" w:lineRule="auto"/>
              <w:jc w:val="right"/>
              <w:rPr>
                <w:rFonts w:cstheme="minorHAnsi"/>
                <w:bCs/>
              </w:rPr>
            </w:pPr>
            <w:r w:rsidRPr="000859FB">
              <w:rPr>
                <w:rFonts w:cstheme="minorHAnsi"/>
                <w:bCs/>
              </w:rPr>
              <w:t>3,95,84,250</w:t>
            </w:r>
          </w:p>
          <w:p w14:paraId="0E940F9A" w14:textId="77777777" w:rsidR="002A2065" w:rsidRPr="000859FB" w:rsidRDefault="002A2065" w:rsidP="00D51BB8">
            <w:pPr>
              <w:spacing w:after="0" w:line="240" w:lineRule="auto"/>
              <w:jc w:val="right"/>
              <w:rPr>
                <w:rFonts w:cstheme="minorHAnsi"/>
                <w:bCs/>
              </w:rPr>
            </w:pPr>
            <w:r w:rsidRPr="000859FB">
              <w:rPr>
                <w:rFonts w:cstheme="minorHAnsi"/>
                <w:bCs/>
              </w:rPr>
              <w:t>-</w:t>
            </w:r>
          </w:p>
          <w:p w14:paraId="61272D62" w14:textId="77777777" w:rsidR="002A2065" w:rsidRPr="000859FB" w:rsidRDefault="002A2065" w:rsidP="00D51BB8">
            <w:pPr>
              <w:spacing w:after="0" w:line="240" w:lineRule="auto"/>
              <w:jc w:val="right"/>
              <w:rPr>
                <w:rFonts w:cstheme="minorHAnsi"/>
                <w:bCs/>
              </w:rPr>
            </w:pPr>
            <w:r w:rsidRPr="000859FB">
              <w:rPr>
                <w:rFonts w:cstheme="minorHAnsi"/>
                <w:bCs/>
              </w:rPr>
              <w:t>88,82,050</w:t>
            </w:r>
          </w:p>
          <w:p w14:paraId="3705006A" w14:textId="77777777" w:rsidR="002A2065" w:rsidRPr="000859FB" w:rsidRDefault="002A2065" w:rsidP="00D51BB8">
            <w:pPr>
              <w:spacing w:after="0" w:line="240" w:lineRule="auto"/>
              <w:jc w:val="right"/>
              <w:rPr>
                <w:rFonts w:cstheme="minorHAnsi"/>
                <w:bCs/>
              </w:rPr>
            </w:pPr>
            <w:r w:rsidRPr="000859FB">
              <w:rPr>
                <w:rFonts w:cstheme="minorHAnsi"/>
                <w:bCs/>
              </w:rPr>
              <w:t>1,58,25,750</w:t>
            </w:r>
          </w:p>
          <w:p w14:paraId="55EDA6FE" w14:textId="77777777" w:rsidR="002A2065" w:rsidRPr="000859FB" w:rsidRDefault="002A2065" w:rsidP="00D51BB8">
            <w:pPr>
              <w:spacing w:after="0" w:line="240" w:lineRule="auto"/>
              <w:jc w:val="right"/>
              <w:rPr>
                <w:rFonts w:cstheme="minorHAnsi"/>
                <w:bCs/>
              </w:rPr>
            </w:pPr>
          </w:p>
          <w:p w14:paraId="192C38DD" w14:textId="77777777" w:rsidR="002A2065" w:rsidRPr="000859FB" w:rsidRDefault="002A2065" w:rsidP="00D51BB8">
            <w:pPr>
              <w:spacing w:after="0" w:line="240" w:lineRule="auto"/>
              <w:jc w:val="right"/>
              <w:rPr>
                <w:rFonts w:cstheme="minorHAnsi"/>
                <w:bCs/>
              </w:rPr>
            </w:pPr>
            <w:r w:rsidRPr="000859FB">
              <w:rPr>
                <w:rFonts w:cstheme="minorHAnsi"/>
                <w:bCs/>
              </w:rPr>
              <w:t>3,26,40,550</w:t>
            </w:r>
          </w:p>
          <w:p w14:paraId="508E40EA" w14:textId="77777777" w:rsidR="002A2065" w:rsidRPr="000859FB" w:rsidRDefault="002A2065" w:rsidP="00D51BB8">
            <w:pPr>
              <w:spacing w:after="0" w:line="240" w:lineRule="auto"/>
              <w:jc w:val="right"/>
              <w:rPr>
                <w:rFonts w:cstheme="minorHAnsi"/>
                <w:bCs/>
              </w:rPr>
            </w:pPr>
          </w:p>
          <w:p w14:paraId="7C5D278C" w14:textId="77777777" w:rsidR="002A2065" w:rsidRPr="000859FB" w:rsidRDefault="002A2065" w:rsidP="00D51BB8">
            <w:pPr>
              <w:spacing w:after="0" w:line="240" w:lineRule="auto"/>
              <w:jc w:val="right"/>
              <w:rPr>
                <w:rFonts w:cstheme="minorHAnsi"/>
                <w:bCs/>
              </w:rPr>
            </w:pPr>
          </w:p>
          <w:p w14:paraId="1CC31E32" w14:textId="77777777" w:rsidR="002A2065" w:rsidRPr="000859FB" w:rsidRDefault="002A2065" w:rsidP="00D51BB8">
            <w:pPr>
              <w:spacing w:after="0" w:line="240" w:lineRule="auto"/>
              <w:jc w:val="right"/>
              <w:rPr>
                <w:rFonts w:cstheme="minorHAnsi"/>
                <w:bCs/>
              </w:rPr>
            </w:pPr>
          </w:p>
          <w:p w14:paraId="046A3338" w14:textId="77777777" w:rsidR="002A2065" w:rsidRPr="000859FB" w:rsidRDefault="002A2065" w:rsidP="00D51BB8">
            <w:pPr>
              <w:spacing w:after="0" w:line="240" w:lineRule="auto"/>
              <w:jc w:val="right"/>
              <w:rPr>
                <w:rFonts w:cstheme="minorHAnsi"/>
                <w:bCs/>
              </w:rPr>
            </w:pPr>
            <w:r w:rsidRPr="000859FB">
              <w:rPr>
                <w:rFonts w:cstheme="minorHAnsi"/>
                <w:bCs/>
              </w:rPr>
              <w:t>3,22,38,164</w:t>
            </w:r>
          </w:p>
          <w:p w14:paraId="793B90A8" w14:textId="77777777" w:rsidR="002A2065" w:rsidRPr="000859FB" w:rsidRDefault="002A2065" w:rsidP="00D51BB8">
            <w:pPr>
              <w:spacing w:after="0" w:line="240" w:lineRule="auto"/>
              <w:jc w:val="right"/>
              <w:rPr>
                <w:rFonts w:cstheme="minorHAnsi"/>
                <w:bCs/>
              </w:rPr>
            </w:pPr>
            <w:r w:rsidRPr="000859FB">
              <w:rPr>
                <w:rFonts w:cstheme="minorHAnsi"/>
                <w:bCs/>
              </w:rPr>
              <w:t>0</w:t>
            </w:r>
          </w:p>
          <w:p w14:paraId="7D296866" w14:textId="77777777" w:rsidR="002A2065" w:rsidRPr="000859FB" w:rsidRDefault="002A2065" w:rsidP="00D51BB8">
            <w:pPr>
              <w:spacing w:after="0" w:line="240" w:lineRule="auto"/>
              <w:jc w:val="right"/>
              <w:rPr>
                <w:rFonts w:cstheme="minorHAnsi"/>
                <w:bCs/>
              </w:rPr>
            </w:pPr>
            <w:r w:rsidRPr="000859FB">
              <w:rPr>
                <w:rFonts w:cstheme="minorHAnsi"/>
                <w:bCs/>
              </w:rPr>
              <w:t>0</w:t>
            </w:r>
          </w:p>
          <w:p w14:paraId="38971C7F" w14:textId="77777777" w:rsidR="002A2065" w:rsidRPr="000859FB" w:rsidRDefault="002A2065" w:rsidP="00D51BB8">
            <w:pPr>
              <w:spacing w:after="0" w:line="240" w:lineRule="auto"/>
              <w:jc w:val="right"/>
              <w:rPr>
                <w:rFonts w:cstheme="minorHAnsi"/>
                <w:bCs/>
              </w:rPr>
            </w:pPr>
            <w:r w:rsidRPr="000859FB">
              <w:rPr>
                <w:rFonts w:cstheme="minorHAnsi"/>
                <w:bCs/>
              </w:rPr>
              <w:t>3,22,38,164</w:t>
            </w:r>
          </w:p>
          <w:p w14:paraId="182D0F54" w14:textId="77777777" w:rsidR="002A2065" w:rsidRPr="000859FB" w:rsidRDefault="002A2065" w:rsidP="00D51BB8">
            <w:pPr>
              <w:spacing w:after="0" w:line="240" w:lineRule="auto"/>
              <w:jc w:val="right"/>
              <w:rPr>
                <w:rFonts w:cstheme="minorHAnsi"/>
                <w:bCs/>
              </w:rPr>
            </w:pPr>
          </w:p>
          <w:p w14:paraId="13B1BF2B" w14:textId="77777777" w:rsidR="002A2065" w:rsidRPr="000859FB" w:rsidRDefault="002A2065" w:rsidP="00D51BB8">
            <w:pPr>
              <w:spacing w:after="0" w:line="240" w:lineRule="auto"/>
              <w:jc w:val="right"/>
              <w:rPr>
                <w:rFonts w:cstheme="minorHAnsi"/>
                <w:bCs/>
              </w:rPr>
            </w:pPr>
          </w:p>
          <w:p w14:paraId="24FF8A32" w14:textId="77777777" w:rsidR="002A2065" w:rsidRPr="000859FB" w:rsidRDefault="002A2065" w:rsidP="00D51BB8">
            <w:pPr>
              <w:spacing w:after="0" w:line="240" w:lineRule="auto"/>
              <w:jc w:val="right"/>
              <w:rPr>
                <w:rFonts w:cstheme="minorHAnsi"/>
                <w:bCs/>
              </w:rPr>
            </w:pPr>
            <w:r w:rsidRPr="000859FB">
              <w:rPr>
                <w:rFonts w:cstheme="minorHAnsi"/>
                <w:bCs/>
              </w:rPr>
              <w:t>5.05%</w:t>
            </w:r>
          </w:p>
          <w:p w14:paraId="7A657521" w14:textId="77777777" w:rsidR="002A2065" w:rsidRPr="000859FB" w:rsidRDefault="002A2065" w:rsidP="00D51BB8">
            <w:pPr>
              <w:spacing w:after="0" w:line="240" w:lineRule="auto"/>
              <w:jc w:val="right"/>
              <w:rPr>
                <w:rFonts w:cstheme="minorHAnsi"/>
                <w:bCs/>
              </w:rPr>
            </w:pPr>
          </w:p>
        </w:tc>
        <w:tc>
          <w:tcPr>
            <w:tcW w:w="1657" w:type="dxa"/>
            <w:tcBorders>
              <w:top w:val="single" w:sz="4" w:space="0" w:color="000000"/>
              <w:left w:val="single" w:sz="4" w:space="0" w:color="000000"/>
              <w:bottom w:val="single" w:sz="4" w:space="0" w:color="000000"/>
              <w:right w:val="single" w:sz="4" w:space="0" w:color="000000"/>
            </w:tcBorders>
          </w:tcPr>
          <w:p w14:paraId="214B7272" w14:textId="77777777" w:rsidR="002A2065" w:rsidRPr="000859FB" w:rsidRDefault="002A2065" w:rsidP="00D51BB8">
            <w:pPr>
              <w:spacing w:after="0" w:line="240" w:lineRule="auto"/>
              <w:jc w:val="right"/>
              <w:rPr>
                <w:rFonts w:cstheme="minorHAnsi"/>
                <w:bCs/>
              </w:rPr>
            </w:pPr>
          </w:p>
          <w:p w14:paraId="667231D7" w14:textId="77777777" w:rsidR="002A2065" w:rsidRPr="000859FB" w:rsidRDefault="002A2065" w:rsidP="00D51BB8">
            <w:pPr>
              <w:spacing w:after="0" w:line="240" w:lineRule="auto"/>
              <w:jc w:val="right"/>
              <w:rPr>
                <w:rFonts w:cstheme="minorHAnsi"/>
                <w:bCs/>
              </w:rPr>
            </w:pPr>
          </w:p>
          <w:p w14:paraId="45EEE84F" w14:textId="77777777" w:rsidR="002A2065" w:rsidRPr="000859FB" w:rsidRDefault="002A2065" w:rsidP="00D51BB8">
            <w:pPr>
              <w:spacing w:after="0" w:line="240" w:lineRule="auto"/>
              <w:jc w:val="right"/>
              <w:rPr>
                <w:rFonts w:cstheme="minorHAnsi"/>
                <w:bCs/>
              </w:rPr>
            </w:pPr>
          </w:p>
          <w:p w14:paraId="79530B6B" w14:textId="77777777" w:rsidR="002A2065" w:rsidRPr="000859FB" w:rsidRDefault="002A2065" w:rsidP="00D51BB8">
            <w:pPr>
              <w:spacing w:after="0" w:line="240" w:lineRule="auto"/>
              <w:jc w:val="right"/>
              <w:rPr>
                <w:rFonts w:cstheme="minorHAnsi"/>
                <w:bCs/>
              </w:rPr>
            </w:pPr>
            <w:r w:rsidRPr="000859FB">
              <w:rPr>
                <w:rFonts w:cstheme="minorHAnsi"/>
                <w:bCs/>
              </w:rPr>
              <w:t>4,28,37,500</w:t>
            </w:r>
          </w:p>
          <w:p w14:paraId="01E9F738" w14:textId="77777777" w:rsidR="002A2065" w:rsidRPr="000859FB" w:rsidRDefault="002A2065" w:rsidP="00D51BB8">
            <w:pPr>
              <w:spacing w:after="0" w:line="240" w:lineRule="auto"/>
              <w:jc w:val="right"/>
              <w:rPr>
                <w:rFonts w:cstheme="minorHAnsi"/>
                <w:bCs/>
              </w:rPr>
            </w:pPr>
            <w:r w:rsidRPr="000859FB">
              <w:rPr>
                <w:rFonts w:cstheme="minorHAnsi"/>
                <w:bCs/>
              </w:rPr>
              <w:t>-</w:t>
            </w:r>
          </w:p>
          <w:p w14:paraId="07BDCFD3" w14:textId="77777777" w:rsidR="002A2065" w:rsidRPr="000859FB" w:rsidRDefault="002A2065" w:rsidP="00D51BB8">
            <w:pPr>
              <w:spacing w:after="0" w:line="240" w:lineRule="auto"/>
              <w:jc w:val="right"/>
              <w:rPr>
                <w:rFonts w:cstheme="minorHAnsi"/>
                <w:bCs/>
              </w:rPr>
            </w:pPr>
            <w:r w:rsidRPr="000859FB">
              <w:rPr>
                <w:rFonts w:cstheme="minorHAnsi"/>
                <w:bCs/>
              </w:rPr>
              <w:t>41,61,750</w:t>
            </w:r>
          </w:p>
          <w:p w14:paraId="17DA9924" w14:textId="77777777" w:rsidR="002A2065" w:rsidRPr="000859FB" w:rsidRDefault="002A2065" w:rsidP="00D51BB8">
            <w:pPr>
              <w:spacing w:after="0" w:line="240" w:lineRule="auto"/>
              <w:jc w:val="right"/>
              <w:rPr>
                <w:rFonts w:cstheme="minorHAnsi"/>
                <w:bCs/>
              </w:rPr>
            </w:pPr>
            <w:r w:rsidRPr="000859FB">
              <w:rPr>
                <w:rFonts w:cstheme="minorHAnsi"/>
                <w:bCs/>
              </w:rPr>
              <w:t>74,15,000</w:t>
            </w:r>
          </w:p>
          <w:p w14:paraId="3831A920" w14:textId="77777777" w:rsidR="002A2065" w:rsidRPr="000859FB" w:rsidRDefault="002A2065" w:rsidP="00D51BB8">
            <w:pPr>
              <w:spacing w:after="0" w:line="240" w:lineRule="auto"/>
              <w:jc w:val="right"/>
              <w:rPr>
                <w:rFonts w:cstheme="minorHAnsi"/>
                <w:bCs/>
              </w:rPr>
            </w:pPr>
          </w:p>
          <w:p w14:paraId="6431FDE9" w14:textId="77777777" w:rsidR="002A2065" w:rsidRPr="000859FB" w:rsidRDefault="002A2065" w:rsidP="00D51BB8">
            <w:pPr>
              <w:spacing w:after="0" w:line="240" w:lineRule="auto"/>
              <w:jc w:val="right"/>
              <w:rPr>
                <w:rFonts w:cstheme="minorHAnsi"/>
                <w:bCs/>
              </w:rPr>
            </w:pPr>
            <w:r w:rsidRPr="000859FB">
              <w:rPr>
                <w:rFonts w:cstheme="minorHAnsi"/>
                <w:bCs/>
              </w:rPr>
              <w:t>3,95,84,250</w:t>
            </w:r>
          </w:p>
          <w:p w14:paraId="6CE6CE86" w14:textId="77777777" w:rsidR="002A2065" w:rsidRPr="000859FB" w:rsidRDefault="002A2065" w:rsidP="00D51BB8">
            <w:pPr>
              <w:spacing w:after="0" w:line="240" w:lineRule="auto"/>
              <w:jc w:val="right"/>
              <w:rPr>
                <w:rFonts w:cstheme="minorHAnsi"/>
                <w:bCs/>
              </w:rPr>
            </w:pPr>
          </w:p>
          <w:p w14:paraId="6D8DE6AF" w14:textId="77777777" w:rsidR="002A2065" w:rsidRPr="000859FB" w:rsidRDefault="002A2065" w:rsidP="00D51BB8">
            <w:pPr>
              <w:spacing w:after="0" w:line="240" w:lineRule="auto"/>
              <w:jc w:val="right"/>
              <w:rPr>
                <w:rFonts w:cstheme="minorHAnsi"/>
                <w:bCs/>
              </w:rPr>
            </w:pPr>
          </w:p>
          <w:p w14:paraId="77D7B916" w14:textId="77777777" w:rsidR="002A2065" w:rsidRPr="000859FB" w:rsidRDefault="002A2065" w:rsidP="00D51BB8">
            <w:pPr>
              <w:spacing w:after="0" w:line="240" w:lineRule="auto"/>
              <w:jc w:val="right"/>
              <w:rPr>
                <w:rFonts w:cstheme="minorHAnsi"/>
                <w:bCs/>
              </w:rPr>
            </w:pPr>
          </w:p>
          <w:p w14:paraId="29E48864" w14:textId="77777777" w:rsidR="002A2065" w:rsidRPr="000859FB" w:rsidRDefault="002A2065" w:rsidP="00D51BB8">
            <w:pPr>
              <w:spacing w:after="0" w:line="240" w:lineRule="auto"/>
              <w:jc w:val="right"/>
              <w:rPr>
                <w:rFonts w:cstheme="minorHAnsi"/>
                <w:bCs/>
              </w:rPr>
            </w:pPr>
            <w:r w:rsidRPr="000859FB">
              <w:rPr>
                <w:rFonts w:cstheme="minorHAnsi"/>
                <w:bCs/>
              </w:rPr>
              <w:t>3,13,33,164</w:t>
            </w:r>
          </w:p>
          <w:p w14:paraId="3F51207F" w14:textId="77777777" w:rsidR="002A2065" w:rsidRPr="000859FB" w:rsidRDefault="002A2065" w:rsidP="00D51BB8">
            <w:pPr>
              <w:spacing w:after="0" w:line="240" w:lineRule="auto"/>
              <w:jc w:val="right"/>
              <w:rPr>
                <w:rFonts w:cstheme="minorHAnsi"/>
                <w:bCs/>
              </w:rPr>
            </w:pPr>
            <w:r w:rsidRPr="000859FB">
              <w:rPr>
                <w:rFonts w:cstheme="minorHAnsi"/>
                <w:bCs/>
              </w:rPr>
              <w:t>9,05,000</w:t>
            </w:r>
          </w:p>
          <w:p w14:paraId="26587C82" w14:textId="77777777" w:rsidR="002A2065" w:rsidRPr="000859FB" w:rsidRDefault="002A2065" w:rsidP="00D51BB8">
            <w:pPr>
              <w:spacing w:after="0" w:line="240" w:lineRule="auto"/>
              <w:jc w:val="right"/>
              <w:rPr>
                <w:rFonts w:cstheme="minorHAnsi"/>
                <w:bCs/>
              </w:rPr>
            </w:pPr>
            <w:r w:rsidRPr="000859FB">
              <w:rPr>
                <w:rFonts w:cstheme="minorHAnsi"/>
                <w:bCs/>
              </w:rPr>
              <w:t>0</w:t>
            </w:r>
          </w:p>
          <w:p w14:paraId="2BAD4EEF" w14:textId="77777777" w:rsidR="002A2065" w:rsidRPr="000859FB" w:rsidRDefault="002A2065" w:rsidP="00D51BB8">
            <w:pPr>
              <w:spacing w:after="0" w:line="240" w:lineRule="auto"/>
              <w:jc w:val="right"/>
              <w:rPr>
                <w:rFonts w:cstheme="minorHAnsi"/>
                <w:bCs/>
              </w:rPr>
            </w:pPr>
            <w:r w:rsidRPr="000859FB">
              <w:rPr>
                <w:rFonts w:cstheme="minorHAnsi"/>
                <w:bCs/>
              </w:rPr>
              <w:t>3,22,38,164</w:t>
            </w:r>
          </w:p>
          <w:p w14:paraId="32B9FA25" w14:textId="77777777" w:rsidR="002A2065" w:rsidRPr="000859FB" w:rsidRDefault="002A2065" w:rsidP="00D51BB8">
            <w:pPr>
              <w:spacing w:after="0" w:line="240" w:lineRule="auto"/>
              <w:jc w:val="right"/>
              <w:rPr>
                <w:rFonts w:cstheme="minorHAnsi"/>
                <w:bCs/>
              </w:rPr>
            </w:pPr>
          </w:p>
          <w:p w14:paraId="23BE36AF" w14:textId="77777777" w:rsidR="002A2065" w:rsidRPr="000859FB" w:rsidRDefault="002A2065" w:rsidP="00D51BB8">
            <w:pPr>
              <w:spacing w:after="0" w:line="240" w:lineRule="auto"/>
              <w:jc w:val="right"/>
              <w:rPr>
                <w:rFonts w:cstheme="minorHAnsi"/>
                <w:bCs/>
              </w:rPr>
            </w:pPr>
          </w:p>
          <w:p w14:paraId="534497DD" w14:textId="77777777" w:rsidR="002A2065" w:rsidRPr="000859FB" w:rsidRDefault="002A2065" w:rsidP="00D51BB8">
            <w:pPr>
              <w:spacing w:after="0" w:line="240" w:lineRule="auto"/>
              <w:jc w:val="right"/>
              <w:rPr>
                <w:rFonts w:cstheme="minorHAnsi"/>
                <w:bCs/>
              </w:rPr>
            </w:pPr>
            <w:r w:rsidRPr="000859FB">
              <w:rPr>
                <w:rFonts w:cstheme="minorHAnsi"/>
                <w:bCs/>
              </w:rPr>
              <w:t>5.05%</w:t>
            </w:r>
          </w:p>
          <w:p w14:paraId="0982CD49" w14:textId="77777777" w:rsidR="002A2065" w:rsidRPr="000859FB" w:rsidRDefault="002A2065" w:rsidP="00D51BB8">
            <w:pPr>
              <w:spacing w:after="0" w:line="240" w:lineRule="auto"/>
              <w:jc w:val="right"/>
              <w:rPr>
                <w:rFonts w:cstheme="minorHAnsi"/>
                <w:bCs/>
              </w:rPr>
            </w:pPr>
          </w:p>
        </w:tc>
      </w:tr>
    </w:tbl>
    <w:p w14:paraId="6ED6AD86" w14:textId="77777777" w:rsidR="002A2065" w:rsidRPr="000859FB" w:rsidRDefault="002A2065" w:rsidP="002A2065">
      <w:pPr>
        <w:spacing w:after="0" w:line="240" w:lineRule="auto"/>
        <w:jc w:val="both"/>
        <w:rPr>
          <w:rFonts w:cstheme="minorHAnsi"/>
          <w:bCs/>
          <w:sz w:val="20"/>
          <w:szCs w:val="20"/>
          <w:lang w:val="en-IN"/>
        </w:rPr>
      </w:pPr>
    </w:p>
    <w:p w14:paraId="3CCBEB7C"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(f) Non-SLR Investment Portfolio:</w:t>
      </w:r>
    </w:p>
    <w:p w14:paraId="7615CCFC" w14:textId="77777777" w:rsidR="002A2065" w:rsidRPr="000859FB" w:rsidRDefault="002A2065" w:rsidP="002A2065">
      <w:pPr>
        <w:numPr>
          <w:ilvl w:val="0"/>
          <w:numId w:val="21"/>
        </w:numPr>
        <w:spacing w:after="0" w:line="240" w:lineRule="auto"/>
        <w:ind w:left="709" w:hanging="349"/>
        <w:jc w:val="both"/>
        <w:rPr>
          <w:rFonts w:cstheme="minorHAnsi"/>
          <w:bCs/>
          <w:sz w:val="20"/>
          <w:szCs w:val="20"/>
          <w:lang w:val="en-IN"/>
        </w:rPr>
      </w:pPr>
      <w:r w:rsidRPr="000859FB">
        <w:rPr>
          <w:rFonts w:cstheme="minorHAnsi"/>
          <w:bCs/>
          <w:sz w:val="20"/>
          <w:szCs w:val="20"/>
          <w:lang w:val="en-IN"/>
        </w:rPr>
        <w:t>Non-Performing NON – SLR Securities:                    Rs. In cores</w:t>
      </w:r>
    </w:p>
    <w:tbl>
      <w:tblPr>
        <w:tblW w:w="89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
        <w:gridCol w:w="4410"/>
        <w:gridCol w:w="1710"/>
        <w:gridCol w:w="1800"/>
      </w:tblGrid>
      <w:tr w:rsidR="002A2065" w:rsidRPr="000859FB" w14:paraId="67D5C1AF"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3D65D0B0"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S. No</w:t>
            </w:r>
          </w:p>
        </w:tc>
        <w:tc>
          <w:tcPr>
            <w:tcW w:w="4410" w:type="dxa"/>
            <w:tcBorders>
              <w:top w:val="single" w:sz="4" w:space="0" w:color="000000"/>
              <w:left w:val="single" w:sz="4" w:space="0" w:color="000000"/>
              <w:bottom w:val="single" w:sz="4" w:space="0" w:color="000000"/>
              <w:right w:val="single" w:sz="4" w:space="0" w:color="000000"/>
            </w:tcBorders>
            <w:hideMark/>
          </w:tcPr>
          <w:p w14:paraId="0603D492"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Particulars</w:t>
            </w:r>
          </w:p>
        </w:tc>
        <w:tc>
          <w:tcPr>
            <w:tcW w:w="1710" w:type="dxa"/>
            <w:tcBorders>
              <w:top w:val="single" w:sz="4" w:space="0" w:color="000000"/>
              <w:left w:val="single" w:sz="4" w:space="0" w:color="000000"/>
              <w:bottom w:val="single" w:sz="4" w:space="0" w:color="000000"/>
              <w:right w:val="single" w:sz="4" w:space="0" w:color="000000"/>
            </w:tcBorders>
            <w:hideMark/>
          </w:tcPr>
          <w:p w14:paraId="5BFE965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Current Year</w:t>
            </w:r>
          </w:p>
        </w:tc>
        <w:tc>
          <w:tcPr>
            <w:tcW w:w="1800" w:type="dxa"/>
            <w:tcBorders>
              <w:top w:val="single" w:sz="4" w:space="0" w:color="000000"/>
              <w:left w:val="single" w:sz="4" w:space="0" w:color="000000"/>
              <w:bottom w:val="single" w:sz="4" w:space="0" w:color="000000"/>
              <w:right w:val="single" w:sz="4" w:space="0" w:color="000000"/>
            </w:tcBorders>
            <w:hideMark/>
          </w:tcPr>
          <w:p w14:paraId="50DA7560"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Previous year</w:t>
            </w:r>
          </w:p>
        </w:tc>
      </w:tr>
      <w:tr w:rsidR="002A2065" w:rsidRPr="000859FB" w14:paraId="5C1CD576"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0E74404D"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a</w:t>
            </w:r>
          </w:p>
        </w:tc>
        <w:tc>
          <w:tcPr>
            <w:tcW w:w="4410" w:type="dxa"/>
            <w:tcBorders>
              <w:top w:val="single" w:sz="4" w:space="0" w:color="000000"/>
              <w:left w:val="single" w:sz="4" w:space="0" w:color="000000"/>
              <w:bottom w:val="single" w:sz="4" w:space="0" w:color="000000"/>
              <w:right w:val="single" w:sz="4" w:space="0" w:color="000000"/>
            </w:tcBorders>
            <w:hideMark/>
          </w:tcPr>
          <w:p w14:paraId="1CD388C4"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Opening Balance</w:t>
            </w:r>
          </w:p>
        </w:tc>
        <w:tc>
          <w:tcPr>
            <w:tcW w:w="1710" w:type="dxa"/>
            <w:tcBorders>
              <w:top w:val="single" w:sz="4" w:space="0" w:color="000000"/>
              <w:left w:val="single" w:sz="4" w:space="0" w:color="000000"/>
              <w:bottom w:val="single" w:sz="4" w:space="0" w:color="000000"/>
              <w:right w:val="single" w:sz="4" w:space="0" w:color="000000"/>
            </w:tcBorders>
            <w:hideMark/>
          </w:tcPr>
          <w:p w14:paraId="7A3282EB"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c>
          <w:tcPr>
            <w:tcW w:w="1800" w:type="dxa"/>
            <w:tcBorders>
              <w:top w:val="single" w:sz="4" w:space="0" w:color="000000"/>
              <w:left w:val="single" w:sz="4" w:space="0" w:color="000000"/>
              <w:bottom w:val="single" w:sz="4" w:space="0" w:color="000000"/>
              <w:right w:val="single" w:sz="4" w:space="0" w:color="000000"/>
            </w:tcBorders>
            <w:hideMark/>
          </w:tcPr>
          <w:p w14:paraId="7ED568A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r>
      <w:tr w:rsidR="002A2065" w:rsidRPr="000859FB" w14:paraId="704D1496"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59360760"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b.</w:t>
            </w:r>
          </w:p>
        </w:tc>
        <w:tc>
          <w:tcPr>
            <w:tcW w:w="4410" w:type="dxa"/>
            <w:tcBorders>
              <w:top w:val="single" w:sz="4" w:space="0" w:color="000000"/>
              <w:left w:val="single" w:sz="4" w:space="0" w:color="000000"/>
              <w:bottom w:val="single" w:sz="4" w:space="0" w:color="000000"/>
              <w:right w:val="single" w:sz="4" w:space="0" w:color="000000"/>
            </w:tcBorders>
            <w:hideMark/>
          </w:tcPr>
          <w:p w14:paraId="08C5E337"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Additions during the year since 1</w:t>
            </w:r>
            <w:r w:rsidRPr="000859FB">
              <w:rPr>
                <w:rFonts w:cstheme="minorHAnsi"/>
                <w:bCs/>
                <w:sz w:val="20"/>
                <w:szCs w:val="20"/>
                <w:vertAlign w:val="superscript"/>
              </w:rPr>
              <w:t>st</w:t>
            </w:r>
            <w:r w:rsidRPr="000859FB">
              <w:rPr>
                <w:rFonts w:cstheme="minorHAnsi"/>
                <w:bCs/>
                <w:sz w:val="20"/>
                <w:szCs w:val="20"/>
              </w:rPr>
              <w:t xml:space="preserve"> April</w:t>
            </w:r>
          </w:p>
        </w:tc>
        <w:tc>
          <w:tcPr>
            <w:tcW w:w="1710" w:type="dxa"/>
            <w:tcBorders>
              <w:top w:val="single" w:sz="4" w:space="0" w:color="000000"/>
              <w:left w:val="single" w:sz="4" w:space="0" w:color="000000"/>
              <w:bottom w:val="single" w:sz="4" w:space="0" w:color="000000"/>
              <w:right w:val="single" w:sz="4" w:space="0" w:color="000000"/>
            </w:tcBorders>
            <w:hideMark/>
          </w:tcPr>
          <w:p w14:paraId="2AAA79B1"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14:paraId="690B446E"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w:t>
            </w:r>
          </w:p>
        </w:tc>
      </w:tr>
      <w:tr w:rsidR="002A2065" w:rsidRPr="000859FB" w14:paraId="5E54D6B9"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581BBC85"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c.</w:t>
            </w:r>
          </w:p>
        </w:tc>
        <w:tc>
          <w:tcPr>
            <w:tcW w:w="4410" w:type="dxa"/>
            <w:tcBorders>
              <w:top w:val="single" w:sz="4" w:space="0" w:color="000000"/>
              <w:left w:val="single" w:sz="4" w:space="0" w:color="000000"/>
              <w:bottom w:val="single" w:sz="4" w:space="0" w:color="000000"/>
              <w:right w:val="single" w:sz="4" w:space="0" w:color="000000"/>
            </w:tcBorders>
            <w:hideMark/>
          </w:tcPr>
          <w:p w14:paraId="3B1C283D"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Reduction during the above Period</w:t>
            </w:r>
          </w:p>
        </w:tc>
        <w:tc>
          <w:tcPr>
            <w:tcW w:w="1710" w:type="dxa"/>
            <w:tcBorders>
              <w:top w:val="single" w:sz="4" w:space="0" w:color="000000"/>
              <w:left w:val="single" w:sz="4" w:space="0" w:color="000000"/>
              <w:bottom w:val="single" w:sz="4" w:space="0" w:color="000000"/>
              <w:right w:val="single" w:sz="4" w:space="0" w:color="000000"/>
            </w:tcBorders>
            <w:hideMark/>
          </w:tcPr>
          <w:p w14:paraId="4240718B"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14:paraId="3D50C2FA"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w:t>
            </w:r>
          </w:p>
        </w:tc>
      </w:tr>
      <w:tr w:rsidR="002A2065" w:rsidRPr="000859FB" w14:paraId="036A9755"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77BE523E"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d.</w:t>
            </w:r>
          </w:p>
        </w:tc>
        <w:tc>
          <w:tcPr>
            <w:tcW w:w="4410" w:type="dxa"/>
            <w:tcBorders>
              <w:top w:val="single" w:sz="4" w:space="0" w:color="000000"/>
              <w:left w:val="single" w:sz="4" w:space="0" w:color="000000"/>
              <w:bottom w:val="single" w:sz="4" w:space="0" w:color="000000"/>
              <w:right w:val="single" w:sz="4" w:space="0" w:color="000000"/>
            </w:tcBorders>
            <w:hideMark/>
          </w:tcPr>
          <w:p w14:paraId="5B6608F6"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Closing Balance</w:t>
            </w:r>
          </w:p>
        </w:tc>
        <w:tc>
          <w:tcPr>
            <w:tcW w:w="1710" w:type="dxa"/>
            <w:tcBorders>
              <w:top w:val="single" w:sz="4" w:space="0" w:color="000000"/>
              <w:left w:val="single" w:sz="4" w:space="0" w:color="000000"/>
              <w:bottom w:val="single" w:sz="4" w:space="0" w:color="000000"/>
              <w:right w:val="single" w:sz="4" w:space="0" w:color="000000"/>
            </w:tcBorders>
            <w:hideMark/>
          </w:tcPr>
          <w:p w14:paraId="7472A9B1"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c>
          <w:tcPr>
            <w:tcW w:w="1800" w:type="dxa"/>
            <w:tcBorders>
              <w:top w:val="single" w:sz="4" w:space="0" w:color="000000"/>
              <w:left w:val="single" w:sz="4" w:space="0" w:color="000000"/>
              <w:bottom w:val="single" w:sz="4" w:space="0" w:color="000000"/>
              <w:right w:val="single" w:sz="4" w:space="0" w:color="000000"/>
            </w:tcBorders>
            <w:hideMark/>
          </w:tcPr>
          <w:p w14:paraId="6DE4F3D1"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r>
      <w:tr w:rsidR="002A2065" w:rsidRPr="000859FB" w14:paraId="01F8862D" w14:textId="77777777" w:rsidTr="00D51BB8">
        <w:tc>
          <w:tcPr>
            <w:tcW w:w="1006" w:type="dxa"/>
            <w:tcBorders>
              <w:top w:val="single" w:sz="4" w:space="0" w:color="000000"/>
              <w:left w:val="single" w:sz="4" w:space="0" w:color="000000"/>
              <w:bottom w:val="single" w:sz="4" w:space="0" w:color="000000"/>
              <w:right w:val="single" w:sz="4" w:space="0" w:color="000000"/>
            </w:tcBorders>
            <w:hideMark/>
          </w:tcPr>
          <w:p w14:paraId="2B3C5BD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e.</w:t>
            </w:r>
          </w:p>
        </w:tc>
        <w:tc>
          <w:tcPr>
            <w:tcW w:w="4410" w:type="dxa"/>
            <w:tcBorders>
              <w:top w:val="single" w:sz="4" w:space="0" w:color="000000"/>
              <w:left w:val="single" w:sz="4" w:space="0" w:color="000000"/>
              <w:bottom w:val="single" w:sz="4" w:space="0" w:color="000000"/>
              <w:right w:val="single" w:sz="4" w:space="0" w:color="000000"/>
            </w:tcBorders>
            <w:hideMark/>
          </w:tcPr>
          <w:p w14:paraId="459C1747"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Total Provisions held</w:t>
            </w:r>
          </w:p>
        </w:tc>
        <w:tc>
          <w:tcPr>
            <w:tcW w:w="1710" w:type="dxa"/>
            <w:tcBorders>
              <w:top w:val="single" w:sz="4" w:space="0" w:color="000000"/>
              <w:left w:val="single" w:sz="4" w:space="0" w:color="000000"/>
              <w:bottom w:val="single" w:sz="4" w:space="0" w:color="000000"/>
              <w:right w:val="single" w:sz="4" w:space="0" w:color="000000"/>
            </w:tcBorders>
            <w:hideMark/>
          </w:tcPr>
          <w:p w14:paraId="1035E646"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c>
          <w:tcPr>
            <w:tcW w:w="1800" w:type="dxa"/>
            <w:tcBorders>
              <w:top w:val="single" w:sz="4" w:space="0" w:color="000000"/>
              <w:left w:val="single" w:sz="4" w:space="0" w:color="000000"/>
              <w:bottom w:val="single" w:sz="4" w:space="0" w:color="000000"/>
              <w:right w:val="single" w:sz="4" w:space="0" w:color="000000"/>
            </w:tcBorders>
            <w:hideMark/>
          </w:tcPr>
          <w:p w14:paraId="7ECFB8FC"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1.97</w:t>
            </w:r>
          </w:p>
        </w:tc>
      </w:tr>
    </w:tbl>
    <w:p w14:paraId="36400BBE" w14:textId="77777777" w:rsidR="002A2065" w:rsidRPr="000859FB" w:rsidRDefault="002A2065" w:rsidP="002A2065">
      <w:pPr>
        <w:spacing w:after="0" w:line="240" w:lineRule="auto"/>
        <w:jc w:val="both"/>
        <w:rPr>
          <w:rFonts w:cstheme="minorHAnsi"/>
          <w:bCs/>
          <w:sz w:val="20"/>
          <w:szCs w:val="20"/>
          <w:lang w:val="en-IN"/>
        </w:rPr>
      </w:pPr>
    </w:p>
    <w:p w14:paraId="520F55FC" w14:textId="77777777" w:rsidR="002A2065" w:rsidRPr="000859FB" w:rsidRDefault="002A2065" w:rsidP="002A2065">
      <w:pPr>
        <w:spacing w:after="0" w:line="240" w:lineRule="auto"/>
        <w:jc w:val="both"/>
        <w:rPr>
          <w:rFonts w:cstheme="minorHAnsi"/>
          <w:bCs/>
          <w:sz w:val="20"/>
          <w:szCs w:val="20"/>
          <w:lang w:val="en-IN"/>
        </w:rPr>
      </w:pPr>
    </w:p>
    <w:p w14:paraId="31628CD9"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 xml:space="preserve">(g) Issuer composition of Non-SLR Securities 31.03.2025                       </w:t>
      </w:r>
    </w:p>
    <w:p w14:paraId="2CC234AE" w14:textId="77777777" w:rsidR="002A2065"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 xml:space="preserve">                                                                                                                   (Rs. In Crores)</w:t>
      </w:r>
    </w:p>
    <w:tbl>
      <w:tblPr>
        <w:tblStyle w:val="TableGrid"/>
        <w:tblW w:w="9223" w:type="dxa"/>
        <w:tblLook w:val="04A0" w:firstRow="1" w:lastRow="0" w:firstColumn="1" w:lastColumn="0" w:noHBand="0" w:noVBand="1"/>
      </w:tblPr>
      <w:tblGrid>
        <w:gridCol w:w="484"/>
        <w:gridCol w:w="1225"/>
        <w:gridCol w:w="796"/>
        <w:gridCol w:w="848"/>
        <w:gridCol w:w="796"/>
        <w:gridCol w:w="848"/>
        <w:gridCol w:w="796"/>
        <w:gridCol w:w="848"/>
        <w:gridCol w:w="796"/>
        <w:gridCol w:w="848"/>
        <w:gridCol w:w="796"/>
        <w:gridCol w:w="848"/>
      </w:tblGrid>
      <w:tr w:rsidR="002A2065" w14:paraId="1276FAC6" w14:textId="77777777" w:rsidTr="00D51BB8">
        <w:tc>
          <w:tcPr>
            <w:tcW w:w="448" w:type="dxa"/>
          </w:tcPr>
          <w:p w14:paraId="316BB481"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S. No.</w:t>
            </w:r>
          </w:p>
        </w:tc>
        <w:tc>
          <w:tcPr>
            <w:tcW w:w="1390" w:type="dxa"/>
          </w:tcPr>
          <w:p w14:paraId="0BF882AC"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Issuer</w:t>
            </w:r>
          </w:p>
        </w:tc>
        <w:tc>
          <w:tcPr>
            <w:tcW w:w="1477" w:type="dxa"/>
            <w:gridSpan w:val="2"/>
          </w:tcPr>
          <w:p w14:paraId="57B9B0BD"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 xml:space="preserve">Amount </w:t>
            </w:r>
          </w:p>
        </w:tc>
        <w:tc>
          <w:tcPr>
            <w:tcW w:w="1477" w:type="dxa"/>
            <w:gridSpan w:val="2"/>
          </w:tcPr>
          <w:p w14:paraId="09BE1B9B"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Extent of private placement</w:t>
            </w:r>
          </w:p>
        </w:tc>
        <w:tc>
          <w:tcPr>
            <w:tcW w:w="1477" w:type="dxa"/>
            <w:gridSpan w:val="2"/>
          </w:tcPr>
          <w:p w14:paraId="5D35ADB9"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 xml:space="preserve">Extent of ‘below investment grade’ securities </w:t>
            </w:r>
          </w:p>
        </w:tc>
        <w:tc>
          <w:tcPr>
            <w:tcW w:w="1477" w:type="dxa"/>
            <w:gridSpan w:val="2"/>
          </w:tcPr>
          <w:p w14:paraId="6F5676AF"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 xml:space="preserve">Extent of ‘unrated’ securities </w:t>
            </w:r>
          </w:p>
        </w:tc>
        <w:tc>
          <w:tcPr>
            <w:tcW w:w="1477" w:type="dxa"/>
            <w:gridSpan w:val="2"/>
          </w:tcPr>
          <w:p w14:paraId="631407AA"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 xml:space="preserve">Extent of ‘unlisted’ securities </w:t>
            </w:r>
          </w:p>
        </w:tc>
      </w:tr>
      <w:tr w:rsidR="002A2065" w14:paraId="51A6A189" w14:textId="77777777" w:rsidTr="00D51BB8">
        <w:tc>
          <w:tcPr>
            <w:tcW w:w="448" w:type="dxa"/>
          </w:tcPr>
          <w:p w14:paraId="797F34A0"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(1)</w:t>
            </w:r>
          </w:p>
        </w:tc>
        <w:tc>
          <w:tcPr>
            <w:tcW w:w="1390" w:type="dxa"/>
          </w:tcPr>
          <w:p w14:paraId="2012CEE5"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(2)</w:t>
            </w:r>
          </w:p>
        </w:tc>
        <w:tc>
          <w:tcPr>
            <w:tcW w:w="1477" w:type="dxa"/>
            <w:gridSpan w:val="2"/>
          </w:tcPr>
          <w:p w14:paraId="0C97E8E8"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(3)</w:t>
            </w:r>
          </w:p>
        </w:tc>
        <w:tc>
          <w:tcPr>
            <w:tcW w:w="1477" w:type="dxa"/>
            <w:gridSpan w:val="2"/>
          </w:tcPr>
          <w:p w14:paraId="3ACECB39"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(4)</w:t>
            </w:r>
          </w:p>
        </w:tc>
        <w:tc>
          <w:tcPr>
            <w:tcW w:w="1477" w:type="dxa"/>
            <w:gridSpan w:val="2"/>
          </w:tcPr>
          <w:p w14:paraId="2A57135D"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(5)</w:t>
            </w:r>
          </w:p>
        </w:tc>
        <w:tc>
          <w:tcPr>
            <w:tcW w:w="1477" w:type="dxa"/>
            <w:gridSpan w:val="2"/>
          </w:tcPr>
          <w:p w14:paraId="698E9F77"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(6)</w:t>
            </w:r>
          </w:p>
        </w:tc>
        <w:tc>
          <w:tcPr>
            <w:tcW w:w="1477" w:type="dxa"/>
            <w:gridSpan w:val="2"/>
          </w:tcPr>
          <w:p w14:paraId="1F88796A"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(7)</w:t>
            </w:r>
          </w:p>
        </w:tc>
      </w:tr>
      <w:tr w:rsidR="002A2065" w14:paraId="3E742ADC" w14:textId="77777777" w:rsidTr="00D51BB8">
        <w:tc>
          <w:tcPr>
            <w:tcW w:w="448" w:type="dxa"/>
          </w:tcPr>
          <w:p w14:paraId="008FF04C" w14:textId="77777777" w:rsidR="002A2065" w:rsidRDefault="002A2065" w:rsidP="00D51BB8">
            <w:pPr>
              <w:spacing w:after="0" w:line="240" w:lineRule="auto"/>
              <w:jc w:val="center"/>
              <w:rPr>
                <w:rFonts w:cstheme="minorHAnsi"/>
                <w:bCs/>
                <w:lang w:val="en-IN"/>
              </w:rPr>
            </w:pPr>
          </w:p>
        </w:tc>
        <w:tc>
          <w:tcPr>
            <w:tcW w:w="1390" w:type="dxa"/>
          </w:tcPr>
          <w:p w14:paraId="2D0239D3" w14:textId="77777777" w:rsidR="002A2065" w:rsidRDefault="002A2065" w:rsidP="00D51BB8">
            <w:pPr>
              <w:spacing w:after="0" w:line="240" w:lineRule="auto"/>
              <w:jc w:val="both"/>
              <w:rPr>
                <w:rFonts w:cstheme="minorHAnsi"/>
                <w:bCs/>
                <w:lang w:val="en-IN"/>
              </w:rPr>
            </w:pPr>
          </w:p>
        </w:tc>
        <w:tc>
          <w:tcPr>
            <w:tcW w:w="716" w:type="dxa"/>
          </w:tcPr>
          <w:p w14:paraId="49711F8E"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Current Year</w:t>
            </w:r>
          </w:p>
        </w:tc>
        <w:tc>
          <w:tcPr>
            <w:tcW w:w="761" w:type="dxa"/>
          </w:tcPr>
          <w:p w14:paraId="13D47001"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Previous year</w:t>
            </w:r>
          </w:p>
        </w:tc>
        <w:tc>
          <w:tcPr>
            <w:tcW w:w="716" w:type="dxa"/>
          </w:tcPr>
          <w:p w14:paraId="57D99740"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Current Year</w:t>
            </w:r>
          </w:p>
        </w:tc>
        <w:tc>
          <w:tcPr>
            <w:tcW w:w="761" w:type="dxa"/>
          </w:tcPr>
          <w:p w14:paraId="518C57A1"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Previous year</w:t>
            </w:r>
          </w:p>
        </w:tc>
        <w:tc>
          <w:tcPr>
            <w:tcW w:w="716" w:type="dxa"/>
          </w:tcPr>
          <w:p w14:paraId="100A8C1D"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Current Year</w:t>
            </w:r>
          </w:p>
        </w:tc>
        <w:tc>
          <w:tcPr>
            <w:tcW w:w="761" w:type="dxa"/>
          </w:tcPr>
          <w:p w14:paraId="7FADF917"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Previous year</w:t>
            </w:r>
          </w:p>
        </w:tc>
        <w:tc>
          <w:tcPr>
            <w:tcW w:w="716" w:type="dxa"/>
          </w:tcPr>
          <w:p w14:paraId="5039EF46"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Current Year</w:t>
            </w:r>
          </w:p>
        </w:tc>
        <w:tc>
          <w:tcPr>
            <w:tcW w:w="761" w:type="dxa"/>
          </w:tcPr>
          <w:p w14:paraId="599D3D73"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Previous year</w:t>
            </w:r>
          </w:p>
        </w:tc>
        <w:tc>
          <w:tcPr>
            <w:tcW w:w="716" w:type="dxa"/>
          </w:tcPr>
          <w:p w14:paraId="004B49A3"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Current Year</w:t>
            </w:r>
          </w:p>
        </w:tc>
        <w:tc>
          <w:tcPr>
            <w:tcW w:w="761" w:type="dxa"/>
          </w:tcPr>
          <w:p w14:paraId="6354920F"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Previous year</w:t>
            </w:r>
          </w:p>
        </w:tc>
      </w:tr>
      <w:tr w:rsidR="002A2065" w14:paraId="5F02BAB9" w14:textId="77777777" w:rsidTr="00D51BB8">
        <w:tc>
          <w:tcPr>
            <w:tcW w:w="448" w:type="dxa"/>
          </w:tcPr>
          <w:p w14:paraId="099D00E2"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w:t>
            </w:r>
          </w:p>
          <w:p w14:paraId="6737921A"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2</w:t>
            </w:r>
          </w:p>
          <w:p w14:paraId="59ECCB88"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3</w:t>
            </w:r>
          </w:p>
          <w:p w14:paraId="6C49034F"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4</w:t>
            </w:r>
          </w:p>
          <w:p w14:paraId="4810E4E9" w14:textId="77777777" w:rsidR="002A2065" w:rsidRDefault="002A2065" w:rsidP="00D51BB8">
            <w:pPr>
              <w:spacing w:after="0" w:line="240" w:lineRule="auto"/>
              <w:jc w:val="center"/>
              <w:rPr>
                <w:rFonts w:cstheme="minorHAnsi"/>
                <w:bCs/>
                <w:lang w:val="en-IN"/>
              </w:rPr>
            </w:pPr>
            <w:r w:rsidRPr="002B6C50">
              <w:rPr>
                <w:rFonts w:ascii="Century Gothic" w:hAnsi="Century Gothic" w:cstheme="minorHAnsi"/>
                <w:bCs/>
                <w:sz w:val="16"/>
                <w:szCs w:val="16"/>
              </w:rPr>
              <w:t>5</w:t>
            </w:r>
          </w:p>
        </w:tc>
        <w:tc>
          <w:tcPr>
            <w:tcW w:w="1390" w:type="dxa"/>
          </w:tcPr>
          <w:p w14:paraId="4B2A982F" w14:textId="77777777" w:rsidR="002A2065" w:rsidRPr="002B6C50" w:rsidRDefault="002A2065" w:rsidP="00D51BB8">
            <w:pPr>
              <w:spacing w:after="0" w:line="240" w:lineRule="auto"/>
              <w:jc w:val="both"/>
              <w:rPr>
                <w:rFonts w:ascii="Century Gothic" w:hAnsi="Century Gothic" w:cstheme="minorHAnsi"/>
                <w:bCs/>
                <w:sz w:val="16"/>
                <w:szCs w:val="16"/>
              </w:rPr>
            </w:pPr>
            <w:r w:rsidRPr="002B6C50">
              <w:rPr>
                <w:rFonts w:ascii="Century Gothic" w:hAnsi="Century Gothic" w:cstheme="minorHAnsi"/>
                <w:bCs/>
                <w:sz w:val="16"/>
                <w:szCs w:val="16"/>
              </w:rPr>
              <w:t>PSUs</w:t>
            </w:r>
          </w:p>
          <w:p w14:paraId="3C1D1F3D" w14:textId="77777777" w:rsidR="002A2065" w:rsidRPr="002B6C50" w:rsidRDefault="002A2065" w:rsidP="00D51BB8">
            <w:pPr>
              <w:spacing w:after="0" w:line="240" w:lineRule="auto"/>
              <w:jc w:val="both"/>
              <w:rPr>
                <w:rFonts w:ascii="Century Gothic" w:hAnsi="Century Gothic" w:cstheme="minorHAnsi"/>
                <w:bCs/>
                <w:sz w:val="16"/>
                <w:szCs w:val="16"/>
              </w:rPr>
            </w:pPr>
            <w:r w:rsidRPr="002B6C50">
              <w:rPr>
                <w:rFonts w:ascii="Century Gothic" w:hAnsi="Century Gothic" w:cstheme="minorHAnsi"/>
                <w:bCs/>
                <w:sz w:val="16"/>
                <w:szCs w:val="16"/>
              </w:rPr>
              <w:t>FIs</w:t>
            </w:r>
          </w:p>
          <w:p w14:paraId="44442AAC" w14:textId="77777777" w:rsidR="002A2065" w:rsidRPr="002B6C50" w:rsidRDefault="002A2065" w:rsidP="00D51BB8">
            <w:pPr>
              <w:spacing w:after="0" w:line="240" w:lineRule="auto"/>
              <w:jc w:val="both"/>
              <w:rPr>
                <w:rFonts w:ascii="Century Gothic" w:hAnsi="Century Gothic" w:cstheme="minorHAnsi"/>
                <w:bCs/>
                <w:sz w:val="16"/>
                <w:szCs w:val="16"/>
              </w:rPr>
            </w:pPr>
            <w:r w:rsidRPr="002B6C50">
              <w:rPr>
                <w:rFonts w:ascii="Century Gothic" w:hAnsi="Century Gothic" w:cstheme="minorHAnsi"/>
                <w:bCs/>
                <w:sz w:val="16"/>
                <w:szCs w:val="16"/>
              </w:rPr>
              <w:t>Nationalized Banks</w:t>
            </w:r>
          </w:p>
          <w:p w14:paraId="0625D537" w14:textId="77777777" w:rsidR="002A2065" w:rsidRPr="002B6C50" w:rsidRDefault="002A2065" w:rsidP="00D51BB8">
            <w:pPr>
              <w:spacing w:after="0" w:line="240" w:lineRule="auto"/>
              <w:jc w:val="both"/>
              <w:rPr>
                <w:rFonts w:ascii="Century Gothic" w:hAnsi="Century Gothic" w:cstheme="minorHAnsi"/>
                <w:bCs/>
                <w:sz w:val="16"/>
                <w:szCs w:val="16"/>
              </w:rPr>
            </w:pPr>
            <w:r w:rsidRPr="002B6C50">
              <w:rPr>
                <w:rFonts w:ascii="Century Gothic" w:hAnsi="Century Gothic" w:cstheme="minorHAnsi"/>
                <w:bCs/>
                <w:sz w:val="16"/>
                <w:szCs w:val="16"/>
              </w:rPr>
              <w:t>Others</w:t>
            </w:r>
          </w:p>
          <w:p w14:paraId="74715274" w14:textId="77777777" w:rsidR="002A2065" w:rsidRDefault="002A2065" w:rsidP="00D51BB8">
            <w:pPr>
              <w:spacing w:after="0" w:line="240" w:lineRule="auto"/>
              <w:jc w:val="both"/>
              <w:rPr>
                <w:rFonts w:cstheme="minorHAnsi"/>
                <w:bCs/>
                <w:lang w:val="en-IN"/>
              </w:rPr>
            </w:pPr>
            <w:r w:rsidRPr="002B6C50">
              <w:rPr>
                <w:rFonts w:ascii="Century Gothic" w:hAnsi="Century Gothic" w:cstheme="minorHAnsi"/>
                <w:bCs/>
                <w:sz w:val="16"/>
                <w:szCs w:val="16"/>
              </w:rPr>
              <w:t>Provision held towards depreciation</w:t>
            </w:r>
          </w:p>
        </w:tc>
        <w:tc>
          <w:tcPr>
            <w:tcW w:w="716" w:type="dxa"/>
          </w:tcPr>
          <w:p w14:paraId="3A75242D"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17.36</w:t>
            </w:r>
          </w:p>
          <w:p w14:paraId="3AF9ABE3" w14:textId="77777777" w:rsidR="002A2065" w:rsidRPr="002B6C50" w:rsidRDefault="002A2065" w:rsidP="00D51BB8">
            <w:pPr>
              <w:spacing w:after="0" w:line="240" w:lineRule="auto"/>
              <w:jc w:val="center"/>
              <w:rPr>
                <w:rFonts w:ascii="Century Gothic" w:hAnsi="Century Gothic" w:cstheme="minorHAnsi"/>
                <w:bCs/>
                <w:sz w:val="16"/>
                <w:szCs w:val="16"/>
              </w:rPr>
            </w:pPr>
          </w:p>
          <w:p w14:paraId="1743FFA1" w14:textId="77777777" w:rsidR="002A2065" w:rsidRPr="002B6C50" w:rsidRDefault="002A2065" w:rsidP="00D51BB8">
            <w:pPr>
              <w:spacing w:after="0" w:line="240" w:lineRule="auto"/>
              <w:jc w:val="center"/>
              <w:rPr>
                <w:rFonts w:ascii="Century Gothic" w:hAnsi="Century Gothic" w:cstheme="minorHAnsi"/>
                <w:bCs/>
                <w:sz w:val="16"/>
                <w:szCs w:val="16"/>
              </w:rPr>
            </w:pPr>
          </w:p>
          <w:p w14:paraId="26B28700" w14:textId="77777777" w:rsidR="002A2065" w:rsidRPr="002B6C50" w:rsidRDefault="002A2065" w:rsidP="00D51BB8">
            <w:pPr>
              <w:spacing w:after="0" w:line="240" w:lineRule="auto"/>
              <w:jc w:val="center"/>
              <w:rPr>
                <w:rFonts w:ascii="Century Gothic" w:hAnsi="Century Gothic" w:cstheme="minorHAnsi"/>
                <w:bCs/>
                <w:sz w:val="16"/>
                <w:szCs w:val="16"/>
              </w:rPr>
            </w:pPr>
          </w:p>
          <w:p w14:paraId="29F1D7BA"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1.97</w:t>
            </w:r>
          </w:p>
        </w:tc>
        <w:tc>
          <w:tcPr>
            <w:tcW w:w="761" w:type="dxa"/>
          </w:tcPr>
          <w:p w14:paraId="3DEDD469"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17.36</w:t>
            </w:r>
          </w:p>
          <w:p w14:paraId="67FA91D0" w14:textId="77777777" w:rsidR="002A2065" w:rsidRPr="002B6C50" w:rsidRDefault="002A2065" w:rsidP="00D51BB8">
            <w:pPr>
              <w:spacing w:after="0" w:line="240" w:lineRule="auto"/>
              <w:jc w:val="center"/>
              <w:rPr>
                <w:rFonts w:ascii="Century Gothic" w:hAnsi="Century Gothic" w:cstheme="minorHAnsi"/>
                <w:bCs/>
                <w:sz w:val="16"/>
                <w:szCs w:val="16"/>
              </w:rPr>
            </w:pPr>
          </w:p>
          <w:p w14:paraId="12B8D851" w14:textId="77777777" w:rsidR="002A2065" w:rsidRPr="002B6C50" w:rsidRDefault="002A2065" w:rsidP="00D51BB8">
            <w:pPr>
              <w:spacing w:after="0" w:line="240" w:lineRule="auto"/>
              <w:jc w:val="center"/>
              <w:rPr>
                <w:rFonts w:ascii="Century Gothic" w:hAnsi="Century Gothic" w:cstheme="minorHAnsi"/>
                <w:bCs/>
                <w:sz w:val="16"/>
                <w:szCs w:val="16"/>
              </w:rPr>
            </w:pPr>
          </w:p>
          <w:p w14:paraId="584F69A6" w14:textId="77777777" w:rsidR="002A2065" w:rsidRPr="002B6C50" w:rsidRDefault="002A2065" w:rsidP="00D51BB8">
            <w:pPr>
              <w:spacing w:after="0" w:line="240" w:lineRule="auto"/>
              <w:jc w:val="center"/>
              <w:rPr>
                <w:rFonts w:ascii="Century Gothic" w:hAnsi="Century Gothic" w:cstheme="minorHAnsi"/>
                <w:bCs/>
                <w:sz w:val="16"/>
                <w:szCs w:val="16"/>
              </w:rPr>
            </w:pPr>
          </w:p>
          <w:p w14:paraId="7994F76B"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1.97</w:t>
            </w:r>
          </w:p>
        </w:tc>
        <w:tc>
          <w:tcPr>
            <w:tcW w:w="716" w:type="dxa"/>
          </w:tcPr>
          <w:p w14:paraId="62E4B636"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7B2F16A5" w14:textId="77777777" w:rsidR="002A2065" w:rsidRPr="002B6C50" w:rsidRDefault="002A2065" w:rsidP="00D51BB8">
            <w:pPr>
              <w:spacing w:after="0" w:line="240" w:lineRule="auto"/>
              <w:jc w:val="center"/>
              <w:rPr>
                <w:rFonts w:ascii="Century Gothic" w:hAnsi="Century Gothic" w:cstheme="minorHAnsi"/>
                <w:bCs/>
                <w:sz w:val="16"/>
                <w:szCs w:val="16"/>
              </w:rPr>
            </w:pPr>
          </w:p>
          <w:p w14:paraId="5884C0C2" w14:textId="77777777" w:rsidR="002A2065" w:rsidRPr="002B6C50" w:rsidRDefault="002A2065" w:rsidP="00D51BB8">
            <w:pPr>
              <w:spacing w:after="0" w:line="240" w:lineRule="auto"/>
              <w:jc w:val="center"/>
              <w:rPr>
                <w:rFonts w:ascii="Century Gothic" w:hAnsi="Century Gothic" w:cstheme="minorHAnsi"/>
                <w:bCs/>
                <w:sz w:val="16"/>
                <w:szCs w:val="16"/>
              </w:rPr>
            </w:pPr>
          </w:p>
          <w:p w14:paraId="77E3C663" w14:textId="77777777" w:rsidR="002A2065" w:rsidRPr="002B6C50" w:rsidRDefault="002A2065" w:rsidP="00D51BB8">
            <w:pPr>
              <w:spacing w:after="0" w:line="240" w:lineRule="auto"/>
              <w:jc w:val="center"/>
              <w:rPr>
                <w:rFonts w:ascii="Century Gothic" w:hAnsi="Century Gothic" w:cstheme="minorHAnsi"/>
                <w:bCs/>
                <w:sz w:val="16"/>
                <w:szCs w:val="16"/>
              </w:rPr>
            </w:pPr>
          </w:p>
          <w:p w14:paraId="783EC417"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1AF59793" w14:textId="77777777" w:rsidR="002A2065" w:rsidRPr="002B6C50" w:rsidRDefault="002A2065" w:rsidP="00D51BB8">
            <w:pPr>
              <w:spacing w:after="0" w:line="240" w:lineRule="auto"/>
              <w:jc w:val="center"/>
              <w:rPr>
                <w:rFonts w:ascii="Century Gothic" w:hAnsi="Century Gothic" w:cstheme="minorHAnsi"/>
                <w:bCs/>
                <w:sz w:val="16"/>
                <w:szCs w:val="16"/>
              </w:rPr>
            </w:pPr>
          </w:p>
          <w:p w14:paraId="5AC4A78F" w14:textId="77777777" w:rsidR="002A2065" w:rsidRPr="002B6C50" w:rsidRDefault="002A2065" w:rsidP="00D51BB8">
            <w:pPr>
              <w:spacing w:after="0" w:line="240" w:lineRule="auto"/>
              <w:jc w:val="center"/>
              <w:rPr>
                <w:rFonts w:ascii="Century Gothic" w:hAnsi="Century Gothic" w:cstheme="minorHAnsi"/>
                <w:bCs/>
                <w:sz w:val="16"/>
                <w:szCs w:val="16"/>
              </w:rPr>
            </w:pPr>
          </w:p>
        </w:tc>
        <w:tc>
          <w:tcPr>
            <w:tcW w:w="761" w:type="dxa"/>
          </w:tcPr>
          <w:p w14:paraId="455D0BE4"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1D9DF5BC" w14:textId="77777777" w:rsidR="002A2065" w:rsidRPr="002B6C50" w:rsidRDefault="002A2065" w:rsidP="00D51BB8">
            <w:pPr>
              <w:spacing w:after="0" w:line="240" w:lineRule="auto"/>
              <w:jc w:val="center"/>
              <w:rPr>
                <w:rFonts w:ascii="Century Gothic" w:hAnsi="Century Gothic" w:cstheme="minorHAnsi"/>
                <w:bCs/>
                <w:sz w:val="16"/>
                <w:szCs w:val="16"/>
              </w:rPr>
            </w:pPr>
          </w:p>
          <w:p w14:paraId="4FE8E0D9" w14:textId="77777777" w:rsidR="002A2065" w:rsidRPr="002B6C50" w:rsidRDefault="002A2065" w:rsidP="00D51BB8">
            <w:pPr>
              <w:spacing w:after="0" w:line="240" w:lineRule="auto"/>
              <w:jc w:val="center"/>
              <w:rPr>
                <w:rFonts w:ascii="Century Gothic" w:hAnsi="Century Gothic" w:cstheme="minorHAnsi"/>
                <w:bCs/>
                <w:sz w:val="16"/>
                <w:szCs w:val="16"/>
              </w:rPr>
            </w:pPr>
          </w:p>
          <w:p w14:paraId="3406BD79" w14:textId="77777777" w:rsidR="002A2065" w:rsidRPr="002B6C50" w:rsidRDefault="002A2065" w:rsidP="00D51BB8">
            <w:pPr>
              <w:spacing w:after="0" w:line="240" w:lineRule="auto"/>
              <w:jc w:val="center"/>
              <w:rPr>
                <w:rFonts w:ascii="Century Gothic" w:hAnsi="Century Gothic" w:cstheme="minorHAnsi"/>
                <w:bCs/>
                <w:sz w:val="16"/>
                <w:szCs w:val="16"/>
              </w:rPr>
            </w:pPr>
          </w:p>
          <w:p w14:paraId="019FA03B"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63D29FAB"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224451B8" w14:textId="77777777" w:rsidR="002A2065" w:rsidRPr="002B6C50" w:rsidRDefault="002A2065" w:rsidP="00D51BB8">
            <w:pPr>
              <w:spacing w:after="0" w:line="240" w:lineRule="auto"/>
              <w:jc w:val="center"/>
              <w:rPr>
                <w:rFonts w:ascii="Century Gothic" w:hAnsi="Century Gothic" w:cstheme="minorHAnsi"/>
                <w:bCs/>
                <w:sz w:val="16"/>
                <w:szCs w:val="16"/>
              </w:rPr>
            </w:pPr>
          </w:p>
          <w:p w14:paraId="31FFC2AE" w14:textId="77777777" w:rsidR="002A2065" w:rsidRPr="002B6C50" w:rsidRDefault="002A2065" w:rsidP="00D51BB8">
            <w:pPr>
              <w:spacing w:after="0" w:line="240" w:lineRule="auto"/>
              <w:jc w:val="center"/>
              <w:rPr>
                <w:rFonts w:ascii="Century Gothic" w:hAnsi="Century Gothic" w:cstheme="minorHAnsi"/>
                <w:bCs/>
                <w:sz w:val="16"/>
                <w:szCs w:val="16"/>
              </w:rPr>
            </w:pPr>
          </w:p>
          <w:p w14:paraId="3BDC67F3" w14:textId="77777777" w:rsidR="002A2065" w:rsidRPr="002B6C50" w:rsidRDefault="002A2065" w:rsidP="00D51BB8">
            <w:pPr>
              <w:spacing w:after="0" w:line="240" w:lineRule="auto"/>
              <w:jc w:val="center"/>
              <w:rPr>
                <w:rFonts w:ascii="Century Gothic" w:hAnsi="Century Gothic" w:cstheme="minorHAnsi"/>
                <w:bCs/>
                <w:sz w:val="16"/>
                <w:szCs w:val="16"/>
              </w:rPr>
            </w:pPr>
          </w:p>
          <w:p w14:paraId="118CADD9"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61" w:type="dxa"/>
          </w:tcPr>
          <w:p w14:paraId="5CF605C4"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65482949" w14:textId="77777777" w:rsidR="002A2065" w:rsidRPr="002B6C50" w:rsidRDefault="002A2065" w:rsidP="00D51BB8">
            <w:pPr>
              <w:spacing w:after="0" w:line="240" w:lineRule="auto"/>
              <w:jc w:val="center"/>
              <w:rPr>
                <w:rFonts w:ascii="Century Gothic" w:hAnsi="Century Gothic" w:cstheme="minorHAnsi"/>
                <w:bCs/>
                <w:sz w:val="16"/>
                <w:szCs w:val="16"/>
              </w:rPr>
            </w:pPr>
          </w:p>
          <w:p w14:paraId="1C64C3BE" w14:textId="77777777" w:rsidR="002A2065" w:rsidRPr="002B6C50" w:rsidRDefault="002A2065" w:rsidP="00D51BB8">
            <w:pPr>
              <w:spacing w:after="0" w:line="240" w:lineRule="auto"/>
              <w:jc w:val="center"/>
              <w:rPr>
                <w:rFonts w:ascii="Century Gothic" w:hAnsi="Century Gothic" w:cstheme="minorHAnsi"/>
                <w:bCs/>
                <w:sz w:val="16"/>
                <w:szCs w:val="16"/>
              </w:rPr>
            </w:pPr>
          </w:p>
          <w:p w14:paraId="60B60AEA" w14:textId="77777777" w:rsidR="002A2065" w:rsidRPr="002B6C50" w:rsidRDefault="002A2065" w:rsidP="00D51BB8">
            <w:pPr>
              <w:spacing w:after="0" w:line="240" w:lineRule="auto"/>
              <w:jc w:val="center"/>
              <w:rPr>
                <w:rFonts w:ascii="Century Gothic" w:hAnsi="Century Gothic" w:cstheme="minorHAnsi"/>
                <w:bCs/>
                <w:sz w:val="16"/>
                <w:szCs w:val="16"/>
              </w:rPr>
            </w:pPr>
          </w:p>
          <w:p w14:paraId="42CDAA5E"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670DBF8C"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157A512D" w14:textId="77777777" w:rsidR="002A2065" w:rsidRPr="002B6C50" w:rsidRDefault="002A2065" w:rsidP="00D51BB8">
            <w:pPr>
              <w:spacing w:after="0" w:line="240" w:lineRule="auto"/>
              <w:jc w:val="center"/>
              <w:rPr>
                <w:rFonts w:ascii="Century Gothic" w:hAnsi="Century Gothic" w:cstheme="minorHAnsi"/>
                <w:bCs/>
                <w:sz w:val="16"/>
                <w:szCs w:val="16"/>
              </w:rPr>
            </w:pPr>
          </w:p>
          <w:p w14:paraId="1088F3BB" w14:textId="77777777" w:rsidR="002A2065" w:rsidRPr="002B6C50" w:rsidRDefault="002A2065" w:rsidP="00D51BB8">
            <w:pPr>
              <w:spacing w:after="0" w:line="240" w:lineRule="auto"/>
              <w:jc w:val="center"/>
              <w:rPr>
                <w:rFonts w:ascii="Century Gothic" w:hAnsi="Century Gothic" w:cstheme="minorHAnsi"/>
                <w:bCs/>
                <w:sz w:val="16"/>
                <w:szCs w:val="16"/>
              </w:rPr>
            </w:pPr>
          </w:p>
          <w:p w14:paraId="70FB123D" w14:textId="77777777" w:rsidR="002A2065" w:rsidRPr="002B6C50" w:rsidRDefault="002A2065" w:rsidP="00D51BB8">
            <w:pPr>
              <w:spacing w:after="0" w:line="240" w:lineRule="auto"/>
              <w:jc w:val="center"/>
              <w:rPr>
                <w:rFonts w:ascii="Century Gothic" w:hAnsi="Century Gothic" w:cstheme="minorHAnsi"/>
                <w:bCs/>
                <w:sz w:val="16"/>
                <w:szCs w:val="16"/>
              </w:rPr>
            </w:pPr>
          </w:p>
          <w:p w14:paraId="6AF7AF09"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3B02D64B" w14:textId="77777777" w:rsidR="002A2065" w:rsidRPr="002B6C50" w:rsidRDefault="002A2065" w:rsidP="00D51BB8">
            <w:pPr>
              <w:spacing w:after="0" w:line="240" w:lineRule="auto"/>
              <w:jc w:val="center"/>
              <w:rPr>
                <w:rFonts w:ascii="Century Gothic" w:hAnsi="Century Gothic" w:cstheme="minorHAnsi"/>
                <w:bCs/>
                <w:sz w:val="16"/>
                <w:szCs w:val="16"/>
              </w:rPr>
            </w:pPr>
          </w:p>
          <w:p w14:paraId="76E3D5FB" w14:textId="77777777" w:rsidR="002A2065" w:rsidRPr="002B6C50" w:rsidRDefault="002A2065" w:rsidP="00D51BB8">
            <w:pPr>
              <w:spacing w:after="0" w:line="240" w:lineRule="auto"/>
              <w:jc w:val="center"/>
              <w:rPr>
                <w:rFonts w:ascii="Century Gothic" w:hAnsi="Century Gothic" w:cstheme="minorHAnsi"/>
                <w:bCs/>
                <w:sz w:val="16"/>
                <w:szCs w:val="16"/>
              </w:rPr>
            </w:pPr>
          </w:p>
          <w:p w14:paraId="1D94FD1D" w14:textId="77777777" w:rsidR="002A2065" w:rsidRPr="002B6C50" w:rsidRDefault="002A2065" w:rsidP="00D51BB8">
            <w:pPr>
              <w:spacing w:after="0" w:line="240" w:lineRule="auto"/>
              <w:jc w:val="center"/>
              <w:rPr>
                <w:rFonts w:ascii="Century Gothic" w:hAnsi="Century Gothic" w:cstheme="minorHAnsi"/>
                <w:bCs/>
                <w:sz w:val="16"/>
                <w:szCs w:val="16"/>
              </w:rPr>
            </w:pPr>
          </w:p>
        </w:tc>
        <w:tc>
          <w:tcPr>
            <w:tcW w:w="761" w:type="dxa"/>
          </w:tcPr>
          <w:p w14:paraId="77BF0FFB"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77D51734" w14:textId="77777777" w:rsidR="002A2065" w:rsidRPr="002B6C50" w:rsidRDefault="002A2065" w:rsidP="00D51BB8">
            <w:pPr>
              <w:spacing w:after="0" w:line="240" w:lineRule="auto"/>
              <w:jc w:val="center"/>
              <w:rPr>
                <w:rFonts w:ascii="Century Gothic" w:hAnsi="Century Gothic" w:cstheme="minorHAnsi"/>
                <w:bCs/>
                <w:sz w:val="16"/>
                <w:szCs w:val="16"/>
              </w:rPr>
            </w:pPr>
          </w:p>
          <w:p w14:paraId="44E80C05" w14:textId="77777777" w:rsidR="002A2065" w:rsidRPr="002B6C50" w:rsidRDefault="002A2065" w:rsidP="00D51BB8">
            <w:pPr>
              <w:spacing w:after="0" w:line="240" w:lineRule="auto"/>
              <w:jc w:val="center"/>
              <w:rPr>
                <w:rFonts w:ascii="Century Gothic" w:hAnsi="Century Gothic" w:cstheme="minorHAnsi"/>
                <w:bCs/>
                <w:sz w:val="16"/>
                <w:szCs w:val="16"/>
              </w:rPr>
            </w:pPr>
          </w:p>
          <w:p w14:paraId="1521E579" w14:textId="77777777" w:rsidR="002A2065" w:rsidRPr="002B6C50" w:rsidRDefault="002A2065" w:rsidP="00D51BB8">
            <w:pPr>
              <w:spacing w:after="0" w:line="240" w:lineRule="auto"/>
              <w:jc w:val="center"/>
              <w:rPr>
                <w:rFonts w:ascii="Century Gothic" w:hAnsi="Century Gothic" w:cstheme="minorHAnsi"/>
                <w:bCs/>
                <w:sz w:val="16"/>
                <w:szCs w:val="16"/>
              </w:rPr>
            </w:pPr>
          </w:p>
          <w:p w14:paraId="506D1BA3"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04CA1D67"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58D69C15" w14:textId="77777777" w:rsidR="002A2065" w:rsidRPr="002B6C50" w:rsidRDefault="002A2065" w:rsidP="00D51BB8">
            <w:pPr>
              <w:spacing w:after="0" w:line="240" w:lineRule="auto"/>
              <w:jc w:val="center"/>
              <w:rPr>
                <w:rFonts w:ascii="Century Gothic" w:hAnsi="Century Gothic" w:cstheme="minorHAnsi"/>
                <w:bCs/>
                <w:sz w:val="16"/>
                <w:szCs w:val="16"/>
              </w:rPr>
            </w:pPr>
          </w:p>
          <w:p w14:paraId="3C2EBD27" w14:textId="77777777" w:rsidR="002A2065" w:rsidRPr="002B6C50" w:rsidRDefault="002A2065" w:rsidP="00D51BB8">
            <w:pPr>
              <w:spacing w:after="0" w:line="240" w:lineRule="auto"/>
              <w:jc w:val="center"/>
              <w:rPr>
                <w:rFonts w:ascii="Century Gothic" w:hAnsi="Century Gothic" w:cstheme="minorHAnsi"/>
                <w:bCs/>
                <w:sz w:val="16"/>
                <w:szCs w:val="16"/>
              </w:rPr>
            </w:pPr>
          </w:p>
          <w:p w14:paraId="681B4DBE" w14:textId="77777777" w:rsidR="002A2065" w:rsidRPr="002B6C50" w:rsidRDefault="002A2065" w:rsidP="00D51BB8">
            <w:pPr>
              <w:spacing w:after="0" w:line="240" w:lineRule="auto"/>
              <w:jc w:val="center"/>
              <w:rPr>
                <w:rFonts w:ascii="Century Gothic" w:hAnsi="Century Gothic" w:cstheme="minorHAnsi"/>
                <w:bCs/>
                <w:sz w:val="16"/>
                <w:szCs w:val="16"/>
              </w:rPr>
            </w:pPr>
          </w:p>
          <w:p w14:paraId="7A826449"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774E44CB" w14:textId="77777777" w:rsidR="002A2065" w:rsidRPr="002B6C50" w:rsidRDefault="002A2065" w:rsidP="00D51BB8">
            <w:pPr>
              <w:spacing w:after="0" w:line="240" w:lineRule="auto"/>
              <w:jc w:val="center"/>
              <w:rPr>
                <w:rFonts w:ascii="Century Gothic" w:hAnsi="Century Gothic" w:cstheme="minorHAnsi"/>
                <w:bCs/>
                <w:sz w:val="16"/>
                <w:szCs w:val="16"/>
              </w:rPr>
            </w:pPr>
          </w:p>
          <w:p w14:paraId="10B21EC1" w14:textId="77777777" w:rsidR="002A2065" w:rsidRPr="002B6C50" w:rsidRDefault="002A2065" w:rsidP="00D51BB8">
            <w:pPr>
              <w:spacing w:after="0" w:line="240" w:lineRule="auto"/>
              <w:jc w:val="center"/>
              <w:rPr>
                <w:rFonts w:ascii="Century Gothic" w:hAnsi="Century Gothic" w:cstheme="minorHAnsi"/>
                <w:bCs/>
                <w:sz w:val="16"/>
                <w:szCs w:val="16"/>
              </w:rPr>
            </w:pPr>
          </w:p>
          <w:p w14:paraId="1C528119" w14:textId="77777777" w:rsidR="002A2065" w:rsidRPr="002B6C50" w:rsidRDefault="002A2065" w:rsidP="00D51BB8">
            <w:pPr>
              <w:spacing w:after="0" w:line="240" w:lineRule="auto"/>
              <w:jc w:val="center"/>
              <w:rPr>
                <w:rFonts w:ascii="Century Gothic" w:hAnsi="Century Gothic" w:cstheme="minorHAnsi"/>
                <w:bCs/>
                <w:sz w:val="16"/>
                <w:szCs w:val="16"/>
              </w:rPr>
            </w:pPr>
          </w:p>
        </w:tc>
        <w:tc>
          <w:tcPr>
            <w:tcW w:w="761" w:type="dxa"/>
          </w:tcPr>
          <w:p w14:paraId="242F4B4A"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p w14:paraId="456819FE" w14:textId="77777777" w:rsidR="002A2065" w:rsidRPr="002B6C50" w:rsidRDefault="002A2065" w:rsidP="00D51BB8">
            <w:pPr>
              <w:spacing w:after="0" w:line="240" w:lineRule="auto"/>
              <w:jc w:val="center"/>
              <w:rPr>
                <w:rFonts w:ascii="Century Gothic" w:hAnsi="Century Gothic" w:cstheme="minorHAnsi"/>
                <w:bCs/>
                <w:sz w:val="16"/>
                <w:szCs w:val="16"/>
              </w:rPr>
            </w:pPr>
          </w:p>
          <w:p w14:paraId="45BA0362" w14:textId="77777777" w:rsidR="002A2065" w:rsidRPr="002B6C50" w:rsidRDefault="002A2065" w:rsidP="00D51BB8">
            <w:pPr>
              <w:spacing w:after="0" w:line="240" w:lineRule="auto"/>
              <w:jc w:val="center"/>
              <w:rPr>
                <w:rFonts w:ascii="Century Gothic" w:hAnsi="Century Gothic" w:cstheme="minorHAnsi"/>
                <w:bCs/>
                <w:sz w:val="16"/>
                <w:szCs w:val="16"/>
              </w:rPr>
            </w:pPr>
          </w:p>
          <w:p w14:paraId="0C20A5D7" w14:textId="77777777" w:rsidR="002A2065" w:rsidRPr="002B6C50" w:rsidRDefault="002A2065" w:rsidP="00D51BB8">
            <w:pPr>
              <w:spacing w:after="0" w:line="240" w:lineRule="auto"/>
              <w:jc w:val="center"/>
              <w:rPr>
                <w:rFonts w:ascii="Century Gothic" w:hAnsi="Century Gothic" w:cstheme="minorHAnsi"/>
                <w:bCs/>
                <w:sz w:val="16"/>
                <w:szCs w:val="16"/>
              </w:rPr>
            </w:pPr>
          </w:p>
          <w:p w14:paraId="5B86D769"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r>
      <w:tr w:rsidR="002A2065" w14:paraId="60186D81" w14:textId="77777777" w:rsidTr="00D51BB8">
        <w:tc>
          <w:tcPr>
            <w:tcW w:w="448" w:type="dxa"/>
          </w:tcPr>
          <w:p w14:paraId="06C23469" w14:textId="77777777" w:rsidR="002A2065" w:rsidRPr="002B6C50" w:rsidRDefault="002A2065" w:rsidP="00D51BB8">
            <w:pPr>
              <w:spacing w:after="0" w:line="240" w:lineRule="auto"/>
              <w:jc w:val="both"/>
              <w:rPr>
                <w:rFonts w:ascii="Century Gothic" w:hAnsi="Century Gothic" w:cstheme="minorHAnsi"/>
                <w:bCs/>
                <w:sz w:val="16"/>
                <w:szCs w:val="16"/>
              </w:rPr>
            </w:pPr>
          </w:p>
        </w:tc>
        <w:tc>
          <w:tcPr>
            <w:tcW w:w="1390" w:type="dxa"/>
          </w:tcPr>
          <w:p w14:paraId="63615484" w14:textId="77777777" w:rsidR="002A2065" w:rsidRPr="002B6C50" w:rsidRDefault="002A2065" w:rsidP="00D51BB8">
            <w:pPr>
              <w:spacing w:after="0" w:line="240" w:lineRule="auto"/>
              <w:jc w:val="both"/>
              <w:rPr>
                <w:rFonts w:ascii="Century Gothic" w:hAnsi="Century Gothic" w:cstheme="minorHAnsi"/>
                <w:bCs/>
                <w:sz w:val="16"/>
                <w:szCs w:val="16"/>
              </w:rPr>
            </w:pPr>
            <w:r w:rsidRPr="002B6C50">
              <w:rPr>
                <w:rFonts w:ascii="Century Gothic" w:hAnsi="Century Gothic" w:cstheme="minorHAnsi"/>
                <w:bCs/>
                <w:sz w:val="16"/>
                <w:szCs w:val="16"/>
              </w:rPr>
              <w:t>Total</w:t>
            </w:r>
          </w:p>
        </w:tc>
        <w:tc>
          <w:tcPr>
            <w:tcW w:w="716" w:type="dxa"/>
          </w:tcPr>
          <w:p w14:paraId="27F44AE2"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19.33</w:t>
            </w:r>
          </w:p>
        </w:tc>
        <w:tc>
          <w:tcPr>
            <w:tcW w:w="761" w:type="dxa"/>
          </w:tcPr>
          <w:p w14:paraId="61E98E66"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19.33</w:t>
            </w:r>
          </w:p>
        </w:tc>
        <w:tc>
          <w:tcPr>
            <w:tcW w:w="716" w:type="dxa"/>
          </w:tcPr>
          <w:p w14:paraId="5808D823"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61" w:type="dxa"/>
          </w:tcPr>
          <w:p w14:paraId="6658A4EF"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71BC4614"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61" w:type="dxa"/>
          </w:tcPr>
          <w:p w14:paraId="5ED964A0"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54F6359A"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61" w:type="dxa"/>
          </w:tcPr>
          <w:p w14:paraId="047328DE"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16" w:type="dxa"/>
          </w:tcPr>
          <w:p w14:paraId="50F390E8"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c>
          <w:tcPr>
            <w:tcW w:w="761" w:type="dxa"/>
          </w:tcPr>
          <w:p w14:paraId="2B0B0054" w14:textId="77777777" w:rsidR="002A2065" w:rsidRPr="002B6C50" w:rsidRDefault="002A2065" w:rsidP="00D51BB8">
            <w:pPr>
              <w:spacing w:after="0" w:line="240" w:lineRule="auto"/>
              <w:jc w:val="center"/>
              <w:rPr>
                <w:rFonts w:ascii="Century Gothic" w:hAnsi="Century Gothic" w:cstheme="minorHAnsi"/>
                <w:bCs/>
                <w:sz w:val="16"/>
                <w:szCs w:val="16"/>
              </w:rPr>
            </w:pPr>
            <w:r w:rsidRPr="002B6C50">
              <w:rPr>
                <w:rFonts w:ascii="Century Gothic" w:hAnsi="Century Gothic" w:cstheme="minorHAnsi"/>
                <w:bCs/>
                <w:sz w:val="16"/>
                <w:szCs w:val="16"/>
              </w:rPr>
              <w:t>Nil</w:t>
            </w:r>
          </w:p>
        </w:tc>
      </w:tr>
    </w:tbl>
    <w:p w14:paraId="242DE9A6" w14:textId="77777777" w:rsidR="002A2065" w:rsidRDefault="002A2065" w:rsidP="002A2065">
      <w:pPr>
        <w:spacing w:after="0" w:line="240" w:lineRule="auto"/>
        <w:jc w:val="both"/>
        <w:rPr>
          <w:rFonts w:cstheme="minorHAnsi"/>
          <w:bCs/>
          <w:sz w:val="20"/>
          <w:szCs w:val="20"/>
          <w:lang w:val="en-IN"/>
        </w:rPr>
      </w:pPr>
    </w:p>
    <w:p w14:paraId="10693B7B" w14:textId="77777777" w:rsidR="002A2065" w:rsidRPr="000859FB" w:rsidRDefault="002A2065" w:rsidP="002A2065">
      <w:pPr>
        <w:spacing w:after="0" w:line="240" w:lineRule="auto"/>
        <w:jc w:val="both"/>
        <w:rPr>
          <w:rFonts w:cstheme="minorHAnsi"/>
          <w:bCs/>
          <w:sz w:val="20"/>
          <w:szCs w:val="20"/>
          <w:lang w:val="en-IN"/>
        </w:rPr>
      </w:pPr>
    </w:p>
    <w:p w14:paraId="301B9DAC" w14:textId="77777777" w:rsidR="002A2065" w:rsidRDefault="002A2065" w:rsidP="002A2065">
      <w:pPr>
        <w:spacing w:after="0" w:line="240" w:lineRule="auto"/>
        <w:jc w:val="both"/>
        <w:rPr>
          <w:rFonts w:cstheme="minorHAnsi"/>
          <w:b/>
          <w:bCs/>
          <w:sz w:val="20"/>
          <w:szCs w:val="20"/>
          <w:lang w:val="en-IN"/>
        </w:rPr>
      </w:pPr>
    </w:p>
    <w:p w14:paraId="2E7CADF8" w14:textId="77777777" w:rsidR="002A2065" w:rsidRDefault="002A2065" w:rsidP="002A2065">
      <w:pPr>
        <w:spacing w:after="0" w:line="240" w:lineRule="auto"/>
        <w:jc w:val="both"/>
        <w:rPr>
          <w:rFonts w:cstheme="minorHAnsi"/>
          <w:b/>
          <w:bCs/>
          <w:sz w:val="20"/>
          <w:szCs w:val="20"/>
          <w:lang w:val="en-IN"/>
        </w:rPr>
      </w:pPr>
    </w:p>
    <w:p w14:paraId="002ADECF" w14:textId="77777777" w:rsidR="002A2065" w:rsidRDefault="002A2065" w:rsidP="002A2065">
      <w:pPr>
        <w:spacing w:after="0" w:line="240" w:lineRule="auto"/>
        <w:jc w:val="both"/>
        <w:rPr>
          <w:rFonts w:cstheme="minorHAnsi"/>
          <w:b/>
          <w:bCs/>
          <w:sz w:val="20"/>
          <w:szCs w:val="20"/>
          <w:lang w:val="en-IN"/>
        </w:rPr>
      </w:pPr>
    </w:p>
    <w:p w14:paraId="07B26B44" w14:textId="77777777" w:rsidR="002A2065" w:rsidRDefault="002A2065" w:rsidP="002A2065">
      <w:pPr>
        <w:spacing w:after="0" w:line="240" w:lineRule="auto"/>
        <w:jc w:val="both"/>
        <w:rPr>
          <w:rFonts w:cstheme="minorHAnsi"/>
          <w:b/>
          <w:bCs/>
          <w:sz w:val="20"/>
          <w:szCs w:val="20"/>
          <w:lang w:val="en-IN"/>
        </w:rPr>
      </w:pPr>
    </w:p>
    <w:p w14:paraId="62C9CECB" w14:textId="77777777" w:rsidR="002A2065" w:rsidRDefault="002A2065" w:rsidP="002A2065">
      <w:pPr>
        <w:spacing w:after="0" w:line="240" w:lineRule="auto"/>
        <w:jc w:val="both"/>
        <w:rPr>
          <w:rFonts w:cstheme="minorHAnsi"/>
          <w:b/>
          <w:bCs/>
          <w:sz w:val="20"/>
          <w:szCs w:val="20"/>
          <w:lang w:val="en-IN"/>
        </w:rPr>
      </w:pPr>
    </w:p>
    <w:p w14:paraId="730F27B6"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bCs/>
          <w:sz w:val="20"/>
          <w:szCs w:val="20"/>
          <w:lang w:val="en-IN"/>
        </w:rPr>
        <w:lastRenderedPageBreak/>
        <w:t>(h)</w:t>
      </w:r>
      <w:r w:rsidRPr="000859FB">
        <w:rPr>
          <w:rFonts w:cstheme="minorHAnsi"/>
          <w:b/>
          <w:sz w:val="20"/>
          <w:szCs w:val="20"/>
          <w:lang w:val="en-IN"/>
        </w:rPr>
        <w:t xml:space="preserve"> Summarized Position of the Bank’s INVESTMENT:</w:t>
      </w:r>
    </w:p>
    <w:p w14:paraId="27736A34"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(Rs. In Crores)</w:t>
      </w:r>
    </w:p>
    <w:p w14:paraId="11BE14C0" w14:textId="77777777" w:rsidR="002A2065" w:rsidRPr="000859FB" w:rsidRDefault="002A2065" w:rsidP="002A2065">
      <w:pPr>
        <w:spacing w:after="0" w:line="240" w:lineRule="auto"/>
        <w:jc w:val="both"/>
        <w:rPr>
          <w:rFonts w:cstheme="minorHAnsi"/>
          <w:sz w:val="20"/>
          <w:szCs w:val="20"/>
          <w:lang w:val="en-IN"/>
        </w:rPr>
      </w:pPr>
    </w:p>
    <w:tbl>
      <w:tblPr>
        <w:tblW w:w="9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2926"/>
        <w:gridCol w:w="900"/>
        <w:gridCol w:w="990"/>
        <w:gridCol w:w="963"/>
        <w:gridCol w:w="887"/>
        <w:gridCol w:w="899"/>
        <w:gridCol w:w="988"/>
      </w:tblGrid>
      <w:tr w:rsidR="002A2065" w:rsidRPr="000859FB" w14:paraId="5D126A94" w14:textId="77777777" w:rsidTr="00D51BB8">
        <w:tc>
          <w:tcPr>
            <w:tcW w:w="584" w:type="dxa"/>
            <w:tcBorders>
              <w:top w:val="single" w:sz="4" w:space="0" w:color="000000"/>
              <w:left w:val="single" w:sz="4" w:space="0" w:color="000000"/>
              <w:bottom w:val="single" w:sz="4" w:space="0" w:color="000000"/>
              <w:right w:val="single" w:sz="4" w:space="0" w:color="000000"/>
            </w:tcBorders>
          </w:tcPr>
          <w:p w14:paraId="442EC4A5"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tcPr>
          <w:p w14:paraId="513ABEF0" w14:textId="77777777" w:rsidR="002A2065" w:rsidRPr="000859FB" w:rsidRDefault="002A2065" w:rsidP="00D51BB8">
            <w:pPr>
              <w:spacing w:after="0" w:line="240" w:lineRule="auto"/>
              <w:jc w:val="both"/>
              <w:rPr>
                <w:rFonts w:cstheme="minorHAnsi"/>
                <w:sz w:val="20"/>
                <w:szCs w:val="20"/>
              </w:rPr>
            </w:pPr>
          </w:p>
        </w:tc>
        <w:tc>
          <w:tcPr>
            <w:tcW w:w="2853" w:type="dxa"/>
            <w:gridSpan w:val="3"/>
            <w:tcBorders>
              <w:top w:val="single" w:sz="4" w:space="0" w:color="000000"/>
              <w:left w:val="single" w:sz="4" w:space="0" w:color="000000"/>
              <w:bottom w:val="single" w:sz="4" w:space="0" w:color="000000"/>
              <w:right w:val="single" w:sz="4" w:space="0" w:color="000000"/>
            </w:tcBorders>
            <w:hideMark/>
          </w:tcPr>
          <w:p w14:paraId="55BBE496"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As at 31.3.2025</w:t>
            </w:r>
          </w:p>
        </w:tc>
        <w:tc>
          <w:tcPr>
            <w:tcW w:w="2774" w:type="dxa"/>
            <w:gridSpan w:val="3"/>
            <w:tcBorders>
              <w:top w:val="single" w:sz="4" w:space="0" w:color="000000"/>
              <w:left w:val="single" w:sz="4" w:space="0" w:color="000000"/>
              <w:bottom w:val="single" w:sz="4" w:space="0" w:color="000000"/>
              <w:right w:val="single" w:sz="4" w:space="0" w:color="000000"/>
            </w:tcBorders>
            <w:hideMark/>
          </w:tcPr>
          <w:p w14:paraId="243D41CF"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As at 31.3.2024</w:t>
            </w:r>
          </w:p>
        </w:tc>
      </w:tr>
      <w:tr w:rsidR="002A2065" w:rsidRPr="000859FB" w14:paraId="5BAA9E1A"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268F9B7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S. No.</w:t>
            </w:r>
          </w:p>
        </w:tc>
        <w:tc>
          <w:tcPr>
            <w:tcW w:w="2926" w:type="dxa"/>
            <w:tcBorders>
              <w:top w:val="single" w:sz="4" w:space="0" w:color="000000"/>
              <w:left w:val="single" w:sz="4" w:space="0" w:color="000000"/>
              <w:bottom w:val="single" w:sz="4" w:space="0" w:color="000000"/>
              <w:right w:val="single" w:sz="4" w:space="0" w:color="000000"/>
            </w:tcBorders>
            <w:hideMark/>
          </w:tcPr>
          <w:p w14:paraId="6E4AF233"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Types Of Securities</w:t>
            </w:r>
          </w:p>
        </w:tc>
        <w:tc>
          <w:tcPr>
            <w:tcW w:w="900" w:type="dxa"/>
            <w:tcBorders>
              <w:top w:val="single" w:sz="4" w:space="0" w:color="000000"/>
              <w:left w:val="single" w:sz="4" w:space="0" w:color="000000"/>
              <w:bottom w:val="single" w:sz="4" w:space="0" w:color="000000"/>
              <w:right w:val="single" w:sz="4" w:space="0" w:color="000000"/>
            </w:tcBorders>
            <w:hideMark/>
          </w:tcPr>
          <w:p w14:paraId="4C3A788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Face Value</w:t>
            </w:r>
          </w:p>
        </w:tc>
        <w:tc>
          <w:tcPr>
            <w:tcW w:w="990" w:type="dxa"/>
            <w:tcBorders>
              <w:top w:val="single" w:sz="4" w:space="0" w:color="000000"/>
              <w:left w:val="single" w:sz="4" w:space="0" w:color="000000"/>
              <w:bottom w:val="single" w:sz="4" w:space="0" w:color="000000"/>
              <w:right w:val="single" w:sz="4" w:space="0" w:color="000000"/>
            </w:tcBorders>
            <w:hideMark/>
          </w:tcPr>
          <w:p w14:paraId="7A2F93F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Book Value</w:t>
            </w:r>
          </w:p>
        </w:tc>
        <w:tc>
          <w:tcPr>
            <w:tcW w:w="963" w:type="dxa"/>
            <w:tcBorders>
              <w:top w:val="single" w:sz="4" w:space="0" w:color="000000"/>
              <w:left w:val="single" w:sz="4" w:space="0" w:color="000000"/>
              <w:bottom w:val="single" w:sz="4" w:space="0" w:color="000000"/>
              <w:right w:val="single" w:sz="4" w:space="0" w:color="000000"/>
            </w:tcBorders>
            <w:hideMark/>
          </w:tcPr>
          <w:p w14:paraId="0E4C1CF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Market Value</w:t>
            </w:r>
          </w:p>
        </w:tc>
        <w:tc>
          <w:tcPr>
            <w:tcW w:w="887" w:type="dxa"/>
            <w:tcBorders>
              <w:top w:val="single" w:sz="4" w:space="0" w:color="000000"/>
              <w:left w:val="single" w:sz="4" w:space="0" w:color="000000"/>
              <w:bottom w:val="single" w:sz="4" w:space="0" w:color="000000"/>
              <w:right w:val="single" w:sz="4" w:space="0" w:color="000000"/>
            </w:tcBorders>
            <w:hideMark/>
          </w:tcPr>
          <w:p w14:paraId="18FECB4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Face Value</w:t>
            </w:r>
          </w:p>
        </w:tc>
        <w:tc>
          <w:tcPr>
            <w:tcW w:w="899" w:type="dxa"/>
            <w:tcBorders>
              <w:top w:val="single" w:sz="4" w:space="0" w:color="000000"/>
              <w:left w:val="single" w:sz="4" w:space="0" w:color="000000"/>
              <w:bottom w:val="single" w:sz="4" w:space="0" w:color="000000"/>
              <w:right w:val="single" w:sz="4" w:space="0" w:color="000000"/>
            </w:tcBorders>
            <w:hideMark/>
          </w:tcPr>
          <w:p w14:paraId="01C91D1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Book Value</w:t>
            </w:r>
          </w:p>
        </w:tc>
        <w:tc>
          <w:tcPr>
            <w:tcW w:w="988" w:type="dxa"/>
            <w:tcBorders>
              <w:top w:val="single" w:sz="4" w:space="0" w:color="000000"/>
              <w:left w:val="single" w:sz="4" w:space="0" w:color="000000"/>
              <w:bottom w:val="single" w:sz="4" w:space="0" w:color="000000"/>
              <w:right w:val="single" w:sz="4" w:space="0" w:color="000000"/>
            </w:tcBorders>
            <w:hideMark/>
          </w:tcPr>
          <w:p w14:paraId="1B6DBAF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Market Value</w:t>
            </w:r>
          </w:p>
        </w:tc>
      </w:tr>
      <w:tr w:rsidR="002A2065" w:rsidRPr="000859FB" w14:paraId="578AB688"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3B802C6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1.</w:t>
            </w:r>
          </w:p>
        </w:tc>
        <w:tc>
          <w:tcPr>
            <w:tcW w:w="2926" w:type="dxa"/>
            <w:tcBorders>
              <w:top w:val="single" w:sz="4" w:space="0" w:color="000000"/>
              <w:left w:val="single" w:sz="4" w:space="0" w:color="000000"/>
              <w:bottom w:val="single" w:sz="4" w:space="0" w:color="000000"/>
              <w:right w:val="single" w:sz="4" w:space="0" w:color="000000"/>
            </w:tcBorders>
            <w:hideMark/>
          </w:tcPr>
          <w:p w14:paraId="3F3446E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Government Securities</w:t>
            </w:r>
          </w:p>
        </w:tc>
        <w:tc>
          <w:tcPr>
            <w:tcW w:w="900" w:type="dxa"/>
            <w:tcBorders>
              <w:top w:val="single" w:sz="4" w:space="0" w:color="000000"/>
              <w:left w:val="single" w:sz="4" w:space="0" w:color="000000"/>
              <w:bottom w:val="single" w:sz="4" w:space="0" w:color="000000"/>
              <w:right w:val="single" w:sz="4" w:space="0" w:color="000000"/>
            </w:tcBorders>
          </w:tcPr>
          <w:p w14:paraId="539103CD" w14:textId="77777777" w:rsidR="002A2065" w:rsidRPr="000859FB" w:rsidRDefault="002A2065" w:rsidP="00D51BB8">
            <w:pPr>
              <w:spacing w:after="0" w:line="240" w:lineRule="auto"/>
              <w:jc w:val="right"/>
              <w:rPr>
                <w:rFonts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D4BC149" w14:textId="77777777" w:rsidR="002A2065" w:rsidRPr="000859FB" w:rsidRDefault="002A2065" w:rsidP="00D51BB8">
            <w:pPr>
              <w:spacing w:after="0" w:line="240" w:lineRule="auto"/>
              <w:jc w:val="right"/>
              <w:rPr>
                <w:rFonts w:cstheme="minorHAnsi"/>
                <w:sz w:val="20"/>
                <w:szCs w:val="20"/>
              </w:rPr>
            </w:pPr>
          </w:p>
        </w:tc>
        <w:tc>
          <w:tcPr>
            <w:tcW w:w="963" w:type="dxa"/>
            <w:tcBorders>
              <w:top w:val="single" w:sz="4" w:space="0" w:color="000000"/>
              <w:left w:val="single" w:sz="4" w:space="0" w:color="000000"/>
              <w:bottom w:val="single" w:sz="4" w:space="0" w:color="000000"/>
              <w:right w:val="single" w:sz="4" w:space="0" w:color="000000"/>
            </w:tcBorders>
          </w:tcPr>
          <w:p w14:paraId="5E430A59" w14:textId="77777777" w:rsidR="002A2065" w:rsidRPr="000859FB" w:rsidRDefault="002A2065" w:rsidP="00D51BB8">
            <w:pPr>
              <w:spacing w:after="0" w:line="240" w:lineRule="auto"/>
              <w:jc w:val="right"/>
              <w:rPr>
                <w:rFonts w:cstheme="minorHAnsi"/>
                <w:sz w:val="20"/>
                <w:szCs w:val="20"/>
              </w:rPr>
            </w:pPr>
          </w:p>
        </w:tc>
        <w:tc>
          <w:tcPr>
            <w:tcW w:w="887" w:type="dxa"/>
            <w:tcBorders>
              <w:top w:val="single" w:sz="4" w:space="0" w:color="000000"/>
              <w:left w:val="single" w:sz="4" w:space="0" w:color="000000"/>
              <w:bottom w:val="single" w:sz="4" w:space="0" w:color="000000"/>
              <w:right w:val="single" w:sz="4" w:space="0" w:color="000000"/>
            </w:tcBorders>
          </w:tcPr>
          <w:p w14:paraId="4CF0E9D9" w14:textId="77777777" w:rsidR="002A2065" w:rsidRPr="000859FB" w:rsidRDefault="002A2065" w:rsidP="00D51BB8">
            <w:pPr>
              <w:spacing w:after="0" w:line="240" w:lineRule="auto"/>
              <w:jc w:val="right"/>
              <w:rPr>
                <w:rFonts w:cstheme="minorHAnsi"/>
                <w:sz w:val="20"/>
                <w:szCs w:val="20"/>
              </w:rPr>
            </w:pPr>
          </w:p>
        </w:tc>
        <w:tc>
          <w:tcPr>
            <w:tcW w:w="899" w:type="dxa"/>
            <w:tcBorders>
              <w:top w:val="single" w:sz="4" w:space="0" w:color="000000"/>
              <w:left w:val="single" w:sz="4" w:space="0" w:color="000000"/>
              <w:bottom w:val="single" w:sz="4" w:space="0" w:color="000000"/>
              <w:right w:val="single" w:sz="4" w:space="0" w:color="000000"/>
            </w:tcBorders>
          </w:tcPr>
          <w:p w14:paraId="51480ACA" w14:textId="77777777" w:rsidR="002A2065" w:rsidRPr="000859FB" w:rsidRDefault="002A2065" w:rsidP="00D51BB8">
            <w:pPr>
              <w:spacing w:after="0" w:line="240" w:lineRule="auto"/>
              <w:jc w:val="right"/>
              <w:rPr>
                <w:rFonts w:cstheme="minorHAnsi"/>
                <w:sz w:val="20"/>
                <w:szCs w:val="20"/>
              </w:rPr>
            </w:pPr>
          </w:p>
        </w:tc>
        <w:tc>
          <w:tcPr>
            <w:tcW w:w="988" w:type="dxa"/>
            <w:tcBorders>
              <w:top w:val="single" w:sz="4" w:space="0" w:color="000000"/>
              <w:left w:val="single" w:sz="4" w:space="0" w:color="000000"/>
              <w:bottom w:val="single" w:sz="4" w:space="0" w:color="000000"/>
              <w:right w:val="single" w:sz="4" w:space="0" w:color="000000"/>
            </w:tcBorders>
          </w:tcPr>
          <w:p w14:paraId="53D2C2DF" w14:textId="77777777" w:rsidR="002A2065" w:rsidRPr="000859FB" w:rsidRDefault="002A2065" w:rsidP="00D51BB8">
            <w:pPr>
              <w:spacing w:after="0" w:line="240" w:lineRule="auto"/>
              <w:jc w:val="right"/>
              <w:rPr>
                <w:rFonts w:cstheme="minorHAnsi"/>
                <w:sz w:val="20"/>
                <w:szCs w:val="20"/>
              </w:rPr>
            </w:pPr>
          </w:p>
        </w:tc>
      </w:tr>
      <w:tr w:rsidR="002A2065" w:rsidRPr="000859FB" w14:paraId="18EBAC88" w14:textId="77777777" w:rsidTr="00D51BB8">
        <w:tc>
          <w:tcPr>
            <w:tcW w:w="584" w:type="dxa"/>
            <w:tcBorders>
              <w:top w:val="single" w:sz="4" w:space="0" w:color="000000"/>
              <w:left w:val="single" w:sz="4" w:space="0" w:color="000000"/>
              <w:bottom w:val="single" w:sz="4" w:space="0" w:color="000000"/>
              <w:right w:val="single" w:sz="4" w:space="0" w:color="000000"/>
            </w:tcBorders>
          </w:tcPr>
          <w:p w14:paraId="7F897138"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56C96E2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Htm</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8947F8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125.48</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3EC327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125.41</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57588DF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126.57</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7B4C1AC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105.48</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1ACCF9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105.09</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4DA39DD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103.42</w:t>
            </w:r>
          </w:p>
        </w:tc>
      </w:tr>
      <w:tr w:rsidR="002A2065" w:rsidRPr="000859FB" w14:paraId="5A0D1C90" w14:textId="77777777" w:rsidTr="00D51BB8">
        <w:tc>
          <w:tcPr>
            <w:tcW w:w="584" w:type="dxa"/>
            <w:tcBorders>
              <w:top w:val="single" w:sz="4" w:space="0" w:color="000000"/>
              <w:left w:val="single" w:sz="4" w:space="0" w:color="000000"/>
              <w:bottom w:val="single" w:sz="4" w:space="0" w:color="000000"/>
              <w:right w:val="single" w:sz="4" w:space="0" w:color="000000"/>
            </w:tcBorders>
          </w:tcPr>
          <w:p w14:paraId="2446AC4F"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tcPr>
          <w:p w14:paraId="464D1071" w14:textId="77777777" w:rsidR="002A2065" w:rsidRPr="000859FB" w:rsidRDefault="002A2065" w:rsidP="00D51BB8">
            <w:pPr>
              <w:spacing w:after="0" w:line="240" w:lineRule="auto"/>
              <w:jc w:val="both"/>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57C8C4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61F4A3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596F6E4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22E5B5F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18386D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0DD907C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r>
      <w:tr w:rsidR="002A2065" w:rsidRPr="000859FB" w14:paraId="17C727FD" w14:textId="77777777" w:rsidTr="00D51BB8">
        <w:tc>
          <w:tcPr>
            <w:tcW w:w="584" w:type="dxa"/>
            <w:tcBorders>
              <w:top w:val="single" w:sz="4" w:space="0" w:color="000000"/>
              <w:left w:val="single" w:sz="4" w:space="0" w:color="000000"/>
              <w:bottom w:val="single" w:sz="4" w:space="0" w:color="000000"/>
              <w:right w:val="single" w:sz="4" w:space="0" w:color="000000"/>
            </w:tcBorders>
          </w:tcPr>
          <w:p w14:paraId="440D9907"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58B47DC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afs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F4A2C2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46.44</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B8C035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46.44</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5683B0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46.04</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4AAC638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46.44</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27283B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46.44</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0E34B9C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44.87</w:t>
            </w:r>
          </w:p>
        </w:tc>
      </w:tr>
      <w:tr w:rsidR="002A2065" w:rsidRPr="000859FB" w14:paraId="4E567B44" w14:textId="77777777" w:rsidTr="00D51BB8">
        <w:tc>
          <w:tcPr>
            <w:tcW w:w="584" w:type="dxa"/>
            <w:tcBorders>
              <w:top w:val="single" w:sz="4" w:space="0" w:color="000000"/>
              <w:left w:val="single" w:sz="4" w:space="0" w:color="000000"/>
              <w:bottom w:val="single" w:sz="4" w:space="0" w:color="000000"/>
              <w:right w:val="single" w:sz="4" w:space="0" w:color="000000"/>
            </w:tcBorders>
          </w:tcPr>
          <w:p w14:paraId="4E55C696"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tcPr>
          <w:p w14:paraId="4BB052BD" w14:textId="77777777" w:rsidR="002A2065" w:rsidRPr="000859FB" w:rsidRDefault="002A2065" w:rsidP="00D51BB8">
            <w:pPr>
              <w:spacing w:after="0" w:line="240" w:lineRule="auto"/>
              <w:jc w:val="both"/>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6630C3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0D8F8A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7EC88BA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6EA2E6E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A81065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42DDB43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r>
      <w:tr w:rsidR="002A2065" w:rsidRPr="000859FB" w14:paraId="1F6E36E0" w14:textId="77777777" w:rsidTr="00D51BB8">
        <w:tc>
          <w:tcPr>
            <w:tcW w:w="584" w:type="dxa"/>
            <w:tcBorders>
              <w:top w:val="single" w:sz="4" w:space="0" w:color="000000"/>
              <w:left w:val="single" w:sz="4" w:space="0" w:color="000000"/>
              <w:bottom w:val="single" w:sz="4" w:space="0" w:color="000000"/>
              <w:right w:val="single" w:sz="4" w:space="0" w:color="000000"/>
            </w:tcBorders>
          </w:tcPr>
          <w:p w14:paraId="66C3B3C5"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7CD4851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HFT</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004006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49153B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644EEC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5D88BCB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1BCA30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1CC728A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61E98163" w14:textId="77777777" w:rsidTr="00D51BB8">
        <w:tc>
          <w:tcPr>
            <w:tcW w:w="584" w:type="dxa"/>
            <w:tcBorders>
              <w:top w:val="single" w:sz="4" w:space="0" w:color="000000"/>
              <w:left w:val="single" w:sz="4" w:space="0" w:color="000000"/>
              <w:bottom w:val="single" w:sz="4" w:space="0" w:color="000000"/>
              <w:right w:val="single" w:sz="4" w:space="0" w:color="000000"/>
            </w:tcBorders>
          </w:tcPr>
          <w:p w14:paraId="623C046B"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tcPr>
          <w:p w14:paraId="33825CEE" w14:textId="77777777" w:rsidR="002A2065" w:rsidRPr="000859FB" w:rsidRDefault="002A2065" w:rsidP="00D51BB8">
            <w:pPr>
              <w:spacing w:after="0" w:line="240" w:lineRule="auto"/>
              <w:jc w:val="both"/>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B33EB0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1CD54B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3D371DF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068626E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38FABB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19BC252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r>
      <w:tr w:rsidR="002A2065" w:rsidRPr="000859FB" w14:paraId="17230F66"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56158C5A"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2.</w:t>
            </w:r>
          </w:p>
        </w:tc>
        <w:tc>
          <w:tcPr>
            <w:tcW w:w="2926" w:type="dxa"/>
            <w:tcBorders>
              <w:top w:val="single" w:sz="4" w:space="0" w:color="000000"/>
              <w:left w:val="single" w:sz="4" w:space="0" w:color="000000"/>
              <w:bottom w:val="single" w:sz="4" w:space="0" w:color="000000"/>
              <w:right w:val="single" w:sz="4" w:space="0" w:color="000000"/>
            </w:tcBorders>
            <w:hideMark/>
          </w:tcPr>
          <w:p w14:paraId="13B64D4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Treasury Bills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3BFB54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C9A0A6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3C8E18A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3255065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2E1875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2110A8A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6F502AD2"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371288C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3.</w:t>
            </w:r>
          </w:p>
        </w:tc>
        <w:tc>
          <w:tcPr>
            <w:tcW w:w="2926" w:type="dxa"/>
            <w:tcBorders>
              <w:top w:val="single" w:sz="4" w:space="0" w:color="000000"/>
              <w:left w:val="single" w:sz="4" w:space="0" w:color="000000"/>
              <w:bottom w:val="single" w:sz="4" w:space="0" w:color="000000"/>
              <w:right w:val="single" w:sz="4" w:space="0" w:color="000000"/>
            </w:tcBorders>
            <w:hideMark/>
          </w:tcPr>
          <w:p w14:paraId="5D163A7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Commercial Paper</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8CEEBC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5393D9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1.97</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2FFC981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0863296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5.00</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F37609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1.97</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6A80EEA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32606961"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7187B64B"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4.</w:t>
            </w:r>
          </w:p>
        </w:tc>
        <w:tc>
          <w:tcPr>
            <w:tcW w:w="2926" w:type="dxa"/>
            <w:tcBorders>
              <w:top w:val="single" w:sz="4" w:space="0" w:color="000000"/>
              <w:left w:val="single" w:sz="4" w:space="0" w:color="000000"/>
              <w:bottom w:val="single" w:sz="4" w:space="0" w:color="000000"/>
              <w:right w:val="single" w:sz="4" w:space="0" w:color="000000"/>
            </w:tcBorders>
            <w:hideMark/>
          </w:tcPr>
          <w:p w14:paraId="7E694CC2"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Mutual Funds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8B2B5E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AF80E8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952BED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0671128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ADFC01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34DA364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0C5EA790" w14:textId="77777777" w:rsidTr="00D51BB8">
        <w:tc>
          <w:tcPr>
            <w:tcW w:w="584" w:type="dxa"/>
            <w:tcBorders>
              <w:top w:val="single" w:sz="4" w:space="0" w:color="000000"/>
              <w:left w:val="single" w:sz="4" w:space="0" w:color="000000"/>
              <w:bottom w:val="single" w:sz="4" w:space="0" w:color="000000"/>
              <w:right w:val="single" w:sz="4" w:space="0" w:color="000000"/>
            </w:tcBorders>
            <w:hideMark/>
          </w:tcPr>
          <w:p w14:paraId="37B77B3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5.</w:t>
            </w:r>
          </w:p>
        </w:tc>
        <w:tc>
          <w:tcPr>
            <w:tcW w:w="2926" w:type="dxa"/>
            <w:tcBorders>
              <w:top w:val="single" w:sz="4" w:space="0" w:color="000000"/>
              <w:left w:val="single" w:sz="4" w:space="0" w:color="000000"/>
              <w:bottom w:val="single" w:sz="4" w:space="0" w:color="000000"/>
              <w:right w:val="single" w:sz="4" w:space="0" w:color="000000"/>
            </w:tcBorders>
            <w:hideMark/>
          </w:tcPr>
          <w:p w14:paraId="14FDCF2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PSU - Bonds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802036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16.50</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048A11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17.36</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6D59BF8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17.37</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2716AB9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16.50</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BC277C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17.36</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5E7A140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17.07</w:t>
            </w:r>
          </w:p>
        </w:tc>
      </w:tr>
      <w:tr w:rsidR="002A2065" w:rsidRPr="000859FB" w14:paraId="204AC809" w14:textId="77777777" w:rsidTr="00D51BB8">
        <w:tc>
          <w:tcPr>
            <w:tcW w:w="584" w:type="dxa"/>
            <w:tcBorders>
              <w:top w:val="single" w:sz="4" w:space="0" w:color="000000"/>
              <w:left w:val="single" w:sz="4" w:space="0" w:color="000000"/>
              <w:bottom w:val="single" w:sz="4" w:space="0" w:color="000000"/>
              <w:right w:val="single" w:sz="4" w:space="0" w:color="000000"/>
            </w:tcBorders>
          </w:tcPr>
          <w:p w14:paraId="264EE514"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3BB6F8B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Total Investments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5709D7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193.42</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C56747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191.18</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1BBDD72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189.98</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5CF41E1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173.42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1C32CB7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170.86</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63B48B2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165.36</w:t>
            </w:r>
          </w:p>
        </w:tc>
      </w:tr>
      <w:tr w:rsidR="002A2065" w:rsidRPr="000859FB" w14:paraId="28A26C9B" w14:textId="77777777" w:rsidTr="00D51BB8">
        <w:tc>
          <w:tcPr>
            <w:tcW w:w="584" w:type="dxa"/>
            <w:tcBorders>
              <w:top w:val="single" w:sz="4" w:space="0" w:color="000000"/>
              <w:left w:val="single" w:sz="4" w:space="0" w:color="000000"/>
              <w:bottom w:val="single" w:sz="4" w:space="0" w:color="000000"/>
              <w:right w:val="single" w:sz="4" w:space="0" w:color="000000"/>
            </w:tcBorders>
          </w:tcPr>
          <w:p w14:paraId="6FE8C095"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4F3100A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Deposits with banks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F1D49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22.01</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9747B5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22.01</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14ADA3F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22.01</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6476D90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35.15</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E71774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35.15</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21FAABE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35.15</w:t>
            </w:r>
          </w:p>
        </w:tc>
      </w:tr>
      <w:tr w:rsidR="002A2065" w:rsidRPr="000859FB" w14:paraId="5DAAF8E5" w14:textId="77777777" w:rsidTr="00D51BB8">
        <w:tc>
          <w:tcPr>
            <w:tcW w:w="584" w:type="dxa"/>
            <w:tcBorders>
              <w:top w:val="single" w:sz="4" w:space="0" w:color="000000"/>
              <w:left w:val="single" w:sz="4" w:space="0" w:color="000000"/>
              <w:bottom w:val="single" w:sz="4" w:space="0" w:color="000000"/>
              <w:right w:val="single" w:sz="4" w:space="0" w:color="000000"/>
            </w:tcBorders>
          </w:tcPr>
          <w:p w14:paraId="7A2D310D" w14:textId="77777777" w:rsidR="002A2065" w:rsidRPr="000859FB" w:rsidRDefault="002A2065" w:rsidP="00D51BB8">
            <w:pPr>
              <w:spacing w:after="0" w:line="240" w:lineRule="auto"/>
              <w:jc w:val="both"/>
              <w:rPr>
                <w:rFonts w:cstheme="minorHAnsi"/>
                <w:sz w:val="20"/>
                <w:szCs w:val="20"/>
              </w:rPr>
            </w:pPr>
          </w:p>
        </w:tc>
        <w:tc>
          <w:tcPr>
            <w:tcW w:w="2926" w:type="dxa"/>
            <w:tcBorders>
              <w:top w:val="single" w:sz="4" w:space="0" w:color="000000"/>
              <w:left w:val="single" w:sz="4" w:space="0" w:color="000000"/>
              <w:bottom w:val="single" w:sz="4" w:space="0" w:color="000000"/>
              <w:right w:val="single" w:sz="4" w:space="0" w:color="000000"/>
            </w:tcBorders>
            <w:hideMark/>
          </w:tcPr>
          <w:p w14:paraId="32BFA926"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Total</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DC8E02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E4C5811"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213.19</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71DB4FA0"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 </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058AA9F6"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 </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3A6E728"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206.01</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24FECA7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w:t>
            </w:r>
          </w:p>
        </w:tc>
      </w:tr>
    </w:tbl>
    <w:p w14:paraId="031B6115" w14:textId="77777777" w:rsidR="002A2065" w:rsidRPr="000859FB" w:rsidRDefault="002A2065" w:rsidP="002A2065">
      <w:pPr>
        <w:spacing w:after="0" w:line="240" w:lineRule="auto"/>
        <w:jc w:val="both"/>
        <w:rPr>
          <w:rFonts w:cstheme="minorHAnsi"/>
          <w:sz w:val="20"/>
          <w:szCs w:val="20"/>
          <w:lang w:val="en-IN"/>
        </w:rPr>
      </w:pPr>
    </w:p>
    <w:p w14:paraId="4C6807B8"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(4) Asset Quality:</w:t>
      </w:r>
    </w:p>
    <w:p w14:paraId="4DFCF450" w14:textId="647542A9"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(a) Classification of advances and provisions held as on 31.03.202</w:t>
      </w:r>
      <w:r w:rsidR="00FC2E9C">
        <w:rPr>
          <w:rFonts w:cstheme="minorHAnsi"/>
          <w:b/>
          <w:sz w:val="20"/>
          <w:szCs w:val="20"/>
          <w:lang w:val="en-IN"/>
        </w:rPr>
        <w:t>4</w:t>
      </w:r>
      <w:r w:rsidRPr="000859FB">
        <w:rPr>
          <w:rFonts w:cstheme="minorHAnsi"/>
          <w:b/>
          <w:sz w:val="20"/>
          <w:szCs w:val="20"/>
          <w:lang w:val="en-IN"/>
        </w:rPr>
        <w:t>:</w:t>
      </w:r>
    </w:p>
    <w:p w14:paraId="7C358311"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                                                                                                                           Amount in crores</w:t>
      </w:r>
    </w:p>
    <w:tbl>
      <w:tblPr>
        <w:tblStyle w:val="TableGrid"/>
        <w:tblW w:w="9510" w:type="dxa"/>
        <w:tblInd w:w="18" w:type="dxa"/>
        <w:tblLook w:val="04A0" w:firstRow="1" w:lastRow="0" w:firstColumn="1" w:lastColumn="0" w:noHBand="0" w:noVBand="1"/>
      </w:tblPr>
      <w:tblGrid>
        <w:gridCol w:w="3238"/>
        <w:gridCol w:w="1184"/>
        <w:gridCol w:w="1180"/>
        <w:gridCol w:w="1101"/>
        <w:gridCol w:w="729"/>
        <w:gridCol w:w="1192"/>
        <w:gridCol w:w="886"/>
      </w:tblGrid>
      <w:tr w:rsidR="002A2065" w:rsidRPr="000859FB" w14:paraId="27F9395E" w14:textId="77777777" w:rsidTr="00D51BB8">
        <w:trPr>
          <w:trHeight w:val="144"/>
        </w:trPr>
        <w:tc>
          <w:tcPr>
            <w:tcW w:w="3238" w:type="dxa"/>
            <w:vMerge w:val="restart"/>
            <w:tcBorders>
              <w:top w:val="single" w:sz="4" w:space="0" w:color="000000"/>
              <w:left w:val="single" w:sz="4" w:space="0" w:color="000000"/>
              <w:bottom w:val="single" w:sz="4" w:space="0" w:color="000000"/>
              <w:right w:val="single" w:sz="4" w:space="0" w:color="000000"/>
            </w:tcBorders>
          </w:tcPr>
          <w:p w14:paraId="2BF2137F" w14:textId="77777777" w:rsidR="002A2065" w:rsidRPr="000859FB" w:rsidRDefault="002A2065" w:rsidP="00D51BB8">
            <w:pPr>
              <w:spacing w:after="0" w:line="240" w:lineRule="auto"/>
              <w:jc w:val="both"/>
              <w:rPr>
                <w:rFonts w:cstheme="minorHAnsi"/>
              </w:rPr>
            </w:pPr>
          </w:p>
        </w:tc>
        <w:tc>
          <w:tcPr>
            <w:tcW w:w="1184" w:type="dxa"/>
            <w:tcBorders>
              <w:top w:val="single" w:sz="4" w:space="0" w:color="000000"/>
              <w:left w:val="single" w:sz="4" w:space="0" w:color="000000"/>
              <w:bottom w:val="single" w:sz="4" w:space="0" w:color="000000"/>
              <w:right w:val="single" w:sz="4" w:space="0" w:color="000000"/>
            </w:tcBorders>
            <w:hideMark/>
          </w:tcPr>
          <w:p w14:paraId="00E2AD68" w14:textId="77777777" w:rsidR="002A2065" w:rsidRPr="000859FB" w:rsidRDefault="002A2065" w:rsidP="00D51BB8">
            <w:pPr>
              <w:spacing w:after="0" w:line="240" w:lineRule="auto"/>
              <w:jc w:val="center"/>
              <w:rPr>
                <w:rFonts w:cstheme="minorHAnsi"/>
                <w:b/>
              </w:rPr>
            </w:pPr>
            <w:r w:rsidRPr="000859FB">
              <w:rPr>
                <w:rFonts w:cstheme="minorHAnsi"/>
                <w:b/>
              </w:rPr>
              <w:t>Standard</w:t>
            </w:r>
          </w:p>
        </w:tc>
        <w:tc>
          <w:tcPr>
            <w:tcW w:w="4202" w:type="dxa"/>
            <w:gridSpan w:val="4"/>
            <w:tcBorders>
              <w:top w:val="single" w:sz="4" w:space="0" w:color="000000"/>
              <w:left w:val="single" w:sz="4" w:space="0" w:color="000000"/>
              <w:bottom w:val="single" w:sz="4" w:space="0" w:color="000000"/>
              <w:right w:val="single" w:sz="4" w:space="0" w:color="000000"/>
            </w:tcBorders>
            <w:hideMark/>
          </w:tcPr>
          <w:p w14:paraId="13232016" w14:textId="77777777" w:rsidR="002A2065" w:rsidRPr="000859FB" w:rsidRDefault="002A2065" w:rsidP="00D51BB8">
            <w:pPr>
              <w:spacing w:after="0" w:line="240" w:lineRule="auto"/>
              <w:jc w:val="center"/>
              <w:rPr>
                <w:rFonts w:cstheme="minorHAnsi"/>
                <w:b/>
              </w:rPr>
            </w:pPr>
            <w:r w:rsidRPr="000859FB">
              <w:rPr>
                <w:rFonts w:cstheme="minorHAnsi"/>
                <w:b/>
              </w:rPr>
              <w:t>Non-performing</w:t>
            </w:r>
          </w:p>
        </w:tc>
        <w:tc>
          <w:tcPr>
            <w:tcW w:w="886" w:type="dxa"/>
            <w:tcBorders>
              <w:top w:val="single" w:sz="4" w:space="0" w:color="000000"/>
              <w:left w:val="single" w:sz="4" w:space="0" w:color="000000"/>
              <w:bottom w:val="single" w:sz="4" w:space="0" w:color="000000"/>
              <w:right w:val="single" w:sz="4" w:space="0" w:color="000000"/>
            </w:tcBorders>
            <w:hideMark/>
          </w:tcPr>
          <w:p w14:paraId="4592B366" w14:textId="77777777" w:rsidR="002A2065" w:rsidRPr="000859FB" w:rsidRDefault="002A2065" w:rsidP="00D51BB8">
            <w:pPr>
              <w:spacing w:after="0" w:line="240" w:lineRule="auto"/>
              <w:jc w:val="center"/>
              <w:rPr>
                <w:rFonts w:cstheme="minorHAnsi"/>
                <w:b/>
              </w:rPr>
            </w:pPr>
            <w:r w:rsidRPr="000859FB">
              <w:rPr>
                <w:rFonts w:cstheme="minorHAnsi"/>
                <w:b/>
              </w:rPr>
              <w:t>Total</w:t>
            </w:r>
          </w:p>
        </w:tc>
      </w:tr>
      <w:tr w:rsidR="002A2065" w:rsidRPr="000859FB" w14:paraId="248F3E4B" w14:textId="77777777" w:rsidTr="00D51BB8">
        <w:trPr>
          <w:trHeight w:val="144"/>
        </w:trPr>
        <w:tc>
          <w:tcPr>
            <w:tcW w:w="3238" w:type="dxa"/>
            <w:vMerge/>
            <w:tcBorders>
              <w:top w:val="single" w:sz="4" w:space="0" w:color="000000"/>
              <w:left w:val="single" w:sz="4" w:space="0" w:color="000000"/>
              <w:bottom w:val="single" w:sz="4" w:space="0" w:color="000000"/>
              <w:right w:val="single" w:sz="4" w:space="0" w:color="000000"/>
            </w:tcBorders>
            <w:vAlign w:val="center"/>
            <w:hideMark/>
          </w:tcPr>
          <w:p w14:paraId="1F1A9D1F" w14:textId="77777777" w:rsidR="002A2065" w:rsidRPr="000859FB" w:rsidRDefault="002A2065" w:rsidP="00D51BB8">
            <w:pPr>
              <w:spacing w:after="0" w:line="240" w:lineRule="auto"/>
              <w:jc w:val="both"/>
              <w:rPr>
                <w:rFonts w:cstheme="minorHAnsi"/>
              </w:rPr>
            </w:pPr>
          </w:p>
        </w:tc>
        <w:tc>
          <w:tcPr>
            <w:tcW w:w="1184" w:type="dxa"/>
            <w:tcBorders>
              <w:top w:val="single" w:sz="4" w:space="0" w:color="000000"/>
              <w:left w:val="single" w:sz="4" w:space="0" w:color="000000"/>
              <w:bottom w:val="single" w:sz="4" w:space="0" w:color="000000"/>
              <w:right w:val="single" w:sz="4" w:space="0" w:color="000000"/>
            </w:tcBorders>
            <w:hideMark/>
          </w:tcPr>
          <w:p w14:paraId="5B0A7D29" w14:textId="77777777" w:rsidR="002A2065" w:rsidRPr="000859FB" w:rsidRDefault="002A2065" w:rsidP="00D51BB8">
            <w:pPr>
              <w:spacing w:after="0" w:line="240" w:lineRule="auto"/>
              <w:jc w:val="center"/>
              <w:rPr>
                <w:rFonts w:cstheme="minorHAnsi"/>
                <w:b/>
              </w:rPr>
            </w:pPr>
            <w:r w:rsidRPr="000859FB">
              <w:rPr>
                <w:rFonts w:cstheme="minorHAnsi"/>
                <w:b/>
              </w:rPr>
              <w:t>Total</w:t>
            </w:r>
          </w:p>
          <w:p w14:paraId="3C707200" w14:textId="77777777" w:rsidR="002A2065" w:rsidRPr="000859FB" w:rsidRDefault="002A2065" w:rsidP="00D51BB8">
            <w:pPr>
              <w:spacing w:after="0" w:line="240" w:lineRule="auto"/>
              <w:jc w:val="center"/>
              <w:rPr>
                <w:rFonts w:cstheme="minorHAnsi"/>
                <w:b/>
              </w:rPr>
            </w:pPr>
            <w:r w:rsidRPr="000859FB">
              <w:rPr>
                <w:rFonts w:cstheme="minorHAnsi"/>
                <w:b/>
              </w:rPr>
              <w:t>Standard</w:t>
            </w:r>
          </w:p>
          <w:p w14:paraId="40D23740" w14:textId="77777777" w:rsidR="002A2065" w:rsidRPr="000859FB" w:rsidRDefault="002A2065" w:rsidP="00D51BB8">
            <w:pPr>
              <w:spacing w:after="0" w:line="240" w:lineRule="auto"/>
              <w:jc w:val="center"/>
              <w:rPr>
                <w:rFonts w:cstheme="minorHAnsi"/>
                <w:b/>
              </w:rPr>
            </w:pPr>
            <w:r w:rsidRPr="000859FB">
              <w:rPr>
                <w:rFonts w:cstheme="minorHAnsi"/>
                <w:b/>
              </w:rPr>
              <w:t>Assets</w:t>
            </w:r>
          </w:p>
        </w:tc>
        <w:tc>
          <w:tcPr>
            <w:tcW w:w="1180" w:type="dxa"/>
            <w:tcBorders>
              <w:top w:val="single" w:sz="4" w:space="0" w:color="000000"/>
              <w:left w:val="single" w:sz="4" w:space="0" w:color="000000"/>
              <w:bottom w:val="single" w:sz="4" w:space="0" w:color="000000"/>
              <w:right w:val="single" w:sz="4" w:space="0" w:color="000000"/>
            </w:tcBorders>
            <w:hideMark/>
          </w:tcPr>
          <w:p w14:paraId="5B9E7681" w14:textId="77777777" w:rsidR="002A2065" w:rsidRPr="000859FB" w:rsidRDefault="002A2065" w:rsidP="00D51BB8">
            <w:pPr>
              <w:spacing w:after="0" w:line="240" w:lineRule="auto"/>
              <w:jc w:val="center"/>
              <w:rPr>
                <w:rFonts w:cstheme="minorHAnsi"/>
                <w:b/>
              </w:rPr>
            </w:pPr>
            <w:r w:rsidRPr="000859FB">
              <w:rPr>
                <w:rFonts w:cstheme="minorHAnsi"/>
                <w:b/>
              </w:rPr>
              <w:t>Sub- Standard</w:t>
            </w:r>
          </w:p>
        </w:tc>
        <w:tc>
          <w:tcPr>
            <w:tcW w:w="1101" w:type="dxa"/>
            <w:tcBorders>
              <w:top w:val="single" w:sz="4" w:space="0" w:color="000000"/>
              <w:left w:val="single" w:sz="4" w:space="0" w:color="000000"/>
              <w:bottom w:val="single" w:sz="4" w:space="0" w:color="000000"/>
              <w:right w:val="single" w:sz="4" w:space="0" w:color="000000"/>
            </w:tcBorders>
            <w:hideMark/>
          </w:tcPr>
          <w:p w14:paraId="69350E0C" w14:textId="77777777" w:rsidR="002A2065" w:rsidRPr="000859FB" w:rsidRDefault="002A2065" w:rsidP="00D51BB8">
            <w:pPr>
              <w:spacing w:after="0" w:line="240" w:lineRule="auto"/>
              <w:jc w:val="center"/>
              <w:rPr>
                <w:rFonts w:cstheme="minorHAnsi"/>
                <w:b/>
              </w:rPr>
            </w:pPr>
            <w:r w:rsidRPr="000859FB">
              <w:rPr>
                <w:rFonts w:cstheme="minorHAnsi"/>
                <w:b/>
              </w:rPr>
              <w:t>Doubtful</w:t>
            </w:r>
          </w:p>
        </w:tc>
        <w:tc>
          <w:tcPr>
            <w:tcW w:w="729" w:type="dxa"/>
            <w:tcBorders>
              <w:top w:val="single" w:sz="4" w:space="0" w:color="000000"/>
              <w:left w:val="single" w:sz="4" w:space="0" w:color="000000"/>
              <w:bottom w:val="single" w:sz="4" w:space="0" w:color="000000"/>
              <w:right w:val="single" w:sz="4" w:space="0" w:color="000000"/>
            </w:tcBorders>
            <w:hideMark/>
          </w:tcPr>
          <w:p w14:paraId="3368E4BC" w14:textId="77777777" w:rsidR="002A2065" w:rsidRPr="000859FB" w:rsidRDefault="002A2065" w:rsidP="00D51BB8">
            <w:pPr>
              <w:spacing w:after="0" w:line="240" w:lineRule="auto"/>
              <w:jc w:val="center"/>
              <w:rPr>
                <w:rFonts w:cstheme="minorHAnsi"/>
                <w:b/>
              </w:rPr>
            </w:pPr>
            <w:r w:rsidRPr="000859FB">
              <w:rPr>
                <w:rFonts w:cstheme="minorHAnsi"/>
                <w:b/>
              </w:rPr>
              <w:t>Loss</w:t>
            </w:r>
          </w:p>
        </w:tc>
        <w:tc>
          <w:tcPr>
            <w:tcW w:w="1192" w:type="dxa"/>
            <w:tcBorders>
              <w:top w:val="single" w:sz="4" w:space="0" w:color="000000"/>
              <w:left w:val="single" w:sz="4" w:space="0" w:color="000000"/>
              <w:bottom w:val="single" w:sz="4" w:space="0" w:color="000000"/>
              <w:right w:val="single" w:sz="4" w:space="0" w:color="000000"/>
            </w:tcBorders>
            <w:hideMark/>
          </w:tcPr>
          <w:p w14:paraId="5A1BDC3C" w14:textId="77777777" w:rsidR="002A2065" w:rsidRPr="000859FB" w:rsidRDefault="002A2065" w:rsidP="00D51BB8">
            <w:pPr>
              <w:spacing w:after="0" w:line="240" w:lineRule="auto"/>
              <w:jc w:val="center"/>
              <w:rPr>
                <w:rFonts w:cstheme="minorHAnsi"/>
                <w:b/>
              </w:rPr>
            </w:pPr>
            <w:r w:rsidRPr="000859FB">
              <w:rPr>
                <w:rFonts w:cstheme="minorHAnsi"/>
                <w:b/>
              </w:rPr>
              <w:t>Total Non-performing Advances</w:t>
            </w:r>
          </w:p>
        </w:tc>
        <w:tc>
          <w:tcPr>
            <w:tcW w:w="886" w:type="dxa"/>
            <w:tcBorders>
              <w:top w:val="single" w:sz="4" w:space="0" w:color="000000"/>
              <w:left w:val="single" w:sz="4" w:space="0" w:color="000000"/>
              <w:bottom w:val="single" w:sz="4" w:space="0" w:color="000000"/>
              <w:right w:val="single" w:sz="4" w:space="0" w:color="000000"/>
            </w:tcBorders>
          </w:tcPr>
          <w:p w14:paraId="79DCBEC3" w14:textId="77777777" w:rsidR="002A2065" w:rsidRPr="000859FB" w:rsidRDefault="002A2065" w:rsidP="00D51BB8">
            <w:pPr>
              <w:spacing w:after="0" w:line="240" w:lineRule="auto"/>
              <w:jc w:val="center"/>
              <w:rPr>
                <w:rFonts w:cstheme="minorHAnsi"/>
              </w:rPr>
            </w:pPr>
          </w:p>
        </w:tc>
      </w:tr>
      <w:tr w:rsidR="002A2065" w:rsidRPr="000859FB" w14:paraId="60946549"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6559C0A" w14:textId="77777777" w:rsidR="002A2065" w:rsidRPr="000859FB" w:rsidRDefault="002A2065" w:rsidP="00D51BB8">
            <w:pPr>
              <w:spacing w:after="0" w:line="240" w:lineRule="auto"/>
              <w:jc w:val="both"/>
              <w:rPr>
                <w:rFonts w:cstheme="minorHAnsi"/>
                <w:b/>
              </w:rPr>
            </w:pPr>
            <w:r w:rsidRPr="000859FB">
              <w:rPr>
                <w:rFonts w:cstheme="minorHAnsi"/>
                <w:b/>
              </w:rPr>
              <w:t>Gross Standard Advances and NPAs</w:t>
            </w:r>
          </w:p>
        </w:tc>
        <w:tc>
          <w:tcPr>
            <w:tcW w:w="1184" w:type="dxa"/>
            <w:tcBorders>
              <w:top w:val="single" w:sz="4" w:space="0" w:color="000000"/>
              <w:left w:val="single" w:sz="4" w:space="0" w:color="000000"/>
              <w:bottom w:val="single" w:sz="4" w:space="0" w:color="000000"/>
              <w:right w:val="single" w:sz="4" w:space="0" w:color="000000"/>
            </w:tcBorders>
          </w:tcPr>
          <w:p w14:paraId="3D4FE87A"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tcPr>
          <w:p w14:paraId="3D9656AE"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4B881A31"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tcPr>
          <w:p w14:paraId="3F61A07E"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tcPr>
          <w:p w14:paraId="1F56E1AF" w14:textId="77777777" w:rsidR="002A2065" w:rsidRPr="000859FB" w:rsidRDefault="002A2065" w:rsidP="00D51BB8">
            <w:pPr>
              <w:spacing w:after="0" w:line="240" w:lineRule="auto"/>
              <w:jc w:val="right"/>
              <w:rPr>
                <w:rFonts w:cstheme="minorHAnsi"/>
              </w:rPr>
            </w:pPr>
          </w:p>
        </w:tc>
        <w:tc>
          <w:tcPr>
            <w:tcW w:w="886" w:type="dxa"/>
            <w:tcBorders>
              <w:top w:val="single" w:sz="4" w:space="0" w:color="000000"/>
              <w:left w:val="single" w:sz="4" w:space="0" w:color="000000"/>
              <w:bottom w:val="single" w:sz="4" w:space="0" w:color="000000"/>
              <w:right w:val="single" w:sz="4" w:space="0" w:color="000000"/>
            </w:tcBorders>
          </w:tcPr>
          <w:p w14:paraId="631CBD3B" w14:textId="77777777" w:rsidR="002A2065" w:rsidRPr="000859FB" w:rsidRDefault="002A2065" w:rsidP="00D51BB8">
            <w:pPr>
              <w:spacing w:after="0" w:line="240" w:lineRule="auto"/>
              <w:jc w:val="right"/>
              <w:rPr>
                <w:rFonts w:cstheme="minorHAnsi"/>
              </w:rPr>
            </w:pPr>
          </w:p>
        </w:tc>
      </w:tr>
      <w:tr w:rsidR="002A2065" w:rsidRPr="000859FB" w14:paraId="1F79D891"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37FE8E17"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84" w:type="dxa"/>
            <w:tcBorders>
              <w:top w:val="single" w:sz="4" w:space="0" w:color="000000"/>
              <w:left w:val="single" w:sz="4" w:space="0" w:color="000000"/>
              <w:bottom w:val="single" w:sz="4" w:space="0" w:color="000000"/>
              <w:right w:val="single" w:sz="4" w:space="0" w:color="000000"/>
            </w:tcBorders>
            <w:hideMark/>
          </w:tcPr>
          <w:p w14:paraId="3B9DE9C3" w14:textId="77777777" w:rsidR="002A2065" w:rsidRPr="000859FB" w:rsidRDefault="002A2065" w:rsidP="00D51BB8">
            <w:pPr>
              <w:spacing w:after="0" w:line="240" w:lineRule="auto"/>
              <w:jc w:val="right"/>
              <w:rPr>
                <w:rFonts w:cstheme="minorHAnsi"/>
              </w:rPr>
            </w:pPr>
            <w:r w:rsidRPr="000859FB">
              <w:rPr>
                <w:rFonts w:cstheme="minorHAnsi"/>
              </w:rPr>
              <w:t>318.22</w:t>
            </w:r>
          </w:p>
        </w:tc>
        <w:tc>
          <w:tcPr>
            <w:tcW w:w="1180" w:type="dxa"/>
            <w:tcBorders>
              <w:top w:val="single" w:sz="4" w:space="0" w:color="000000"/>
              <w:left w:val="single" w:sz="4" w:space="0" w:color="000000"/>
              <w:bottom w:val="single" w:sz="4" w:space="0" w:color="000000"/>
              <w:right w:val="single" w:sz="4" w:space="0" w:color="000000"/>
            </w:tcBorders>
            <w:hideMark/>
          </w:tcPr>
          <w:p w14:paraId="341DBCC6" w14:textId="77777777" w:rsidR="002A2065" w:rsidRPr="000859FB" w:rsidRDefault="002A2065" w:rsidP="00D51BB8">
            <w:pPr>
              <w:spacing w:after="0" w:line="240" w:lineRule="auto"/>
              <w:jc w:val="right"/>
              <w:rPr>
                <w:rFonts w:cstheme="minorHAnsi"/>
              </w:rPr>
            </w:pPr>
            <w:r w:rsidRPr="000859FB">
              <w:rPr>
                <w:rFonts w:cstheme="minorHAnsi"/>
              </w:rPr>
              <w:t>0.63</w:t>
            </w:r>
          </w:p>
        </w:tc>
        <w:tc>
          <w:tcPr>
            <w:tcW w:w="1101" w:type="dxa"/>
            <w:tcBorders>
              <w:top w:val="single" w:sz="4" w:space="0" w:color="000000"/>
              <w:left w:val="single" w:sz="4" w:space="0" w:color="000000"/>
              <w:bottom w:val="single" w:sz="4" w:space="0" w:color="000000"/>
              <w:right w:val="single" w:sz="4" w:space="0" w:color="000000"/>
            </w:tcBorders>
            <w:hideMark/>
          </w:tcPr>
          <w:p w14:paraId="73DFD716" w14:textId="77777777" w:rsidR="002A2065" w:rsidRPr="000859FB" w:rsidRDefault="002A2065" w:rsidP="00D51BB8">
            <w:pPr>
              <w:spacing w:after="0" w:line="240" w:lineRule="auto"/>
              <w:jc w:val="right"/>
              <w:rPr>
                <w:rFonts w:cstheme="minorHAnsi"/>
              </w:rPr>
            </w:pPr>
            <w:r w:rsidRPr="000859FB">
              <w:rPr>
                <w:rFonts w:cstheme="minorHAnsi"/>
              </w:rPr>
              <w:t>3.55</w:t>
            </w:r>
          </w:p>
        </w:tc>
        <w:tc>
          <w:tcPr>
            <w:tcW w:w="729" w:type="dxa"/>
            <w:tcBorders>
              <w:top w:val="single" w:sz="4" w:space="0" w:color="000000"/>
              <w:left w:val="single" w:sz="4" w:space="0" w:color="000000"/>
              <w:bottom w:val="single" w:sz="4" w:space="0" w:color="000000"/>
              <w:right w:val="single" w:sz="4" w:space="0" w:color="000000"/>
            </w:tcBorders>
            <w:hideMark/>
          </w:tcPr>
          <w:p w14:paraId="6D4B5B0E"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92" w:type="dxa"/>
            <w:tcBorders>
              <w:top w:val="single" w:sz="4" w:space="0" w:color="000000"/>
              <w:left w:val="single" w:sz="4" w:space="0" w:color="000000"/>
              <w:bottom w:val="single" w:sz="4" w:space="0" w:color="000000"/>
              <w:right w:val="single" w:sz="4" w:space="0" w:color="000000"/>
            </w:tcBorders>
            <w:hideMark/>
          </w:tcPr>
          <w:p w14:paraId="7EF10FDC" w14:textId="77777777" w:rsidR="002A2065" w:rsidRPr="000859FB" w:rsidRDefault="002A2065" w:rsidP="00D51BB8">
            <w:pPr>
              <w:spacing w:after="0" w:line="240" w:lineRule="auto"/>
              <w:jc w:val="right"/>
              <w:rPr>
                <w:rFonts w:cstheme="minorHAnsi"/>
              </w:rPr>
            </w:pPr>
            <w:r w:rsidRPr="000859FB">
              <w:rPr>
                <w:rFonts w:cstheme="minorHAnsi"/>
              </w:rPr>
              <w:t>4.42</w:t>
            </w:r>
          </w:p>
        </w:tc>
        <w:tc>
          <w:tcPr>
            <w:tcW w:w="886" w:type="dxa"/>
            <w:tcBorders>
              <w:top w:val="single" w:sz="4" w:space="0" w:color="000000"/>
              <w:left w:val="single" w:sz="4" w:space="0" w:color="000000"/>
              <w:bottom w:val="single" w:sz="4" w:space="0" w:color="000000"/>
              <w:right w:val="single" w:sz="4" w:space="0" w:color="000000"/>
            </w:tcBorders>
            <w:hideMark/>
          </w:tcPr>
          <w:p w14:paraId="00FA5ACB" w14:textId="77777777" w:rsidR="002A2065" w:rsidRPr="000859FB" w:rsidRDefault="002A2065" w:rsidP="00D51BB8">
            <w:pPr>
              <w:spacing w:after="0" w:line="240" w:lineRule="auto"/>
              <w:jc w:val="right"/>
              <w:rPr>
                <w:rFonts w:cstheme="minorHAnsi"/>
              </w:rPr>
            </w:pPr>
            <w:r w:rsidRPr="000859FB">
              <w:rPr>
                <w:rFonts w:cstheme="minorHAnsi"/>
              </w:rPr>
              <w:t>322.64</w:t>
            </w:r>
          </w:p>
        </w:tc>
      </w:tr>
      <w:tr w:rsidR="002A2065" w:rsidRPr="000859FB" w14:paraId="01A231EC"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075FCB5" w14:textId="77777777" w:rsidR="002A2065" w:rsidRPr="000859FB" w:rsidRDefault="002A2065" w:rsidP="00D51BB8">
            <w:pPr>
              <w:spacing w:after="0" w:line="240" w:lineRule="auto"/>
              <w:jc w:val="both"/>
              <w:rPr>
                <w:rFonts w:cstheme="minorHAnsi"/>
              </w:rPr>
            </w:pPr>
            <w:r w:rsidRPr="000859FB">
              <w:rPr>
                <w:rFonts w:cstheme="minorHAnsi"/>
              </w:rPr>
              <w:t>Add:  Additions during the year</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6C7C69"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EDC9BD"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A60FD94"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ECC6CD"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37935B26" w14:textId="77777777" w:rsidR="002A2065" w:rsidRPr="000859FB" w:rsidRDefault="002A2065" w:rsidP="00D51BB8">
            <w:pPr>
              <w:spacing w:after="0" w:line="240" w:lineRule="auto"/>
              <w:jc w:val="right"/>
              <w:rPr>
                <w:rFonts w:cstheme="minorHAnsi"/>
              </w:rPr>
            </w:pPr>
            <w:r w:rsidRPr="000859FB">
              <w:rPr>
                <w:rFonts w:cstheme="minorHAnsi"/>
              </w:rPr>
              <w:t>6.20</w:t>
            </w:r>
          </w:p>
        </w:tc>
        <w:tc>
          <w:tcPr>
            <w:tcW w:w="886" w:type="dxa"/>
            <w:tcBorders>
              <w:top w:val="single" w:sz="4" w:space="0" w:color="000000"/>
              <w:left w:val="single" w:sz="4" w:space="0" w:color="000000"/>
              <w:bottom w:val="single" w:sz="4" w:space="0" w:color="000000"/>
              <w:right w:val="single" w:sz="4" w:space="0" w:color="000000"/>
            </w:tcBorders>
          </w:tcPr>
          <w:p w14:paraId="2B1C8EE2" w14:textId="77777777" w:rsidR="002A2065" w:rsidRPr="000859FB" w:rsidRDefault="002A2065" w:rsidP="00D51BB8">
            <w:pPr>
              <w:spacing w:after="0" w:line="240" w:lineRule="auto"/>
              <w:jc w:val="right"/>
              <w:rPr>
                <w:rFonts w:cstheme="minorHAnsi"/>
              </w:rPr>
            </w:pPr>
          </w:p>
        </w:tc>
      </w:tr>
      <w:tr w:rsidR="002A2065" w:rsidRPr="000859FB" w14:paraId="5C106549"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4661D897" w14:textId="77777777" w:rsidR="002A2065" w:rsidRPr="000859FB" w:rsidRDefault="002A2065" w:rsidP="00D51BB8">
            <w:pPr>
              <w:spacing w:after="0" w:line="240" w:lineRule="auto"/>
              <w:jc w:val="both"/>
              <w:rPr>
                <w:rFonts w:cstheme="minorHAnsi"/>
              </w:rPr>
            </w:pPr>
            <w:r w:rsidRPr="000859FB">
              <w:rPr>
                <w:rFonts w:cstheme="minorHAnsi"/>
              </w:rPr>
              <w:t xml:space="preserve">Less: Reductions during the year </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BEF8FE"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62E8EF"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8F0FA9"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58A361"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6680AA09" w14:textId="77777777" w:rsidR="002A2065" w:rsidRPr="000859FB" w:rsidRDefault="002A2065" w:rsidP="00D51BB8">
            <w:pPr>
              <w:spacing w:after="0" w:line="240" w:lineRule="auto"/>
              <w:jc w:val="right"/>
              <w:rPr>
                <w:rFonts w:cstheme="minorHAnsi"/>
              </w:rPr>
            </w:pPr>
            <w:r w:rsidRPr="000859FB">
              <w:rPr>
                <w:rFonts w:cstheme="minorHAnsi"/>
              </w:rPr>
              <w:t>0.41</w:t>
            </w:r>
          </w:p>
        </w:tc>
        <w:tc>
          <w:tcPr>
            <w:tcW w:w="886" w:type="dxa"/>
            <w:tcBorders>
              <w:top w:val="single" w:sz="4" w:space="0" w:color="000000"/>
              <w:left w:val="single" w:sz="4" w:space="0" w:color="000000"/>
              <w:bottom w:val="single" w:sz="4" w:space="0" w:color="000000"/>
              <w:right w:val="single" w:sz="4" w:space="0" w:color="000000"/>
            </w:tcBorders>
          </w:tcPr>
          <w:p w14:paraId="71080763" w14:textId="77777777" w:rsidR="002A2065" w:rsidRPr="000859FB" w:rsidRDefault="002A2065" w:rsidP="00D51BB8">
            <w:pPr>
              <w:spacing w:after="0" w:line="240" w:lineRule="auto"/>
              <w:jc w:val="right"/>
              <w:rPr>
                <w:rFonts w:cstheme="minorHAnsi"/>
              </w:rPr>
            </w:pPr>
          </w:p>
        </w:tc>
      </w:tr>
      <w:tr w:rsidR="002A2065" w:rsidRPr="000859FB" w14:paraId="06286703"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C0A9954"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4" w:type="dxa"/>
            <w:tcBorders>
              <w:top w:val="single" w:sz="4" w:space="0" w:color="000000"/>
              <w:left w:val="single" w:sz="4" w:space="0" w:color="000000"/>
              <w:bottom w:val="single" w:sz="4" w:space="0" w:color="000000"/>
              <w:right w:val="single" w:sz="4" w:space="0" w:color="000000"/>
            </w:tcBorders>
            <w:hideMark/>
          </w:tcPr>
          <w:p w14:paraId="3DA9165D" w14:textId="77777777" w:rsidR="002A2065" w:rsidRPr="000859FB" w:rsidRDefault="002A2065" w:rsidP="00D51BB8">
            <w:pPr>
              <w:spacing w:after="0" w:line="240" w:lineRule="auto"/>
              <w:jc w:val="right"/>
              <w:rPr>
                <w:rFonts w:cstheme="minorHAnsi"/>
              </w:rPr>
            </w:pPr>
            <w:r w:rsidRPr="000859FB">
              <w:rPr>
                <w:rFonts w:cstheme="minorHAnsi"/>
              </w:rPr>
              <w:t>327.40</w:t>
            </w:r>
          </w:p>
        </w:tc>
        <w:tc>
          <w:tcPr>
            <w:tcW w:w="1180" w:type="dxa"/>
            <w:tcBorders>
              <w:top w:val="single" w:sz="4" w:space="0" w:color="000000"/>
              <w:left w:val="single" w:sz="4" w:space="0" w:color="000000"/>
              <w:bottom w:val="single" w:sz="4" w:space="0" w:color="000000"/>
              <w:right w:val="single" w:sz="4" w:space="0" w:color="000000"/>
            </w:tcBorders>
            <w:hideMark/>
          </w:tcPr>
          <w:p w14:paraId="1ACBC887" w14:textId="77777777" w:rsidR="002A2065" w:rsidRPr="000859FB" w:rsidRDefault="002A2065" w:rsidP="00D51BB8">
            <w:pPr>
              <w:spacing w:after="0" w:line="240" w:lineRule="auto"/>
              <w:jc w:val="right"/>
              <w:rPr>
                <w:rFonts w:cstheme="minorHAnsi"/>
              </w:rPr>
            </w:pPr>
            <w:r w:rsidRPr="000859FB">
              <w:rPr>
                <w:rFonts w:cstheme="minorHAnsi"/>
              </w:rPr>
              <w:t>6.71</w:t>
            </w:r>
          </w:p>
        </w:tc>
        <w:tc>
          <w:tcPr>
            <w:tcW w:w="1101" w:type="dxa"/>
            <w:tcBorders>
              <w:top w:val="single" w:sz="4" w:space="0" w:color="000000"/>
              <w:left w:val="single" w:sz="4" w:space="0" w:color="000000"/>
              <w:bottom w:val="single" w:sz="4" w:space="0" w:color="000000"/>
              <w:right w:val="single" w:sz="4" w:space="0" w:color="000000"/>
            </w:tcBorders>
            <w:hideMark/>
          </w:tcPr>
          <w:p w14:paraId="16D8953F" w14:textId="77777777" w:rsidR="002A2065" w:rsidRPr="000859FB" w:rsidRDefault="002A2065" w:rsidP="00D51BB8">
            <w:pPr>
              <w:spacing w:after="0" w:line="240" w:lineRule="auto"/>
              <w:jc w:val="right"/>
              <w:rPr>
                <w:rFonts w:cstheme="minorHAnsi"/>
              </w:rPr>
            </w:pPr>
            <w:r w:rsidRPr="000859FB">
              <w:rPr>
                <w:rFonts w:cstheme="minorHAnsi"/>
              </w:rPr>
              <w:t>3.26</w:t>
            </w:r>
          </w:p>
        </w:tc>
        <w:tc>
          <w:tcPr>
            <w:tcW w:w="729" w:type="dxa"/>
            <w:tcBorders>
              <w:top w:val="single" w:sz="4" w:space="0" w:color="000000"/>
              <w:left w:val="single" w:sz="4" w:space="0" w:color="000000"/>
              <w:bottom w:val="single" w:sz="4" w:space="0" w:color="000000"/>
              <w:right w:val="single" w:sz="4" w:space="0" w:color="000000"/>
            </w:tcBorders>
            <w:hideMark/>
          </w:tcPr>
          <w:p w14:paraId="0DE26031"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92" w:type="dxa"/>
            <w:tcBorders>
              <w:top w:val="single" w:sz="4" w:space="0" w:color="000000"/>
              <w:left w:val="single" w:sz="4" w:space="0" w:color="000000"/>
              <w:bottom w:val="single" w:sz="4" w:space="0" w:color="000000"/>
              <w:right w:val="single" w:sz="4" w:space="0" w:color="000000"/>
            </w:tcBorders>
            <w:hideMark/>
          </w:tcPr>
          <w:p w14:paraId="4090E429" w14:textId="77777777" w:rsidR="002A2065" w:rsidRPr="000859FB" w:rsidRDefault="002A2065" w:rsidP="00D51BB8">
            <w:pPr>
              <w:spacing w:after="0" w:line="240" w:lineRule="auto"/>
              <w:jc w:val="right"/>
              <w:rPr>
                <w:rFonts w:cstheme="minorHAnsi"/>
              </w:rPr>
            </w:pPr>
            <w:r w:rsidRPr="000859FB">
              <w:rPr>
                <w:rFonts w:cstheme="minorHAnsi"/>
              </w:rPr>
              <w:t>10.21</w:t>
            </w:r>
          </w:p>
        </w:tc>
        <w:tc>
          <w:tcPr>
            <w:tcW w:w="886" w:type="dxa"/>
            <w:tcBorders>
              <w:top w:val="single" w:sz="4" w:space="0" w:color="000000"/>
              <w:left w:val="single" w:sz="4" w:space="0" w:color="000000"/>
              <w:bottom w:val="single" w:sz="4" w:space="0" w:color="000000"/>
              <w:right w:val="single" w:sz="4" w:space="0" w:color="000000"/>
            </w:tcBorders>
            <w:hideMark/>
          </w:tcPr>
          <w:p w14:paraId="118DC0C1" w14:textId="77777777" w:rsidR="002A2065" w:rsidRPr="000859FB" w:rsidRDefault="002A2065" w:rsidP="00D51BB8">
            <w:pPr>
              <w:spacing w:after="0" w:line="240" w:lineRule="auto"/>
              <w:jc w:val="right"/>
              <w:rPr>
                <w:rFonts w:cstheme="minorHAnsi"/>
              </w:rPr>
            </w:pPr>
            <w:r w:rsidRPr="000859FB">
              <w:rPr>
                <w:rFonts w:cstheme="minorHAnsi"/>
              </w:rPr>
              <w:t>337.61</w:t>
            </w:r>
          </w:p>
        </w:tc>
      </w:tr>
      <w:tr w:rsidR="002A2065" w:rsidRPr="000859FB" w14:paraId="4E822860"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570488B9" w14:textId="77777777" w:rsidR="002A2065" w:rsidRPr="000859FB" w:rsidRDefault="002A2065" w:rsidP="00D51BB8">
            <w:pPr>
              <w:spacing w:after="0" w:line="240" w:lineRule="auto"/>
              <w:jc w:val="both"/>
              <w:rPr>
                <w:rFonts w:cstheme="minorHAnsi"/>
              </w:rPr>
            </w:pPr>
            <w:r w:rsidRPr="000859FB">
              <w:rPr>
                <w:rFonts w:cstheme="minorHAnsi"/>
              </w:rPr>
              <w:t>Reductions in Gross NPAs due to:</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FE089B"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9D15A0"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536381"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1D378A"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tcPr>
          <w:p w14:paraId="29E85D49" w14:textId="77777777" w:rsidR="002A2065" w:rsidRPr="000859FB" w:rsidRDefault="002A2065" w:rsidP="00D51BB8">
            <w:pPr>
              <w:spacing w:after="0" w:line="240" w:lineRule="auto"/>
              <w:jc w:val="right"/>
              <w:rPr>
                <w:rFonts w:cstheme="minorHAnsi"/>
              </w:rPr>
            </w:pPr>
          </w:p>
        </w:tc>
        <w:tc>
          <w:tcPr>
            <w:tcW w:w="886" w:type="dxa"/>
            <w:tcBorders>
              <w:top w:val="single" w:sz="4" w:space="0" w:color="000000"/>
              <w:left w:val="single" w:sz="4" w:space="0" w:color="000000"/>
              <w:bottom w:val="single" w:sz="4" w:space="0" w:color="000000"/>
              <w:right w:val="single" w:sz="4" w:space="0" w:color="000000"/>
            </w:tcBorders>
          </w:tcPr>
          <w:p w14:paraId="524F7D2E" w14:textId="77777777" w:rsidR="002A2065" w:rsidRPr="000859FB" w:rsidRDefault="002A2065" w:rsidP="00D51BB8">
            <w:pPr>
              <w:spacing w:after="0" w:line="240" w:lineRule="auto"/>
              <w:jc w:val="right"/>
              <w:rPr>
                <w:rFonts w:cstheme="minorHAnsi"/>
              </w:rPr>
            </w:pPr>
          </w:p>
        </w:tc>
      </w:tr>
      <w:tr w:rsidR="002A2065" w:rsidRPr="000859FB" w14:paraId="7E477BDF"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253BC78" w14:textId="77777777" w:rsidR="002A2065" w:rsidRPr="000859FB" w:rsidRDefault="002A2065" w:rsidP="00D51BB8">
            <w:pPr>
              <w:spacing w:after="0" w:line="240" w:lineRule="auto"/>
              <w:jc w:val="both"/>
              <w:rPr>
                <w:rFonts w:cstheme="minorHAnsi"/>
              </w:rPr>
            </w:pPr>
            <w:r w:rsidRPr="000859FB">
              <w:rPr>
                <w:rFonts w:cstheme="minorHAnsi"/>
              </w:rPr>
              <w:t>i) Upgradation</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724062"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1C9B95"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8994DF"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20FE82"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48D0B6B7"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886" w:type="dxa"/>
            <w:tcBorders>
              <w:top w:val="single" w:sz="4" w:space="0" w:color="000000"/>
              <w:left w:val="single" w:sz="4" w:space="0" w:color="000000"/>
              <w:bottom w:val="single" w:sz="4" w:space="0" w:color="000000"/>
              <w:right w:val="single" w:sz="4" w:space="0" w:color="000000"/>
            </w:tcBorders>
          </w:tcPr>
          <w:p w14:paraId="09FE5D21" w14:textId="77777777" w:rsidR="002A2065" w:rsidRPr="000859FB" w:rsidRDefault="002A2065" w:rsidP="00D51BB8">
            <w:pPr>
              <w:spacing w:after="0" w:line="240" w:lineRule="auto"/>
              <w:jc w:val="right"/>
              <w:rPr>
                <w:rFonts w:cstheme="minorHAnsi"/>
              </w:rPr>
            </w:pPr>
          </w:p>
        </w:tc>
      </w:tr>
      <w:tr w:rsidR="002A2065" w:rsidRPr="000859FB" w14:paraId="7294133A"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176825C1" w14:textId="77777777" w:rsidR="002A2065" w:rsidRPr="000859FB" w:rsidRDefault="002A2065" w:rsidP="00D51BB8">
            <w:pPr>
              <w:spacing w:after="0" w:line="240" w:lineRule="auto"/>
              <w:jc w:val="both"/>
              <w:rPr>
                <w:rFonts w:cstheme="minorHAnsi"/>
              </w:rPr>
            </w:pPr>
            <w:r w:rsidRPr="000859FB">
              <w:rPr>
                <w:rFonts w:cstheme="minorHAnsi"/>
              </w:rPr>
              <w:t>ii) Recoveries (excluding recoveries from up-graded accounts)</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7D2DD0"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535018"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345FCB"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4BB5A1"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5883B4E2" w14:textId="77777777" w:rsidR="002A2065" w:rsidRPr="000859FB" w:rsidRDefault="002A2065" w:rsidP="00D51BB8">
            <w:pPr>
              <w:spacing w:after="0" w:line="240" w:lineRule="auto"/>
              <w:jc w:val="right"/>
              <w:rPr>
                <w:rFonts w:cstheme="minorHAnsi"/>
              </w:rPr>
            </w:pPr>
            <w:r w:rsidRPr="000859FB">
              <w:rPr>
                <w:rFonts w:cstheme="minorHAnsi"/>
              </w:rPr>
              <w:t>0.41</w:t>
            </w:r>
          </w:p>
        </w:tc>
        <w:tc>
          <w:tcPr>
            <w:tcW w:w="886" w:type="dxa"/>
            <w:tcBorders>
              <w:top w:val="single" w:sz="4" w:space="0" w:color="000000"/>
              <w:left w:val="single" w:sz="4" w:space="0" w:color="000000"/>
              <w:bottom w:val="single" w:sz="4" w:space="0" w:color="000000"/>
              <w:right w:val="single" w:sz="4" w:space="0" w:color="000000"/>
            </w:tcBorders>
          </w:tcPr>
          <w:p w14:paraId="4FBF224F" w14:textId="77777777" w:rsidR="002A2065" w:rsidRPr="000859FB" w:rsidRDefault="002A2065" w:rsidP="00D51BB8">
            <w:pPr>
              <w:spacing w:after="0" w:line="240" w:lineRule="auto"/>
              <w:jc w:val="right"/>
              <w:rPr>
                <w:rFonts w:cstheme="minorHAnsi"/>
              </w:rPr>
            </w:pPr>
          </w:p>
        </w:tc>
      </w:tr>
      <w:tr w:rsidR="002A2065" w:rsidRPr="000859FB" w14:paraId="46457612"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35B292CE" w14:textId="77777777" w:rsidR="002A2065" w:rsidRPr="000859FB" w:rsidRDefault="002A2065" w:rsidP="00D51BB8">
            <w:pPr>
              <w:spacing w:after="0" w:line="240" w:lineRule="auto"/>
              <w:jc w:val="both"/>
              <w:rPr>
                <w:rFonts w:cstheme="minorHAnsi"/>
              </w:rPr>
            </w:pPr>
            <w:r w:rsidRPr="000859FB">
              <w:rPr>
                <w:rFonts w:cstheme="minorHAnsi"/>
              </w:rPr>
              <w:t>iii)  Technical/ Prudential Write-offs</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B6B0B2"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A5578E"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1CD9F3"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E20051"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6932F060"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886" w:type="dxa"/>
            <w:tcBorders>
              <w:top w:val="single" w:sz="4" w:space="0" w:color="000000"/>
              <w:left w:val="single" w:sz="4" w:space="0" w:color="000000"/>
              <w:bottom w:val="single" w:sz="4" w:space="0" w:color="000000"/>
              <w:right w:val="single" w:sz="4" w:space="0" w:color="000000"/>
            </w:tcBorders>
          </w:tcPr>
          <w:p w14:paraId="623C819E" w14:textId="77777777" w:rsidR="002A2065" w:rsidRPr="000859FB" w:rsidRDefault="002A2065" w:rsidP="00D51BB8">
            <w:pPr>
              <w:spacing w:after="0" w:line="240" w:lineRule="auto"/>
              <w:jc w:val="right"/>
              <w:rPr>
                <w:rFonts w:cstheme="minorHAnsi"/>
              </w:rPr>
            </w:pPr>
          </w:p>
        </w:tc>
      </w:tr>
      <w:tr w:rsidR="002A2065" w:rsidRPr="000859FB" w14:paraId="4C1A37DF"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1CF6B0D" w14:textId="77777777" w:rsidR="002A2065" w:rsidRPr="000859FB" w:rsidRDefault="002A2065" w:rsidP="00D51BB8">
            <w:pPr>
              <w:spacing w:after="0" w:line="240" w:lineRule="auto"/>
              <w:jc w:val="both"/>
              <w:rPr>
                <w:rFonts w:cstheme="minorHAnsi"/>
              </w:rPr>
            </w:pPr>
            <w:r w:rsidRPr="000859FB">
              <w:rPr>
                <w:rFonts w:cstheme="minorHAnsi"/>
              </w:rPr>
              <w:t>iv) Write-offs other than those under (iii) above</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4ABBBF"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11691F"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FAC930"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052B40"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0A5916FC"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886" w:type="dxa"/>
            <w:tcBorders>
              <w:top w:val="single" w:sz="4" w:space="0" w:color="000000"/>
              <w:left w:val="single" w:sz="4" w:space="0" w:color="000000"/>
              <w:bottom w:val="single" w:sz="4" w:space="0" w:color="000000"/>
              <w:right w:val="single" w:sz="4" w:space="0" w:color="000000"/>
            </w:tcBorders>
          </w:tcPr>
          <w:p w14:paraId="16D38822" w14:textId="77777777" w:rsidR="002A2065" w:rsidRPr="000859FB" w:rsidRDefault="002A2065" w:rsidP="00D51BB8">
            <w:pPr>
              <w:spacing w:after="0" w:line="240" w:lineRule="auto"/>
              <w:jc w:val="right"/>
              <w:rPr>
                <w:rFonts w:cstheme="minorHAnsi"/>
              </w:rPr>
            </w:pPr>
          </w:p>
        </w:tc>
      </w:tr>
      <w:tr w:rsidR="002A2065" w:rsidRPr="000859FB" w14:paraId="2BF201E8"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4DE56B5" w14:textId="77777777" w:rsidR="002A2065" w:rsidRPr="000859FB" w:rsidRDefault="002A2065" w:rsidP="00D51BB8">
            <w:pPr>
              <w:spacing w:after="0" w:line="240" w:lineRule="auto"/>
              <w:jc w:val="both"/>
              <w:rPr>
                <w:rFonts w:cstheme="minorHAnsi"/>
                <w:b/>
              </w:rPr>
            </w:pPr>
            <w:r w:rsidRPr="000859FB">
              <w:rPr>
                <w:rFonts w:cstheme="minorHAnsi"/>
                <w:b/>
              </w:rPr>
              <w:t>Provisions (excluding Floating provisions)</w:t>
            </w:r>
          </w:p>
        </w:tc>
        <w:tc>
          <w:tcPr>
            <w:tcW w:w="1184" w:type="dxa"/>
            <w:tcBorders>
              <w:top w:val="single" w:sz="4" w:space="0" w:color="000000"/>
              <w:left w:val="single" w:sz="4" w:space="0" w:color="000000"/>
              <w:bottom w:val="single" w:sz="4" w:space="0" w:color="000000"/>
              <w:right w:val="single" w:sz="4" w:space="0" w:color="000000"/>
            </w:tcBorders>
          </w:tcPr>
          <w:p w14:paraId="00B1186D"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tcPr>
          <w:p w14:paraId="2502C9B1"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770058B3"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tcPr>
          <w:p w14:paraId="6357C8B8"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tcPr>
          <w:p w14:paraId="39BC1C7A" w14:textId="77777777" w:rsidR="002A2065" w:rsidRPr="000859FB" w:rsidRDefault="002A2065" w:rsidP="00D51BB8">
            <w:pPr>
              <w:spacing w:after="0" w:line="240" w:lineRule="auto"/>
              <w:jc w:val="right"/>
              <w:rPr>
                <w:rFonts w:cstheme="minorHAnsi"/>
              </w:rPr>
            </w:pPr>
          </w:p>
        </w:tc>
        <w:tc>
          <w:tcPr>
            <w:tcW w:w="886" w:type="dxa"/>
            <w:tcBorders>
              <w:top w:val="single" w:sz="4" w:space="0" w:color="000000"/>
              <w:left w:val="single" w:sz="4" w:space="0" w:color="000000"/>
              <w:bottom w:val="single" w:sz="4" w:space="0" w:color="000000"/>
              <w:right w:val="single" w:sz="4" w:space="0" w:color="000000"/>
            </w:tcBorders>
          </w:tcPr>
          <w:p w14:paraId="009D41CD" w14:textId="77777777" w:rsidR="002A2065" w:rsidRPr="000859FB" w:rsidRDefault="002A2065" w:rsidP="00D51BB8">
            <w:pPr>
              <w:spacing w:after="0" w:line="240" w:lineRule="auto"/>
              <w:jc w:val="right"/>
              <w:rPr>
                <w:rFonts w:cstheme="minorHAnsi"/>
              </w:rPr>
            </w:pPr>
          </w:p>
        </w:tc>
      </w:tr>
      <w:tr w:rsidR="002A2065" w:rsidRPr="000859FB" w14:paraId="7CE65378"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E3FF01A" w14:textId="77777777" w:rsidR="002A2065" w:rsidRPr="000859FB" w:rsidRDefault="002A2065" w:rsidP="00D51BB8">
            <w:pPr>
              <w:spacing w:after="0" w:line="240" w:lineRule="auto"/>
              <w:jc w:val="both"/>
              <w:rPr>
                <w:rFonts w:cstheme="minorHAnsi"/>
              </w:rPr>
            </w:pPr>
            <w:r w:rsidRPr="000859FB">
              <w:rPr>
                <w:rFonts w:cstheme="minorHAnsi"/>
              </w:rPr>
              <w:t>Opening Balance of provision held</w:t>
            </w:r>
          </w:p>
        </w:tc>
        <w:tc>
          <w:tcPr>
            <w:tcW w:w="1184" w:type="dxa"/>
            <w:tcBorders>
              <w:top w:val="single" w:sz="4" w:space="0" w:color="000000"/>
              <w:left w:val="single" w:sz="4" w:space="0" w:color="000000"/>
              <w:bottom w:val="single" w:sz="4" w:space="0" w:color="000000"/>
              <w:right w:val="single" w:sz="4" w:space="0" w:color="000000"/>
            </w:tcBorders>
            <w:hideMark/>
          </w:tcPr>
          <w:p w14:paraId="75EB2471" w14:textId="77777777" w:rsidR="002A2065" w:rsidRPr="000859FB" w:rsidRDefault="002A2065" w:rsidP="00D51BB8">
            <w:pPr>
              <w:spacing w:after="0" w:line="240" w:lineRule="auto"/>
              <w:jc w:val="right"/>
              <w:rPr>
                <w:rFonts w:cstheme="minorHAnsi"/>
              </w:rPr>
            </w:pPr>
            <w:r w:rsidRPr="000859FB">
              <w:rPr>
                <w:rFonts w:cstheme="minorHAnsi"/>
              </w:rPr>
              <w:t>1.13</w:t>
            </w:r>
          </w:p>
        </w:tc>
        <w:tc>
          <w:tcPr>
            <w:tcW w:w="1180" w:type="dxa"/>
            <w:tcBorders>
              <w:top w:val="single" w:sz="4" w:space="0" w:color="000000"/>
              <w:left w:val="single" w:sz="4" w:space="0" w:color="000000"/>
              <w:bottom w:val="single" w:sz="4" w:space="0" w:color="000000"/>
              <w:right w:val="single" w:sz="4" w:space="0" w:color="000000"/>
            </w:tcBorders>
            <w:hideMark/>
          </w:tcPr>
          <w:p w14:paraId="58E2098C" w14:textId="77777777" w:rsidR="002A2065" w:rsidRPr="000859FB" w:rsidRDefault="002A2065" w:rsidP="00D51BB8">
            <w:pPr>
              <w:spacing w:after="0" w:line="240" w:lineRule="auto"/>
              <w:jc w:val="right"/>
              <w:rPr>
                <w:rFonts w:cstheme="minorHAnsi"/>
              </w:rPr>
            </w:pPr>
            <w:r w:rsidRPr="000859FB">
              <w:rPr>
                <w:rFonts w:cstheme="minorHAnsi"/>
              </w:rPr>
              <w:t>1.26</w:t>
            </w:r>
          </w:p>
        </w:tc>
        <w:tc>
          <w:tcPr>
            <w:tcW w:w="1101" w:type="dxa"/>
            <w:tcBorders>
              <w:top w:val="single" w:sz="4" w:space="0" w:color="000000"/>
              <w:left w:val="single" w:sz="4" w:space="0" w:color="000000"/>
              <w:bottom w:val="single" w:sz="4" w:space="0" w:color="000000"/>
              <w:right w:val="single" w:sz="4" w:space="0" w:color="000000"/>
            </w:tcBorders>
            <w:hideMark/>
          </w:tcPr>
          <w:p w14:paraId="72951B7E" w14:textId="77777777" w:rsidR="002A2065" w:rsidRPr="000859FB" w:rsidRDefault="002A2065" w:rsidP="00D51BB8">
            <w:pPr>
              <w:spacing w:after="0" w:line="240" w:lineRule="auto"/>
              <w:jc w:val="right"/>
              <w:rPr>
                <w:rFonts w:cstheme="minorHAnsi"/>
              </w:rPr>
            </w:pPr>
            <w:r w:rsidRPr="000859FB">
              <w:rPr>
                <w:rFonts w:cstheme="minorHAnsi"/>
              </w:rPr>
              <w:t>1.25</w:t>
            </w:r>
          </w:p>
        </w:tc>
        <w:tc>
          <w:tcPr>
            <w:tcW w:w="729" w:type="dxa"/>
            <w:tcBorders>
              <w:top w:val="single" w:sz="4" w:space="0" w:color="000000"/>
              <w:left w:val="single" w:sz="4" w:space="0" w:color="000000"/>
              <w:bottom w:val="single" w:sz="4" w:space="0" w:color="000000"/>
              <w:right w:val="single" w:sz="4" w:space="0" w:color="000000"/>
            </w:tcBorders>
            <w:hideMark/>
          </w:tcPr>
          <w:p w14:paraId="5D4CB698"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92" w:type="dxa"/>
            <w:tcBorders>
              <w:top w:val="single" w:sz="4" w:space="0" w:color="000000"/>
              <w:left w:val="single" w:sz="4" w:space="0" w:color="000000"/>
              <w:bottom w:val="single" w:sz="4" w:space="0" w:color="000000"/>
              <w:right w:val="single" w:sz="4" w:space="0" w:color="000000"/>
            </w:tcBorders>
            <w:hideMark/>
          </w:tcPr>
          <w:p w14:paraId="6305CEF1" w14:textId="77777777" w:rsidR="002A2065" w:rsidRPr="000859FB" w:rsidRDefault="002A2065" w:rsidP="00D51BB8">
            <w:pPr>
              <w:spacing w:after="0" w:line="240" w:lineRule="auto"/>
              <w:jc w:val="right"/>
              <w:rPr>
                <w:rFonts w:cstheme="minorHAnsi"/>
              </w:rPr>
            </w:pPr>
            <w:r w:rsidRPr="000859FB">
              <w:rPr>
                <w:rFonts w:cstheme="minorHAnsi"/>
              </w:rPr>
              <w:t>2.75</w:t>
            </w:r>
          </w:p>
        </w:tc>
        <w:tc>
          <w:tcPr>
            <w:tcW w:w="886" w:type="dxa"/>
            <w:tcBorders>
              <w:top w:val="single" w:sz="4" w:space="0" w:color="000000"/>
              <w:left w:val="single" w:sz="4" w:space="0" w:color="000000"/>
              <w:bottom w:val="single" w:sz="4" w:space="0" w:color="000000"/>
              <w:right w:val="single" w:sz="4" w:space="0" w:color="000000"/>
            </w:tcBorders>
            <w:hideMark/>
          </w:tcPr>
          <w:p w14:paraId="70E0D8B4" w14:textId="77777777" w:rsidR="002A2065" w:rsidRPr="000859FB" w:rsidRDefault="002A2065" w:rsidP="00D51BB8">
            <w:pPr>
              <w:spacing w:after="0" w:line="240" w:lineRule="auto"/>
              <w:jc w:val="right"/>
              <w:rPr>
                <w:rFonts w:cstheme="minorHAnsi"/>
              </w:rPr>
            </w:pPr>
            <w:r w:rsidRPr="000859FB">
              <w:rPr>
                <w:rFonts w:cstheme="minorHAnsi"/>
              </w:rPr>
              <w:t>3.86</w:t>
            </w:r>
          </w:p>
        </w:tc>
      </w:tr>
      <w:tr w:rsidR="002A2065" w:rsidRPr="000859FB" w14:paraId="54EC075E"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B1D19F5" w14:textId="77777777" w:rsidR="002A2065" w:rsidRPr="000859FB" w:rsidRDefault="002A2065" w:rsidP="00D51BB8">
            <w:pPr>
              <w:spacing w:after="0" w:line="240" w:lineRule="auto"/>
              <w:jc w:val="both"/>
              <w:rPr>
                <w:rFonts w:cstheme="minorHAnsi"/>
              </w:rPr>
            </w:pPr>
            <w:r w:rsidRPr="000859FB">
              <w:rPr>
                <w:rFonts w:cstheme="minorHAnsi"/>
              </w:rPr>
              <w:t>Add: Fresh provisions made during the year</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798D1F"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278BD1"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2BBB8D"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C6D5E7"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4708FC46" w14:textId="77777777" w:rsidR="002A2065" w:rsidRPr="000859FB" w:rsidRDefault="002A2065" w:rsidP="00D51BB8">
            <w:pPr>
              <w:spacing w:after="0" w:line="240" w:lineRule="auto"/>
              <w:jc w:val="right"/>
              <w:rPr>
                <w:rFonts w:cstheme="minorHAnsi"/>
              </w:rPr>
            </w:pPr>
            <w:r w:rsidRPr="000859FB">
              <w:rPr>
                <w:rFonts w:cstheme="minorHAnsi"/>
              </w:rPr>
              <w:t>3.40</w:t>
            </w:r>
          </w:p>
        </w:tc>
        <w:tc>
          <w:tcPr>
            <w:tcW w:w="886" w:type="dxa"/>
            <w:tcBorders>
              <w:top w:val="single" w:sz="4" w:space="0" w:color="000000"/>
              <w:left w:val="single" w:sz="4" w:space="0" w:color="000000"/>
              <w:bottom w:val="single" w:sz="4" w:space="0" w:color="000000"/>
              <w:right w:val="single" w:sz="4" w:space="0" w:color="000000"/>
            </w:tcBorders>
          </w:tcPr>
          <w:p w14:paraId="3EC2DED9" w14:textId="77777777" w:rsidR="002A2065" w:rsidRPr="000859FB" w:rsidRDefault="002A2065" w:rsidP="00D51BB8">
            <w:pPr>
              <w:spacing w:after="0" w:line="240" w:lineRule="auto"/>
              <w:jc w:val="right"/>
              <w:rPr>
                <w:rFonts w:cstheme="minorHAnsi"/>
              </w:rPr>
            </w:pPr>
          </w:p>
        </w:tc>
      </w:tr>
      <w:tr w:rsidR="002A2065" w:rsidRPr="000859FB" w14:paraId="23AD683A"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DE3877F" w14:textId="77777777" w:rsidR="002A2065" w:rsidRPr="000859FB" w:rsidRDefault="002A2065" w:rsidP="00D51BB8">
            <w:pPr>
              <w:spacing w:after="0" w:line="240" w:lineRule="auto"/>
              <w:jc w:val="both"/>
              <w:rPr>
                <w:rFonts w:cstheme="minorHAnsi"/>
              </w:rPr>
            </w:pPr>
            <w:r w:rsidRPr="000859FB">
              <w:rPr>
                <w:rFonts w:cstheme="minorHAnsi"/>
              </w:rPr>
              <w:t>Less: Excess provision reversed/write off loans</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D217FD" w14:textId="77777777" w:rsidR="002A2065" w:rsidRPr="000859FB" w:rsidRDefault="002A2065" w:rsidP="00D51BB8">
            <w:pPr>
              <w:spacing w:after="0" w:line="240" w:lineRule="auto"/>
              <w:jc w:val="right"/>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EEFA56" w14:textId="77777777" w:rsidR="002A2065" w:rsidRPr="000859FB" w:rsidRDefault="002A2065" w:rsidP="00D51BB8">
            <w:pPr>
              <w:spacing w:after="0" w:line="240" w:lineRule="auto"/>
              <w:jc w:val="right"/>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067C46" w14:textId="77777777" w:rsidR="002A2065" w:rsidRPr="000859FB" w:rsidRDefault="002A2065" w:rsidP="00D51BB8">
            <w:pPr>
              <w:spacing w:after="0" w:line="240" w:lineRule="auto"/>
              <w:jc w:val="right"/>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DA6AC3" w14:textId="77777777" w:rsidR="002A2065" w:rsidRPr="000859FB" w:rsidRDefault="002A2065" w:rsidP="00D51BB8">
            <w:pPr>
              <w:spacing w:after="0" w:line="240" w:lineRule="auto"/>
              <w:jc w:val="right"/>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0A3E92CF" w14:textId="77777777" w:rsidR="002A2065" w:rsidRPr="000859FB" w:rsidRDefault="002A2065" w:rsidP="00D51BB8">
            <w:pPr>
              <w:spacing w:after="0" w:line="240" w:lineRule="auto"/>
              <w:jc w:val="right"/>
              <w:rPr>
                <w:rFonts w:cstheme="minorHAnsi"/>
              </w:rPr>
            </w:pPr>
            <w:r w:rsidRPr="000859FB">
              <w:rPr>
                <w:rFonts w:cstheme="minorHAnsi"/>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1D92CC1E" w14:textId="77777777" w:rsidR="002A2065" w:rsidRPr="000859FB" w:rsidRDefault="002A2065" w:rsidP="00D51BB8">
            <w:pPr>
              <w:spacing w:after="0" w:line="240" w:lineRule="auto"/>
              <w:jc w:val="right"/>
              <w:rPr>
                <w:rFonts w:cstheme="minorHAnsi"/>
              </w:rPr>
            </w:pPr>
          </w:p>
        </w:tc>
      </w:tr>
      <w:tr w:rsidR="002A2065" w:rsidRPr="000859FB" w14:paraId="4CBBBF0D"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4E843DEE" w14:textId="77777777" w:rsidR="002A2065" w:rsidRPr="000859FB" w:rsidRDefault="002A2065" w:rsidP="00D51BB8">
            <w:pPr>
              <w:spacing w:after="0" w:line="240" w:lineRule="auto"/>
              <w:jc w:val="both"/>
              <w:rPr>
                <w:rFonts w:cstheme="minorHAnsi"/>
              </w:rPr>
            </w:pPr>
            <w:r w:rsidRPr="000859FB">
              <w:rPr>
                <w:rFonts w:cstheme="minorHAnsi"/>
              </w:rPr>
              <w:t>Closing balance of provision held</w:t>
            </w:r>
          </w:p>
        </w:tc>
        <w:tc>
          <w:tcPr>
            <w:tcW w:w="1184" w:type="dxa"/>
            <w:tcBorders>
              <w:top w:val="single" w:sz="4" w:space="0" w:color="000000"/>
              <w:left w:val="single" w:sz="4" w:space="0" w:color="000000"/>
              <w:bottom w:val="single" w:sz="4" w:space="0" w:color="000000"/>
              <w:right w:val="single" w:sz="4" w:space="0" w:color="000000"/>
            </w:tcBorders>
            <w:hideMark/>
          </w:tcPr>
          <w:p w14:paraId="4248AA87" w14:textId="77777777" w:rsidR="002A2065" w:rsidRPr="000859FB" w:rsidRDefault="002A2065" w:rsidP="00D51BB8">
            <w:pPr>
              <w:spacing w:after="0" w:line="240" w:lineRule="auto"/>
              <w:jc w:val="right"/>
              <w:rPr>
                <w:rFonts w:cstheme="minorHAnsi"/>
              </w:rPr>
            </w:pPr>
            <w:r w:rsidRPr="000859FB">
              <w:rPr>
                <w:rFonts w:cstheme="minorHAnsi"/>
              </w:rPr>
              <w:t>1.17</w:t>
            </w:r>
          </w:p>
        </w:tc>
        <w:tc>
          <w:tcPr>
            <w:tcW w:w="1180" w:type="dxa"/>
            <w:tcBorders>
              <w:top w:val="single" w:sz="4" w:space="0" w:color="000000"/>
              <w:left w:val="single" w:sz="4" w:space="0" w:color="000000"/>
              <w:bottom w:val="single" w:sz="4" w:space="0" w:color="000000"/>
              <w:right w:val="single" w:sz="4" w:space="0" w:color="000000"/>
            </w:tcBorders>
            <w:hideMark/>
          </w:tcPr>
          <w:p w14:paraId="78C2D96D" w14:textId="77777777" w:rsidR="002A2065" w:rsidRPr="000859FB" w:rsidRDefault="002A2065" w:rsidP="00D51BB8">
            <w:pPr>
              <w:spacing w:after="0" w:line="240" w:lineRule="auto"/>
              <w:jc w:val="right"/>
              <w:rPr>
                <w:rFonts w:cstheme="minorHAnsi"/>
              </w:rPr>
            </w:pPr>
            <w:r w:rsidRPr="000859FB">
              <w:rPr>
                <w:rFonts w:cstheme="minorHAnsi"/>
              </w:rPr>
              <w:t>2.64</w:t>
            </w:r>
          </w:p>
        </w:tc>
        <w:tc>
          <w:tcPr>
            <w:tcW w:w="1101" w:type="dxa"/>
            <w:tcBorders>
              <w:top w:val="single" w:sz="4" w:space="0" w:color="000000"/>
              <w:left w:val="single" w:sz="4" w:space="0" w:color="000000"/>
              <w:bottom w:val="single" w:sz="4" w:space="0" w:color="000000"/>
              <w:right w:val="single" w:sz="4" w:space="0" w:color="000000"/>
            </w:tcBorders>
            <w:hideMark/>
          </w:tcPr>
          <w:p w14:paraId="661C2960" w14:textId="77777777" w:rsidR="002A2065" w:rsidRPr="000859FB" w:rsidRDefault="002A2065" w:rsidP="00D51BB8">
            <w:pPr>
              <w:spacing w:after="0" w:line="240" w:lineRule="auto"/>
              <w:jc w:val="right"/>
              <w:rPr>
                <w:rFonts w:cstheme="minorHAnsi"/>
              </w:rPr>
            </w:pPr>
            <w:r w:rsidRPr="000859FB">
              <w:rPr>
                <w:rFonts w:cstheme="minorHAnsi"/>
              </w:rPr>
              <w:t xml:space="preserve">       3.27</w:t>
            </w:r>
          </w:p>
        </w:tc>
        <w:tc>
          <w:tcPr>
            <w:tcW w:w="729" w:type="dxa"/>
            <w:tcBorders>
              <w:top w:val="single" w:sz="4" w:space="0" w:color="000000"/>
              <w:left w:val="single" w:sz="4" w:space="0" w:color="000000"/>
              <w:bottom w:val="single" w:sz="4" w:space="0" w:color="000000"/>
              <w:right w:val="single" w:sz="4" w:space="0" w:color="000000"/>
            </w:tcBorders>
            <w:hideMark/>
          </w:tcPr>
          <w:p w14:paraId="616C2E9A"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92" w:type="dxa"/>
            <w:tcBorders>
              <w:top w:val="single" w:sz="4" w:space="0" w:color="000000"/>
              <w:left w:val="single" w:sz="4" w:space="0" w:color="000000"/>
              <w:bottom w:val="single" w:sz="4" w:space="0" w:color="000000"/>
              <w:right w:val="single" w:sz="4" w:space="0" w:color="000000"/>
            </w:tcBorders>
            <w:hideMark/>
          </w:tcPr>
          <w:p w14:paraId="0E44A4E9" w14:textId="77777777" w:rsidR="002A2065" w:rsidRPr="000859FB" w:rsidRDefault="002A2065" w:rsidP="00D51BB8">
            <w:pPr>
              <w:spacing w:after="0" w:line="240" w:lineRule="auto"/>
              <w:jc w:val="right"/>
              <w:rPr>
                <w:rFonts w:cstheme="minorHAnsi"/>
              </w:rPr>
            </w:pPr>
            <w:r w:rsidRPr="000859FB">
              <w:rPr>
                <w:rFonts w:cstheme="minorHAnsi"/>
              </w:rPr>
              <w:t>6.15</w:t>
            </w:r>
          </w:p>
        </w:tc>
        <w:tc>
          <w:tcPr>
            <w:tcW w:w="886" w:type="dxa"/>
            <w:tcBorders>
              <w:top w:val="single" w:sz="4" w:space="0" w:color="000000"/>
              <w:left w:val="single" w:sz="4" w:space="0" w:color="000000"/>
              <w:bottom w:val="single" w:sz="4" w:space="0" w:color="000000"/>
              <w:right w:val="single" w:sz="4" w:space="0" w:color="000000"/>
            </w:tcBorders>
            <w:hideMark/>
          </w:tcPr>
          <w:p w14:paraId="7A7745C0" w14:textId="77777777" w:rsidR="002A2065" w:rsidRPr="000859FB" w:rsidRDefault="002A2065" w:rsidP="00D51BB8">
            <w:pPr>
              <w:spacing w:after="0" w:line="240" w:lineRule="auto"/>
              <w:jc w:val="right"/>
              <w:rPr>
                <w:rFonts w:cstheme="minorHAnsi"/>
              </w:rPr>
            </w:pPr>
            <w:r w:rsidRPr="000859FB">
              <w:rPr>
                <w:rFonts w:cstheme="minorHAnsi"/>
              </w:rPr>
              <w:t>7.32</w:t>
            </w:r>
          </w:p>
        </w:tc>
      </w:tr>
      <w:tr w:rsidR="002A2065" w:rsidRPr="000859FB" w14:paraId="1F3D51E4"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tcPr>
          <w:p w14:paraId="599D2991" w14:textId="77777777" w:rsidR="002A2065" w:rsidRPr="000859FB" w:rsidRDefault="002A2065" w:rsidP="00D51BB8">
            <w:pPr>
              <w:spacing w:after="0" w:line="240" w:lineRule="auto"/>
              <w:jc w:val="both"/>
              <w:rPr>
                <w:rFonts w:cstheme="minorHAnsi"/>
              </w:rPr>
            </w:pPr>
          </w:p>
        </w:tc>
        <w:tc>
          <w:tcPr>
            <w:tcW w:w="1184" w:type="dxa"/>
            <w:tcBorders>
              <w:top w:val="single" w:sz="4" w:space="0" w:color="000000"/>
              <w:left w:val="single" w:sz="4" w:space="0" w:color="000000"/>
              <w:bottom w:val="single" w:sz="4" w:space="0" w:color="000000"/>
              <w:right w:val="single" w:sz="4" w:space="0" w:color="000000"/>
            </w:tcBorders>
          </w:tcPr>
          <w:p w14:paraId="7D508354"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tcPr>
          <w:p w14:paraId="14CB1DB0" w14:textId="77777777" w:rsidR="002A2065" w:rsidRPr="000859FB" w:rsidRDefault="002A2065" w:rsidP="00D51BB8">
            <w:pPr>
              <w:spacing w:after="0" w:line="240" w:lineRule="auto"/>
              <w:jc w:val="both"/>
              <w:rPr>
                <w:rFonts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4F3E9944" w14:textId="77777777" w:rsidR="002A2065" w:rsidRPr="000859FB" w:rsidRDefault="002A2065" w:rsidP="00D51BB8">
            <w:pPr>
              <w:spacing w:after="0" w:line="240" w:lineRule="auto"/>
              <w:jc w:val="both"/>
              <w:rPr>
                <w:rFonts w:cstheme="minorHAnsi"/>
              </w:rPr>
            </w:pPr>
          </w:p>
        </w:tc>
        <w:tc>
          <w:tcPr>
            <w:tcW w:w="729" w:type="dxa"/>
            <w:tcBorders>
              <w:top w:val="single" w:sz="4" w:space="0" w:color="000000"/>
              <w:left w:val="single" w:sz="4" w:space="0" w:color="000000"/>
              <w:bottom w:val="single" w:sz="4" w:space="0" w:color="000000"/>
              <w:right w:val="single" w:sz="4" w:space="0" w:color="000000"/>
            </w:tcBorders>
          </w:tcPr>
          <w:p w14:paraId="2F8AA59D" w14:textId="77777777" w:rsidR="002A2065" w:rsidRPr="000859FB" w:rsidRDefault="002A2065" w:rsidP="00D51BB8">
            <w:pPr>
              <w:spacing w:after="0" w:line="240" w:lineRule="auto"/>
              <w:jc w:val="both"/>
              <w:rPr>
                <w:rFonts w:cstheme="minorHAnsi"/>
              </w:rPr>
            </w:pPr>
          </w:p>
        </w:tc>
        <w:tc>
          <w:tcPr>
            <w:tcW w:w="1192" w:type="dxa"/>
            <w:tcBorders>
              <w:top w:val="single" w:sz="4" w:space="0" w:color="000000"/>
              <w:left w:val="single" w:sz="4" w:space="0" w:color="000000"/>
              <w:bottom w:val="single" w:sz="4" w:space="0" w:color="000000"/>
              <w:right w:val="single" w:sz="4" w:space="0" w:color="000000"/>
            </w:tcBorders>
          </w:tcPr>
          <w:p w14:paraId="75003EB1" w14:textId="77777777" w:rsidR="002A2065" w:rsidRPr="000859FB" w:rsidRDefault="002A2065" w:rsidP="00D51BB8">
            <w:pPr>
              <w:spacing w:after="0" w:line="240" w:lineRule="auto"/>
              <w:jc w:val="both"/>
              <w:rPr>
                <w:rFonts w:cstheme="minorHAnsi"/>
              </w:rPr>
            </w:pPr>
          </w:p>
        </w:tc>
        <w:tc>
          <w:tcPr>
            <w:tcW w:w="886" w:type="dxa"/>
            <w:tcBorders>
              <w:top w:val="single" w:sz="4" w:space="0" w:color="000000"/>
              <w:left w:val="single" w:sz="4" w:space="0" w:color="000000"/>
              <w:bottom w:val="single" w:sz="4" w:space="0" w:color="000000"/>
              <w:right w:val="single" w:sz="4" w:space="0" w:color="000000"/>
            </w:tcBorders>
          </w:tcPr>
          <w:p w14:paraId="2571F128" w14:textId="77777777" w:rsidR="002A2065" w:rsidRPr="000859FB" w:rsidRDefault="002A2065" w:rsidP="00D51BB8">
            <w:pPr>
              <w:spacing w:after="0" w:line="240" w:lineRule="auto"/>
              <w:jc w:val="both"/>
              <w:rPr>
                <w:rFonts w:cstheme="minorHAnsi"/>
              </w:rPr>
            </w:pPr>
          </w:p>
        </w:tc>
      </w:tr>
      <w:tr w:rsidR="002A2065" w:rsidRPr="000859FB" w14:paraId="61DD49BC"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0E7B60D0" w14:textId="77777777" w:rsidR="002A2065" w:rsidRPr="000859FB" w:rsidRDefault="002A2065" w:rsidP="00D51BB8">
            <w:pPr>
              <w:spacing w:after="0" w:line="240" w:lineRule="auto"/>
              <w:jc w:val="both"/>
              <w:rPr>
                <w:rFonts w:cstheme="minorHAnsi"/>
                <w:b/>
              </w:rPr>
            </w:pPr>
            <w:r w:rsidRPr="000859FB">
              <w:rPr>
                <w:rFonts w:cstheme="minorHAnsi"/>
                <w:b/>
              </w:rPr>
              <w:t>Net NPAs</w:t>
            </w:r>
          </w:p>
        </w:tc>
        <w:tc>
          <w:tcPr>
            <w:tcW w:w="1184" w:type="dxa"/>
            <w:tcBorders>
              <w:top w:val="single" w:sz="4" w:space="0" w:color="000000"/>
              <w:left w:val="single" w:sz="4" w:space="0" w:color="000000"/>
              <w:bottom w:val="single" w:sz="4" w:space="0" w:color="000000"/>
              <w:right w:val="single" w:sz="4" w:space="0" w:color="000000"/>
            </w:tcBorders>
          </w:tcPr>
          <w:p w14:paraId="2E3DBBE5"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tcPr>
          <w:p w14:paraId="115DF9BD" w14:textId="77777777" w:rsidR="002A2065" w:rsidRPr="000859FB" w:rsidRDefault="002A2065" w:rsidP="00D51BB8">
            <w:pPr>
              <w:spacing w:after="0" w:line="240" w:lineRule="auto"/>
              <w:jc w:val="both"/>
              <w:rPr>
                <w:rFonts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5D428E51" w14:textId="77777777" w:rsidR="002A2065" w:rsidRPr="000859FB" w:rsidRDefault="002A2065" w:rsidP="00D51BB8">
            <w:pPr>
              <w:spacing w:after="0" w:line="240" w:lineRule="auto"/>
              <w:jc w:val="both"/>
              <w:rPr>
                <w:rFonts w:cstheme="minorHAnsi"/>
              </w:rPr>
            </w:pPr>
          </w:p>
        </w:tc>
        <w:tc>
          <w:tcPr>
            <w:tcW w:w="729" w:type="dxa"/>
            <w:tcBorders>
              <w:top w:val="single" w:sz="4" w:space="0" w:color="000000"/>
              <w:left w:val="single" w:sz="4" w:space="0" w:color="000000"/>
              <w:bottom w:val="single" w:sz="4" w:space="0" w:color="000000"/>
              <w:right w:val="single" w:sz="4" w:space="0" w:color="000000"/>
            </w:tcBorders>
          </w:tcPr>
          <w:p w14:paraId="5D5A9E47" w14:textId="77777777" w:rsidR="002A2065" w:rsidRPr="000859FB" w:rsidRDefault="002A2065" w:rsidP="00D51BB8">
            <w:pPr>
              <w:spacing w:after="0" w:line="240" w:lineRule="auto"/>
              <w:jc w:val="both"/>
              <w:rPr>
                <w:rFonts w:cstheme="minorHAnsi"/>
              </w:rPr>
            </w:pPr>
          </w:p>
        </w:tc>
        <w:tc>
          <w:tcPr>
            <w:tcW w:w="1192" w:type="dxa"/>
            <w:tcBorders>
              <w:top w:val="single" w:sz="4" w:space="0" w:color="000000"/>
              <w:left w:val="single" w:sz="4" w:space="0" w:color="000000"/>
              <w:bottom w:val="single" w:sz="4" w:space="0" w:color="000000"/>
              <w:right w:val="single" w:sz="4" w:space="0" w:color="000000"/>
            </w:tcBorders>
          </w:tcPr>
          <w:p w14:paraId="7876F65C" w14:textId="77777777" w:rsidR="002A2065" w:rsidRPr="000859FB" w:rsidRDefault="002A2065" w:rsidP="00D51BB8">
            <w:pPr>
              <w:spacing w:after="0" w:line="240" w:lineRule="auto"/>
              <w:jc w:val="both"/>
              <w:rPr>
                <w:rFonts w:cstheme="minorHAnsi"/>
              </w:rPr>
            </w:pPr>
          </w:p>
        </w:tc>
        <w:tc>
          <w:tcPr>
            <w:tcW w:w="886" w:type="dxa"/>
            <w:tcBorders>
              <w:top w:val="single" w:sz="4" w:space="0" w:color="000000"/>
              <w:left w:val="single" w:sz="4" w:space="0" w:color="000000"/>
              <w:bottom w:val="single" w:sz="4" w:space="0" w:color="000000"/>
              <w:right w:val="single" w:sz="4" w:space="0" w:color="000000"/>
            </w:tcBorders>
          </w:tcPr>
          <w:p w14:paraId="06D62F32" w14:textId="77777777" w:rsidR="002A2065" w:rsidRPr="000859FB" w:rsidRDefault="002A2065" w:rsidP="00D51BB8">
            <w:pPr>
              <w:spacing w:after="0" w:line="240" w:lineRule="auto"/>
              <w:jc w:val="both"/>
              <w:rPr>
                <w:rFonts w:cstheme="minorHAnsi"/>
              </w:rPr>
            </w:pPr>
          </w:p>
        </w:tc>
      </w:tr>
      <w:tr w:rsidR="002A2065" w:rsidRPr="000859FB" w14:paraId="53F4D117"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01629076"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4CA634"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hideMark/>
          </w:tcPr>
          <w:p w14:paraId="40910098" w14:textId="77777777" w:rsidR="002A2065" w:rsidRPr="000859FB" w:rsidRDefault="002A2065" w:rsidP="00D51BB8">
            <w:pPr>
              <w:spacing w:after="0" w:line="240" w:lineRule="auto"/>
              <w:jc w:val="both"/>
              <w:rPr>
                <w:rFonts w:cstheme="minorHAnsi"/>
              </w:rPr>
            </w:pPr>
            <w:r w:rsidRPr="000859FB">
              <w:rPr>
                <w:rFonts w:cstheme="minorHAnsi"/>
              </w:rPr>
              <w:t>-0.63</w:t>
            </w:r>
          </w:p>
        </w:tc>
        <w:tc>
          <w:tcPr>
            <w:tcW w:w="1101" w:type="dxa"/>
            <w:tcBorders>
              <w:top w:val="single" w:sz="4" w:space="0" w:color="000000"/>
              <w:left w:val="single" w:sz="4" w:space="0" w:color="000000"/>
              <w:bottom w:val="single" w:sz="4" w:space="0" w:color="000000"/>
              <w:right w:val="single" w:sz="4" w:space="0" w:color="000000"/>
            </w:tcBorders>
            <w:hideMark/>
          </w:tcPr>
          <w:p w14:paraId="15D09526" w14:textId="77777777" w:rsidR="002A2065" w:rsidRPr="000859FB" w:rsidRDefault="002A2065" w:rsidP="00D51BB8">
            <w:pPr>
              <w:spacing w:after="0" w:line="240" w:lineRule="auto"/>
              <w:jc w:val="both"/>
              <w:rPr>
                <w:rFonts w:cstheme="minorHAnsi"/>
              </w:rPr>
            </w:pPr>
            <w:r w:rsidRPr="000859FB">
              <w:rPr>
                <w:rFonts w:cstheme="minorHAnsi"/>
              </w:rPr>
              <w:t>2.30</w:t>
            </w:r>
          </w:p>
        </w:tc>
        <w:tc>
          <w:tcPr>
            <w:tcW w:w="729" w:type="dxa"/>
            <w:tcBorders>
              <w:top w:val="single" w:sz="4" w:space="0" w:color="000000"/>
              <w:left w:val="single" w:sz="4" w:space="0" w:color="000000"/>
              <w:bottom w:val="single" w:sz="4" w:space="0" w:color="000000"/>
              <w:right w:val="single" w:sz="4" w:space="0" w:color="000000"/>
            </w:tcBorders>
            <w:hideMark/>
          </w:tcPr>
          <w:p w14:paraId="7DF682AE" w14:textId="77777777" w:rsidR="002A2065" w:rsidRPr="000859FB" w:rsidRDefault="002A2065" w:rsidP="00D51BB8">
            <w:pPr>
              <w:spacing w:after="0" w:line="240" w:lineRule="auto"/>
              <w:jc w:val="both"/>
              <w:rPr>
                <w:rFonts w:cstheme="minorHAnsi"/>
              </w:rPr>
            </w:pPr>
            <w:r w:rsidRPr="000859FB">
              <w:rPr>
                <w:rFonts w:cstheme="minorHAnsi"/>
              </w:rPr>
              <w:t>0.00</w:t>
            </w:r>
          </w:p>
        </w:tc>
        <w:tc>
          <w:tcPr>
            <w:tcW w:w="1192" w:type="dxa"/>
            <w:tcBorders>
              <w:top w:val="single" w:sz="4" w:space="0" w:color="000000"/>
              <w:left w:val="single" w:sz="4" w:space="0" w:color="000000"/>
              <w:bottom w:val="single" w:sz="4" w:space="0" w:color="000000"/>
              <w:right w:val="single" w:sz="4" w:space="0" w:color="000000"/>
            </w:tcBorders>
            <w:hideMark/>
          </w:tcPr>
          <w:p w14:paraId="75005008" w14:textId="77777777" w:rsidR="002A2065" w:rsidRPr="000859FB" w:rsidRDefault="002A2065" w:rsidP="00D51BB8">
            <w:pPr>
              <w:spacing w:after="0" w:line="240" w:lineRule="auto"/>
              <w:jc w:val="both"/>
              <w:rPr>
                <w:rFonts w:cstheme="minorHAnsi"/>
              </w:rPr>
            </w:pPr>
            <w:r w:rsidRPr="000859FB">
              <w:rPr>
                <w:rFonts w:cstheme="minorHAnsi"/>
              </w:rPr>
              <w:t>1.67</w:t>
            </w:r>
          </w:p>
        </w:tc>
        <w:tc>
          <w:tcPr>
            <w:tcW w:w="8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0B48CE" w14:textId="77777777" w:rsidR="002A2065" w:rsidRPr="000859FB" w:rsidRDefault="002A2065" w:rsidP="00D51BB8">
            <w:pPr>
              <w:spacing w:after="0" w:line="240" w:lineRule="auto"/>
              <w:jc w:val="both"/>
              <w:rPr>
                <w:rFonts w:cstheme="minorHAnsi"/>
              </w:rPr>
            </w:pPr>
          </w:p>
        </w:tc>
      </w:tr>
      <w:tr w:rsidR="002A2065" w:rsidRPr="000859FB" w14:paraId="6B4F6D8D"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206396B" w14:textId="77777777" w:rsidR="002A2065" w:rsidRPr="000859FB" w:rsidRDefault="002A2065" w:rsidP="00D51BB8">
            <w:pPr>
              <w:spacing w:after="0" w:line="240" w:lineRule="auto"/>
              <w:jc w:val="both"/>
              <w:rPr>
                <w:rFonts w:cstheme="minorHAnsi"/>
              </w:rPr>
            </w:pPr>
            <w:r w:rsidRPr="000859FB">
              <w:rPr>
                <w:rFonts w:cstheme="minorHAnsi"/>
              </w:rPr>
              <w:t>Add: Fresh additions during the year</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D5A472"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129CE0" w14:textId="77777777" w:rsidR="002A2065" w:rsidRPr="000859FB" w:rsidRDefault="002A2065" w:rsidP="00D51BB8">
            <w:pPr>
              <w:spacing w:after="0" w:line="240" w:lineRule="auto"/>
              <w:jc w:val="both"/>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193A21" w14:textId="77777777" w:rsidR="002A2065" w:rsidRPr="000859FB" w:rsidRDefault="002A2065" w:rsidP="00D51BB8">
            <w:pPr>
              <w:spacing w:after="0" w:line="240" w:lineRule="auto"/>
              <w:jc w:val="both"/>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D7EE63" w14:textId="77777777" w:rsidR="002A2065" w:rsidRPr="000859FB" w:rsidRDefault="002A2065" w:rsidP="00D51BB8">
            <w:pPr>
              <w:spacing w:after="0" w:line="240" w:lineRule="auto"/>
              <w:jc w:val="both"/>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5BE1231B" w14:textId="77777777" w:rsidR="002A2065" w:rsidRPr="000859FB" w:rsidRDefault="002A2065" w:rsidP="00D51BB8">
            <w:pPr>
              <w:spacing w:after="0" w:line="240" w:lineRule="auto"/>
              <w:jc w:val="both"/>
              <w:rPr>
                <w:rFonts w:cstheme="minorHAnsi"/>
              </w:rPr>
            </w:pPr>
            <w:r w:rsidRPr="000859FB">
              <w:rPr>
                <w:rFonts w:cstheme="minorHAnsi"/>
              </w:rPr>
              <w:t>2.39</w:t>
            </w:r>
          </w:p>
        </w:tc>
        <w:tc>
          <w:tcPr>
            <w:tcW w:w="8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0CA629" w14:textId="77777777" w:rsidR="002A2065" w:rsidRPr="000859FB" w:rsidRDefault="002A2065" w:rsidP="00D51BB8">
            <w:pPr>
              <w:spacing w:after="0" w:line="240" w:lineRule="auto"/>
              <w:jc w:val="both"/>
              <w:rPr>
                <w:rFonts w:cstheme="minorHAnsi"/>
                <w:b/>
              </w:rPr>
            </w:pPr>
          </w:p>
        </w:tc>
      </w:tr>
      <w:tr w:rsidR="002A2065" w:rsidRPr="000859FB" w14:paraId="73F5D21B"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612AA153" w14:textId="77777777" w:rsidR="002A2065" w:rsidRPr="000859FB" w:rsidRDefault="002A2065" w:rsidP="00D51BB8">
            <w:pPr>
              <w:spacing w:after="0" w:line="240" w:lineRule="auto"/>
              <w:jc w:val="both"/>
              <w:rPr>
                <w:rFonts w:cstheme="minorHAnsi"/>
              </w:rPr>
            </w:pPr>
            <w:r w:rsidRPr="000859FB">
              <w:rPr>
                <w:rFonts w:cstheme="minorHAnsi"/>
              </w:rPr>
              <w:t>Less: Reductions during the year</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7BC498"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31D416" w14:textId="77777777" w:rsidR="002A2065" w:rsidRPr="000859FB" w:rsidRDefault="002A2065" w:rsidP="00D51BB8">
            <w:pPr>
              <w:spacing w:after="0" w:line="240" w:lineRule="auto"/>
              <w:jc w:val="both"/>
              <w:rPr>
                <w:rFonts w:cstheme="minorHAnsi"/>
              </w:rPr>
            </w:pPr>
          </w:p>
        </w:tc>
        <w:tc>
          <w:tcPr>
            <w:tcW w:w="1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A213CE" w14:textId="77777777" w:rsidR="002A2065" w:rsidRPr="000859FB" w:rsidRDefault="002A2065" w:rsidP="00D51BB8">
            <w:pPr>
              <w:spacing w:after="0" w:line="240" w:lineRule="auto"/>
              <w:jc w:val="both"/>
              <w:rPr>
                <w:rFonts w:cstheme="minorHAnsi"/>
              </w:rPr>
            </w:pPr>
          </w:p>
        </w:tc>
        <w:tc>
          <w:tcPr>
            <w:tcW w:w="7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DE8813" w14:textId="77777777" w:rsidR="002A2065" w:rsidRPr="000859FB" w:rsidRDefault="002A2065" w:rsidP="00D51BB8">
            <w:pPr>
              <w:spacing w:after="0" w:line="240" w:lineRule="auto"/>
              <w:jc w:val="both"/>
              <w:rPr>
                <w:rFonts w:cstheme="minorHAnsi"/>
              </w:rPr>
            </w:pPr>
          </w:p>
        </w:tc>
        <w:tc>
          <w:tcPr>
            <w:tcW w:w="1192" w:type="dxa"/>
            <w:tcBorders>
              <w:top w:val="single" w:sz="4" w:space="0" w:color="000000"/>
              <w:left w:val="single" w:sz="4" w:space="0" w:color="000000"/>
              <w:bottom w:val="single" w:sz="4" w:space="0" w:color="000000"/>
              <w:right w:val="single" w:sz="4" w:space="0" w:color="000000"/>
            </w:tcBorders>
            <w:hideMark/>
          </w:tcPr>
          <w:p w14:paraId="58170A42" w14:textId="77777777" w:rsidR="002A2065" w:rsidRPr="000859FB" w:rsidRDefault="002A2065" w:rsidP="00D51BB8">
            <w:pPr>
              <w:spacing w:after="0" w:line="240" w:lineRule="auto"/>
              <w:jc w:val="both"/>
              <w:rPr>
                <w:rFonts w:cstheme="minorHAnsi"/>
              </w:rPr>
            </w:pPr>
            <w:r w:rsidRPr="000859FB">
              <w:rPr>
                <w:rFonts w:cstheme="minorHAnsi"/>
              </w:rPr>
              <w:t>0</w:t>
            </w:r>
          </w:p>
        </w:tc>
        <w:tc>
          <w:tcPr>
            <w:tcW w:w="8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F15927" w14:textId="77777777" w:rsidR="002A2065" w:rsidRPr="000859FB" w:rsidRDefault="002A2065" w:rsidP="00D51BB8">
            <w:pPr>
              <w:spacing w:after="0" w:line="240" w:lineRule="auto"/>
              <w:jc w:val="both"/>
              <w:rPr>
                <w:rFonts w:cstheme="minorHAnsi"/>
              </w:rPr>
            </w:pPr>
          </w:p>
        </w:tc>
      </w:tr>
      <w:tr w:rsidR="002A2065" w:rsidRPr="000859FB" w14:paraId="6F2F2AEA"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388A44B4"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7A80A3" w14:textId="77777777" w:rsidR="002A2065" w:rsidRPr="000859FB" w:rsidRDefault="002A2065" w:rsidP="00D51BB8">
            <w:pPr>
              <w:spacing w:after="0" w:line="240" w:lineRule="auto"/>
              <w:jc w:val="both"/>
              <w:rPr>
                <w:rFonts w:cstheme="minorHAnsi"/>
              </w:rPr>
            </w:pPr>
          </w:p>
        </w:tc>
        <w:tc>
          <w:tcPr>
            <w:tcW w:w="1180" w:type="dxa"/>
            <w:tcBorders>
              <w:top w:val="single" w:sz="4" w:space="0" w:color="000000"/>
              <w:left w:val="single" w:sz="4" w:space="0" w:color="000000"/>
              <w:bottom w:val="single" w:sz="4" w:space="0" w:color="000000"/>
              <w:right w:val="single" w:sz="4" w:space="0" w:color="000000"/>
            </w:tcBorders>
            <w:hideMark/>
          </w:tcPr>
          <w:p w14:paraId="15A5BF7D" w14:textId="77777777" w:rsidR="002A2065" w:rsidRPr="000859FB" w:rsidRDefault="002A2065" w:rsidP="00D51BB8">
            <w:pPr>
              <w:spacing w:after="0" w:line="240" w:lineRule="auto"/>
              <w:jc w:val="both"/>
              <w:rPr>
                <w:rFonts w:cstheme="minorHAnsi"/>
              </w:rPr>
            </w:pPr>
            <w:r w:rsidRPr="000859FB">
              <w:rPr>
                <w:rFonts w:cstheme="minorHAnsi"/>
              </w:rPr>
              <w:t>3.56</w:t>
            </w:r>
          </w:p>
        </w:tc>
        <w:tc>
          <w:tcPr>
            <w:tcW w:w="1101" w:type="dxa"/>
            <w:tcBorders>
              <w:top w:val="single" w:sz="4" w:space="0" w:color="000000"/>
              <w:left w:val="single" w:sz="4" w:space="0" w:color="000000"/>
              <w:bottom w:val="single" w:sz="4" w:space="0" w:color="000000"/>
              <w:right w:val="single" w:sz="4" w:space="0" w:color="000000"/>
            </w:tcBorders>
            <w:hideMark/>
          </w:tcPr>
          <w:p w14:paraId="12AFE2D3" w14:textId="77777777" w:rsidR="002A2065" w:rsidRPr="000859FB" w:rsidRDefault="002A2065" w:rsidP="00D51BB8">
            <w:pPr>
              <w:spacing w:after="0" w:line="240" w:lineRule="auto"/>
              <w:jc w:val="both"/>
              <w:rPr>
                <w:rFonts w:cstheme="minorHAnsi"/>
              </w:rPr>
            </w:pPr>
            <w:r w:rsidRPr="000859FB">
              <w:rPr>
                <w:rFonts w:cstheme="minorHAnsi"/>
              </w:rPr>
              <w:t>0.50</w:t>
            </w:r>
          </w:p>
        </w:tc>
        <w:tc>
          <w:tcPr>
            <w:tcW w:w="729" w:type="dxa"/>
            <w:tcBorders>
              <w:top w:val="single" w:sz="4" w:space="0" w:color="000000"/>
              <w:left w:val="single" w:sz="4" w:space="0" w:color="000000"/>
              <w:bottom w:val="single" w:sz="4" w:space="0" w:color="000000"/>
              <w:right w:val="single" w:sz="4" w:space="0" w:color="000000"/>
            </w:tcBorders>
            <w:hideMark/>
          </w:tcPr>
          <w:p w14:paraId="009D65EA" w14:textId="77777777" w:rsidR="002A2065" w:rsidRPr="000859FB" w:rsidRDefault="002A2065" w:rsidP="00D51BB8">
            <w:pPr>
              <w:spacing w:after="0" w:line="240" w:lineRule="auto"/>
              <w:jc w:val="both"/>
              <w:rPr>
                <w:rFonts w:cstheme="minorHAnsi"/>
              </w:rPr>
            </w:pPr>
            <w:r w:rsidRPr="000859FB">
              <w:rPr>
                <w:rFonts w:cstheme="minorHAnsi"/>
              </w:rPr>
              <w:t>0.00</w:t>
            </w:r>
          </w:p>
        </w:tc>
        <w:tc>
          <w:tcPr>
            <w:tcW w:w="1192" w:type="dxa"/>
            <w:tcBorders>
              <w:top w:val="single" w:sz="4" w:space="0" w:color="000000"/>
              <w:left w:val="single" w:sz="4" w:space="0" w:color="000000"/>
              <w:bottom w:val="single" w:sz="4" w:space="0" w:color="000000"/>
              <w:right w:val="single" w:sz="4" w:space="0" w:color="000000"/>
            </w:tcBorders>
            <w:hideMark/>
          </w:tcPr>
          <w:p w14:paraId="315B6A65" w14:textId="77777777" w:rsidR="002A2065" w:rsidRPr="000859FB" w:rsidRDefault="002A2065" w:rsidP="00D51BB8">
            <w:pPr>
              <w:spacing w:after="0" w:line="240" w:lineRule="auto"/>
              <w:jc w:val="both"/>
              <w:rPr>
                <w:rFonts w:cstheme="minorHAnsi"/>
              </w:rPr>
            </w:pPr>
            <w:r w:rsidRPr="000859FB">
              <w:rPr>
                <w:rFonts w:cstheme="minorHAnsi"/>
              </w:rPr>
              <w:t>4.06</w:t>
            </w:r>
          </w:p>
        </w:tc>
        <w:tc>
          <w:tcPr>
            <w:tcW w:w="886" w:type="dxa"/>
            <w:tcBorders>
              <w:top w:val="single" w:sz="4" w:space="0" w:color="000000"/>
              <w:left w:val="single" w:sz="4" w:space="0" w:color="000000"/>
              <w:bottom w:val="single" w:sz="4" w:space="0" w:color="000000"/>
              <w:right w:val="single" w:sz="4" w:space="0" w:color="000000"/>
            </w:tcBorders>
          </w:tcPr>
          <w:p w14:paraId="1B0D7ADD" w14:textId="77777777" w:rsidR="002A2065" w:rsidRPr="000859FB" w:rsidRDefault="002A2065" w:rsidP="00D51BB8">
            <w:pPr>
              <w:spacing w:after="0" w:line="240" w:lineRule="auto"/>
              <w:jc w:val="both"/>
              <w:rPr>
                <w:rFonts w:cstheme="minorHAnsi"/>
              </w:rPr>
            </w:pPr>
          </w:p>
        </w:tc>
      </w:tr>
    </w:tbl>
    <w:p w14:paraId="7F8E4528" w14:textId="77777777" w:rsidR="002A2065" w:rsidRPr="000859FB" w:rsidRDefault="002A2065" w:rsidP="002A2065">
      <w:pPr>
        <w:spacing w:after="0" w:line="240" w:lineRule="auto"/>
        <w:jc w:val="both"/>
        <w:rPr>
          <w:rFonts w:cstheme="minorHAnsi"/>
          <w:sz w:val="20"/>
          <w:szCs w:val="20"/>
          <w:lang w:val="en-IN"/>
        </w:rPr>
      </w:pPr>
    </w:p>
    <w:tbl>
      <w:tblPr>
        <w:tblStyle w:val="TableGrid"/>
        <w:tblW w:w="9434" w:type="dxa"/>
        <w:tblInd w:w="18" w:type="dxa"/>
        <w:tblLook w:val="04A0" w:firstRow="1" w:lastRow="0" w:firstColumn="1" w:lastColumn="0" w:noHBand="0" w:noVBand="1"/>
      </w:tblPr>
      <w:tblGrid>
        <w:gridCol w:w="3202"/>
        <w:gridCol w:w="1182"/>
        <w:gridCol w:w="1176"/>
        <w:gridCol w:w="1099"/>
        <w:gridCol w:w="817"/>
        <w:gridCol w:w="1151"/>
        <w:gridCol w:w="807"/>
      </w:tblGrid>
      <w:tr w:rsidR="002A2065" w:rsidRPr="000859FB" w14:paraId="3DA560ED" w14:textId="77777777" w:rsidTr="00D51BB8">
        <w:trPr>
          <w:trHeight w:val="144"/>
        </w:trPr>
        <w:tc>
          <w:tcPr>
            <w:tcW w:w="3202" w:type="dxa"/>
            <w:vMerge w:val="restart"/>
            <w:tcBorders>
              <w:top w:val="single" w:sz="4" w:space="0" w:color="000000"/>
              <w:left w:val="single" w:sz="4" w:space="0" w:color="000000"/>
              <w:bottom w:val="single" w:sz="4" w:space="0" w:color="000000"/>
              <w:right w:val="single" w:sz="4" w:space="0" w:color="000000"/>
            </w:tcBorders>
          </w:tcPr>
          <w:p w14:paraId="10001894" w14:textId="77777777" w:rsidR="002A2065" w:rsidRPr="000859FB" w:rsidRDefault="002A2065" w:rsidP="00D51BB8">
            <w:pPr>
              <w:spacing w:after="0" w:line="240" w:lineRule="auto"/>
              <w:jc w:val="both"/>
              <w:rPr>
                <w:rFonts w:cstheme="minorHAnsi"/>
              </w:rPr>
            </w:pPr>
          </w:p>
        </w:tc>
        <w:tc>
          <w:tcPr>
            <w:tcW w:w="1182" w:type="dxa"/>
            <w:tcBorders>
              <w:top w:val="single" w:sz="4" w:space="0" w:color="000000"/>
              <w:left w:val="single" w:sz="4" w:space="0" w:color="000000"/>
              <w:bottom w:val="single" w:sz="4" w:space="0" w:color="000000"/>
              <w:right w:val="single" w:sz="4" w:space="0" w:color="000000"/>
            </w:tcBorders>
            <w:hideMark/>
          </w:tcPr>
          <w:p w14:paraId="6EBBA1C8" w14:textId="77777777" w:rsidR="002A2065" w:rsidRPr="000859FB" w:rsidRDefault="002A2065" w:rsidP="00D51BB8">
            <w:pPr>
              <w:spacing w:after="0" w:line="240" w:lineRule="auto"/>
              <w:jc w:val="center"/>
              <w:rPr>
                <w:rFonts w:cstheme="minorHAnsi"/>
                <w:b/>
              </w:rPr>
            </w:pPr>
            <w:r w:rsidRPr="000859FB">
              <w:rPr>
                <w:rFonts w:cstheme="minorHAnsi"/>
                <w:b/>
              </w:rPr>
              <w:t>Standard</w:t>
            </w:r>
          </w:p>
        </w:tc>
        <w:tc>
          <w:tcPr>
            <w:tcW w:w="4243" w:type="dxa"/>
            <w:gridSpan w:val="4"/>
            <w:tcBorders>
              <w:top w:val="single" w:sz="4" w:space="0" w:color="000000"/>
              <w:left w:val="single" w:sz="4" w:space="0" w:color="000000"/>
              <w:bottom w:val="single" w:sz="4" w:space="0" w:color="000000"/>
              <w:right w:val="single" w:sz="4" w:space="0" w:color="000000"/>
            </w:tcBorders>
            <w:hideMark/>
          </w:tcPr>
          <w:p w14:paraId="2F3A6274" w14:textId="77777777" w:rsidR="002A2065" w:rsidRPr="000859FB" w:rsidRDefault="002A2065" w:rsidP="00D51BB8">
            <w:pPr>
              <w:spacing w:after="0" w:line="240" w:lineRule="auto"/>
              <w:jc w:val="center"/>
              <w:rPr>
                <w:rFonts w:cstheme="minorHAnsi"/>
                <w:b/>
              </w:rPr>
            </w:pPr>
            <w:r w:rsidRPr="000859FB">
              <w:rPr>
                <w:rFonts w:cstheme="minorHAnsi"/>
                <w:b/>
              </w:rPr>
              <w:t>Non-performing</w:t>
            </w:r>
          </w:p>
        </w:tc>
        <w:tc>
          <w:tcPr>
            <w:tcW w:w="807" w:type="dxa"/>
            <w:tcBorders>
              <w:top w:val="single" w:sz="4" w:space="0" w:color="000000"/>
              <w:left w:val="single" w:sz="4" w:space="0" w:color="000000"/>
              <w:bottom w:val="single" w:sz="4" w:space="0" w:color="000000"/>
              <w:right w:val="single" w:sz="4" w:space="0" w:color="000000"/>
            </w:tcBorders>
            <w:hideMark/>
          </w:tcPr>
          <w:p w14:paraId="6DDFCC16" w14:textId="77777777" w:rsidR="002A2065" w:rsidRPr="000859FB" w:rsidRDefault="002A2065" w:rsidP="00D51BB8">
            <w:pPr>
              <w:spacing w:after="0" w:line="240" w:lineRule="auto"/>
              <w:jc w:val="center"/>
              <w:rPr>
                <w:rFonts w:cstheme="minorHAnsi"/>
                <w:b/>
              </w:rPr>
            </w:pPr>
            <w:r w:rsidRPr="000859FB">
              <w:rPr>
                <w:rFonts w:cstheme="minorHAnsi"/>
                <w:b/>
              </w:rPr>
              <w:t>Total</w:t>
            </w:r>
          </w:p>
        </w:tc>
      </w:tr>
      <w:tr w:rsidR="002A2065" w:rsidRPr="000859FB" w14:paraId="1E9BC698" w14:textId="77777777" w:rsidTr="00D51BB8">
        <w:trPr>
          <w:trHeight w:val="144"/>
        </w:trPr>
        <w:tc>
          <w:tcPr>
            <w:tcW w:w="3202" w:type="dxa"/>
            <w:vMerge/>
            <w:tcBorders>
              <w:top w:val="single" w:sz="4" w:space="0" w:color="000000"/>
              <w:left w:val="single" w:sz="4" w:space="0" w:color="000000"/>
              <w:bottom w:val="single" w:sz="4" w:space="0" w:color="000000"/>
              <w:right w:val="single" w:sz="4" w:space="0" w:color="000000"/>
            </w:tcBorders>
            <w:vAlign w:val="center"/>
            <w:hideMark/>
          </w:tcPr>
          <w:p w14:paraId="0C844489" w14:textId="77777777" w:rsidR="002A2065" w:rsidRPr="000859FB" w:rsidRDefault="002A2065" w:rsidP="00D51BB8">
            <w:pPr>
              <w:spacing w:after="0" w:line="240" w:lineRule="auto"/>
              <w:jc w:val="both"/>
              <w:rPr>
                <w:rFonts w:cstheme="minorHAnsi"/>
              </w:rPr>
            </w:pPr>
          </w:p>
        </w:tc>
        <w:tc>
          <w:tcPr>
            <w:tcW w:w="1182" w:type="dxa"/>
            <w:tcBorders>
              <w:top w:val="single" w:sz="4" w:space="0" w:color="000000"/>
              <w:left w:val="single" w:sz="4" w:space="0" w:color="000000"/>
              <w:bottom w:val="single" w:sz="4" w:space="0" w:color="000000"/>
              <w:right w:val="single" w:sz="4" w:space="0" w:color="000000"/>
            </w:tcBorders>
            <w:hideMark/>
          </w:tcPr>
          <w:p w14:paraId="4945E67A" w14:textId="77777777" w:rsidR="002A2065" w:rsidRPr="000859FB" w:rsidRDefault="002A2065" w:rsidP="00D51BB8">
            <w:pPr>
              <w:spacing w:after="0" w:line="240" w:lineRule="auto"/>
              <w:jc w:val="center"/>
              <w:rPr>
                <w:rFonts w:cstheme="minorHAnsi"/>
                <w:b/>
              </w:rPr>
            </w:pPr>
            <w:r w:rsidRPr="000859FB">
              <w:rPr>
                <w:rFonts w:cstheme="minorHAnsi"/>
                <w:b/>
              </w:rPr>
              <w:t>Total</w:t>
            </w:r>
          </w:p>
          <w:p w14:paraId="19A7C4B1" w14:textId="77777777" w:rsidR="002A2065" w:rsidRPr="000859FB" w:rsidRDefault="002A2065" w:rsidP="00D51BB8">
            <w:pPr>
              <w:spacing w:after="0" w:line="240" w:lineRule="auto"/>
              <w:jc w:val="center"/>
              <w:rPr>
                <w:rFonts w:cstheme="minorHAnsi"/>
                <w:b/>
              </w:rPr>
            </w:pPr>
            <w:r w:rsidRPr="000859FB">
              <w:rPr>
                <w:rFonts w:cstheme="minorHAnsi"/>
                <w:b/>
              </w:rPr>
              <w:t>Standard</w:t>
            </w:r>
          </w:p>
          <w:p w14:paraId="54318321" w14:textId="77777777" w:rsidR="002A2065" w:rsidRPr="000859FB" w:rsidRDefault="002A2065" w:rsidP="00D51BB8">
            <w:pPr>
              <w:spacing w:after="0" w:line="240" w:lineRule="auto"/>
              <w:jc w:val="center"/>
              <w:rPr>
                <w:rFonts w:cstheme="minorHAnsi"/>
                <w:b/>
              </w:rPr>
            </w:pPr>
            <w:r w:rsidRPr="000859FB">
              <w:rPr>
                <w:rFonts w:cstheme="minorHAnsi"/>
                <w:b/>
              </w:rPr>
              <w:t>Assets</w:t>
            </w:r>
          </w:p>
        </w:tc>
        <w:tc>
          <w:tcPr>
            <w:tcW w:w="1176" w:type="dxa"/>
            <w:tcBorders>
              <w:top w:val="single" w:sz="4" w:space="0" w:color="000000"/>
              <w:left w:val="single" w:sz="4" w:space="0" w:color="000000"/>
              <w:bottom w:val="single" w:sz="4" w:space="0" w:color="000000"/>
              <w:right w:val="single" w:sz="4" w:space="0" w:color="000000"/>
            </w:tcBorders>
            <w:hideMark/>
          </w:tcPr>
          <w:p w14:paraId="0A80781C" w14:textId="77777777" w:rsidR="002A2065" w:rsidRPr="000859FB" w:rsidRDefault="002A2065" w:rsidP="00D51BB8">
            <w:pPr>
              <w:spacing w:after="0" w:line="240" w:lineRule="auto"/>
              <w:jc w:val="center"/>
              <w:rPr>
                <w:rFonts w:cstheme="minorHAnsi"/>
                <w:b/>
              </w:rPr>
            </w:pPr>
            <w:r w:rsidRPr="000859FB">
              <w:rPr>
                <w:rFonts w:cstheme="minorHAnsi"/>
                <w:b/>
              </w:rPr>
              <w:t>Sub- Standard</w:t>
            </w:r>
          </w:p>
        </w:tc>
        <w:tc>
          <w:tcPr>
            <w:tcW w:w="1099" w:type="dxa"/>
            <w:tcBorders>
              <w:top w:val="single" w:sz="4" w:space="0" w:color="000000"/>
              <w:left w:val="single" w:sz="4" w:space="0" w:color="000000"/>
              <w:bottom w:val="single" w:sz="4" w:space="0" w:color="000000"/>
              <w:right w:val="single" w:sz="4" w:space="0" w:color="000000"/>
            </w:tcBorders>
            <w:hideMark/>
          </w:tcPr>
          <w:p w14:paraId="7D8C8BF5" w14:textId="77777777" w:rsidR="002A2065" w:rsidRPr="000859FB" w:rsidRDefault="002A2065" w:rsidP="00D51BB8">
            <w:pPr>
              <w:spacing w:after="0" w:line="240" w:lineRule="auto"/>
              <w:jc w:val="center"/>
              <w:rPr>
                <w:rFonts w:cstheme="minorHAnsi"/>
                <w:b/>
              </w:rPr>
            </w:pPr>
            <w:r w:rsidRPr="000859FB">
              <w:rPr>
                <w:rFonts w:cstheme="minorHAnsi"/>
                <w:b/>
              </w:rPr>
              <w:t>Doubtful</w:t>
            </w:r>
          </w:p>
        </w:tc>
        <w:tc>
          <w:tcPr>
            <w:tcW w:w="817" w:type="dxa"/>
            <w:tcBorders>
              <w:top w:val="single" w:sz="4" w:space="0" w:color="000000"/>
              <w:left w:val="single" w:sz="4" w:space="0" w:color="000000"/>
              <w:bottom w:val="single" w:sz="4" w:space="0" w:color="000000"/>
              <w:right w:val="single" w:sz="4" w:space="0" w:color="000000"/>
            </w:tcBorders>
            <w:hideMark/>
          </w:tcPr>
          <w:p w14:paraId="13E22247" w14:textId="77777777" w:rsidR="002A2065" w:rsidRPr="000859FB" w:rsidRDefault="002A2065" w:rsidP="00D51BB8">
            <w:pPr>
              <w:spacing w:after="0" w:line="240" w:lineRule="auto"/>
              <w:jc w:val="center"/>
              <w:rPr>
                <w:rFonts w:cstheme="minorHAnsi"/>
                <w:b/>
              </w:rPr>
            </w:pPr>
            <w:r w:rsidRPr="000859FB">
              <w:rPr>
                <w:rFonts w:cstheme="minorHAnsi"/>
                <w:b/>
              </w:rPr>
              <w:t>Loss</w:t>
            </w:r>
          </w:p>
        </w:tc>
        <w:tc>
          <w:tcPr>
            <w:tcW w:w="1151" w:type="dxa"/>
            <w:tcBorders>
              <w:top w:val="single" w:sz="4" w:space="0" w:color="000000"/>
              <w:left w:val="single" w:sz="4" w:space="0" w:color="000000"/>
              <w:bottom w:val="single" w:sz="4" w:space="0" w:color="000000"/>
              <w:right w:val="single" w:sz="4" w:space="0" w:color="000000"/>
            </w:tcBorders>
            <w:hideMark/>
          </w:tcPr>
          <w:p w14:paraId="6549C366" w14:textId="77777777" w:rsidR="002A2065" w:rsidRPr="000859FB" w:rsidRDefault="002A2065" w:rsidP="00D51BB8">
            <w:pPr>
              <w:spacing w:after="0" w:line="240" w:lineRule="auto"/>
              <w:jc w:val="center"/>
              <w:rPr>
                <w:rFonts w:cstheme="minorHAnsi"/>
                <w:b/>
              </w:rPr>
            </w:pPr>
            <w:r w:rsidRPr="000859FB">
              <w:rPr>
                <w:rFonts w:cstheme="minorHAnsi"/>
                <w:b/>
              </w:rPr>
              <w:t>Total Non-performing Advances</w:t>
            </w:r>
          </w:p>
        </w:tc>
        <w:tc>
          <w:tcPr>
            <w:tcW w:w="807" w:type="dxa"/>
            <w:tcBorders>
              <w:top w:val="single" w:sz="4" w:space="0" w:color="000000"/>
              <w:left w:val="single" w:sz="4" w:space="0" w:color="000000"/>
              <w:bottom w:val="single" w:sz="4" w:space="0" w:color="000000"/>
              <w:right w:val="single" w:sz="4" w:space="0" w:color="000000"/>
            </w:tcBorders>
          </w:tcPr>
          <w:p w14:paraId="59DA1671" w14:textId="77777777" w:rsidR="002A2065" w:rsidRPr="000859FB" w:rsidRDefault="002A2065" w:rsidP="00D51BB8">
            <w:pPr>
              <w:spacing w:after="0" w:line="240" w:lineRule="auto"/>
              <w:jc w:val="center"/>
              <w:rPr>
                <w:rFonts w:cstheme="minorHAnsi"/>
              </w:rPr>
            </w:pPr>
          </w:p>
        </w:tc>
      </w:tr>
      <w:tr w:rsidR="002A2065" w:rsidRPr="000859FB" w14:paraId="7DA3A29F"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591E6B04" w14:textId="77777777" w:rsidR="002A2065" w:rsidRPr="000859FB" w:rsidRDefault="002A2065" w:rsidP="00D51BB8">
            <w:pPr>
              <w:spacing w:after="0" w:line="240" w:lineRule="auto"/>
              <w:jc w:val="both"/>
              <w:rPr>
                <w:rFonts w:cstheme="minorHAnsi"/>
                <w:b/>
              </w:rPr>
            </w:pPr>
            <w:r w:rsidRPr="000859FB">
              <w:rPr>
                <w:rFonts w:cstheme="minorHAnsi"/>
                <w:b/>
              </w:rPr>
              <w:t>Floating Provisions</w:t>
            </w:r>
          </w:p>
        </w:tc>
        <w:tc>
          <w:tcPr>
            <w:tcW w:w="1182" w:type="dxa"/>
            <w:tcBorders>
              <w:top w:val="single" w:sz="4" w:space="0" w:color="000000"/>
              <w:left w:val="single" w:sz="4" w:space="0" w:color="000000"/>
              <w:bottom w:val="single" w:sz="4" w:space="0" w:color="000000"/>
              <w:right w:val="single" w:sz="4" w:space="0" w:color="000000"/>
            </w:tcBorders>
          </w:tcPr>
          <w:p w14:paraId="7EFC6253" w14:textId="77777777" w:rsidR="002A2065" w:rsidRPr="000859FB" w:rsidRDefault="002A2065" w:rsidP="00D51BB8">
            <w:pPr>
              <w:spacing w:after="0" w:line="240" w:lineRule="auto"/>
              <w:jc w:val="center"/>
              <w:rPr>
                <w:rFonts w:cstheme="minorHAnsi"/>
                <w:b/>
              </w:rPr>
            </w:pPr>
          </w:p>
        </w:tc>
        <w:tc>
          <w:tcPr>
            <w:tcW w:w="1176" w:type="dxa"/>
            <w:tcBorders>
              <w:top w:val="single" w:sz="4" w:space="0" w:color="000000"/>
              <w:left w:val="single" w:sz="4" w:space="0" w:color="000000"/>
              <w:bottom w:val="single" w:sz="4" w:space="0" w:color="000000"/>
              <w:right w:val="single" w:sz="4" w:space="0" w:color="000000"/>
            </w:tcBorders>
          </w:tcPr>
          <w:p w14:paraId="3354FD3E" w14:textId="77777777" w:rsidR="002A2065" w:rsidRPr="000859FB" w:rsidRDefault="002A2065" w:rsidP="00D51BB8">
            <w:pPr>
              <w:spacing w:after="0" w:line="240" w:lineRule="auto"/>
              <w:jc w:val="center"/>
              <w:rPr>
                <w:rFonts w:cstheme="minorHAnsi"/>
                <w:b/>
              </w:rPr>
            </w:pPr>
          </w:p>
        </w:tc>
        <w:tc>
          <w:tcPr>
            <w:tcW w:w="1099" w:type="dxa"/>
            <w:tcBorders>
              <w:top w:val="single" w:sz="4" w:space="0" w:color="000000"/>
              <w:left w:val="single" w:sz="4" w:space="0" w:color="000000"/>
              <w:bottom w:val="single" w:sz="4" w:space="0" w:color="000000"/>
              <w:right w:val="single" w:sz="4" w:space="0" w:color="000000"/>
            </w:tcBorders>
          </w:tcPr>
          <w:p w14:paraId="5E840D5C" w14:textId="77777777" w:rsidR="002A2065" w:rsidRPr="000859FB" w:rsidRDefault="002A2065" w:rsidP="00D51BB8">
            <w:pPr>
              <w:spacing w:after="0" w:line="240" w:lineRule="auto"/>
              <w:jc w:val="center"/>
              <w:rPr>
                <w:rFonts w:cstheme="minorHAnsi"/>
                <w:b/>
              </w:rPr>
            </w:pPr>
          </w:p>
        </w:tc>
        <w:tc>
          <w:tcPr>
            <w:tcW w:w="817" w:type="dxa"/>
            <w:tcBorders>
              <w:top w:val="single" w:sz="4" w:space="0" w:color="000000"/>
              <w:left w:val="single" w:sz="4" w:space="0" w:color="000000"/>
              <w:bottom w:val="single" w:sz="4" w:space="0" w:color="000000"/>
              <w:right w:val="single" w:sz="4" w:space="0" w:color="000000"/>
            </w:tcBorders>
          </w:tcPr>
          <w:p w14:paraId="0B017A76" w14:textId="77777777" w:rsidR="002A2065" w:rsidRPr="000859FB" w:rsidRDefault="002A2065" w:rsidP="00D51BB8">
            <w:pPr>
              <w:spacing w:after="0" w:line="240" w:lineRule="auto"/>
              <w:jc w:val="center"/>
              <w:rPr>
                <w:rFonts w:cstheme="minorHAnsi"/>
                <w:b/>
              </w:rPr>
            </w:pPr>
          </w:p>
        </w:tc>
        <w:tc>
          <w:tcPr>
            <w:tcW w:w="1151" w:type="dxa"/>
            <w:tcBorders>
              <w:top w:val="single" w:sz="4" w:space="0" w:color="000000"/>
              <w:left w:val="single" w:sz="4" w:space="0" w:color="000000"/>
              <w:bottom w:val="single" w:sz="4" w:space="0" w:color="000000"/>
              <w:right w:val="single" w:sz="4" w:space="0" w:color="000000"/>
            </w:tcBorders>
          </w:tcPr>
          <w:p w14:paraId="52C3B3E4" w14:textId="77777777" w:rsidR="002A2065" w:rsidRPr="000859FB" w:rsidRDefault="002A2065" w:rsidP="00D51BB8">
            <w:pPr>
              <w:spacing w:after="0" w:line="240" w:lineRule="auto"/>
              <w:jc w:val="center"/>
              <w:rPr>
                <w:rFonts w:cstheme="minorHAnsi"/>
                <w:b/>
              </w:rPr>
            </w:pPr>
          </w:p>
        </w:tc>
        <w:tc>
          <w:tcPr>
            <w:tcW w:w="807" w:type="dxa"/>
            <w:tcBorders>
              <w:top w:val="single" w:sz="4" w:space="0" w:color="000000"/>
              <w:left w:val="single" w:sz="4" w:space="0" w:color="000000"/>
              <w:bottom w:val="single" w:sz="4" w:space="0" w:color="000000"/>
              <w:right w:val="single" w:sz="4" w:space="0" w:color="000000"/>
            </w:tcBorders>
          </w:tcPr>
          <w:p w14:paraId="38D9266B" w14:textId="77777777" w:rsidR="002A2065" w:rsidRPr="000859FB" w:rsidRDefault="002A2065" w:rsidP="00D51BB8">
            <w:pPr>
              <w:spacing w:after="0" w:line="240" w:lineRule="auto"/>
              <w:jc w:val="center"/>
              <w:rPr>
                <w:rFonts w:cstheme="minorHAnsi"/>
              </w:rPr>
            </w:pPr>
          </w:p>
        </w:tc>
      </w:tr>
      <w:tr w:rsidR="002A2065" w:rsidRPr="000859FB" w14:paraId="1D99857C"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09A2A01B"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82" w:type="dxa"/>
            <w:tcBorders>
              <w:top w:val="single" w:sz="4" w:space="0" w:color="000000"/>
              <w:left w:val="single" w:sz="4" w:space="0" w:color="000000"/>
              <w:bottom w:val="single" w:sz="4" w:space="0" w:color="000000"/>
              <w:right w:val="single" w:sz="4" w:space="0" w:color="000000"/>
            </w:tcBorders>
            <w:hideMark/>
          </w:tcPr>
          <w:p w14:paraId="3EE4E67A"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6E6AB8C6"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0F3F77B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10DFB39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70F89B96"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0C75C880"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20299EC9"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25A29541" w14:textId="77777777" w:rsidR="002A2065" w:rsidRPr="000859FB" w:rsidRDefault="002A2065" w:rsidP="00D51BB8">
            <w:pPr>
              <w:spacing w:after="0" w:line="240" w:lineRule="auto"/>
              <w:jc w:val="both"/>
              <w:rPr>
                <w:rFonts w:cstheme="minorHAnsi"/>
              </w:rPr>
            </w:pPr>
            <w:r w:rsidRPr="000859FB">
              <w:rPr>
                <w:rFonts w:cstheme="minorHAnsi"/>
              </w:rPr>
              <w:t>Add: Additional provisions made during the year</w:t>
            </w:r>
          </w:p>
        </w:tc>
        <w:tc>
          <w:tcPr>
            <w:tcW w:w="1182" w:type="dxa"/>
            <w:tcBorders>
              <w:top w:val="single" w:sz="4" w:space="0" w:color="000000"/>
              <w:left w:val="single" w:sz="4" w:space="0" w:color="000000"/>
              <w:bottom w:val="single" w:sz="4" w:space="0" w:color="000000"/>
              <w:right w:val="single" w:sz="4" w:space="0" w:color="000000"/>
            </w:tcBorders>
            <w:hideMark/>
          </w:tcPr>
          <w:p w14:paraId="6944A2B9"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0923715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2FBF0FA9"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4FC89B10"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5DF19864"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18701D88"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73C0C809"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77BD3738" w14:textId="77777777" w:rsidR="002A2065" w:rsidRPr="000859FB" w:rsidRDefault="002A2065" w:rsidP="00D51BB8">
            <w:pPr>
              <w:spacing w:after="0" w:line="240" w:lineRule="auto"/>
              <w:jc w:val="both"/>
              <w:rPr>
                <w:rFonts w:cstheme="minorHAnsi"/>
              </w:rPr>
            </w:pPr>
            <w:r w:rsidRPr="000859FB">
              <w:rPr>
                <w:rFonts w:cstheme="minorHAnsi"/>
              </w:rPr>
              <w:t>Less: Amount draw down during the year</w:t>
            </w:r>
          </w:p>
        </w:tc>
        <w:tc>
          <w:tcPr>
            <w:tcW w:w="1182" w:type="dxa"/>
            <w:tcBorders>
              <w:top w:val="single" w:sz="4" w:space="0" w:color="000000"/>
              <w:left w:val="single" w:sz="4" w:space="0" w:color="000000"/>
              <w:bottom w:val="single" w:sz="4" w:space="0" w:color="000000"/>
              <w:right w:val="single" w:sz="4" w:space="0" w:color="000000"/>
            </w:tcBorders>
            <w:hideMark/>
          </w:tcPr>
          <w:p w14:paraId="30FC540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5B2FA385"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4DA11A81"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3882A400"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06DA6560"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036FD165"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25D19238"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45C6F1E3"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2" w:type="dxa"/>
            <w:tcBorders>
              <w:top w:val="single" w:sz="4" w:space="0" w:color="000000"/>
              <w:left w:val="single" w:sz="4" w:space="0" w:color="000000"/>
              <w:bottom w:val="single" w:sz="4" w:space="0" w:color="000000"/>
              <w:right w:val="single" w:sz="4" w:space="0" w:color="000000"/>
            </w:tcBorders>
            <w:hideMark/>
          </w:tcPr>
          <w:p w14:paraId="7C3A6B9A"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683EE07D"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4F370AD4"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0DA744AE"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65027CA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2B744040"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17DDB168"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tcPr>
          <w:p w14:paraId="73E3464F" w14:textId="77777777" w:rsidR="002A2065" w:rsidRPr="000859FB" w:rsidRDefault="002A2065" w:rsidP="00D51BB8">
            <w:pPr>
              <w:spacing w:after="0" w:line="240" w:lineRule="auto"/>
              <w:jc w:val="both"/>
              <w:rPr>
                <w:rFonts w:cstheme="minorHAnsi"/>
              </w:rPr>
            </w:pPr>
          </w:p>
        </w:tc>
        <w:tc>
          <w:tcPr>
            <w:tcW w:w="1182" w:type="dxa"/>
            <w:tcBorders>
              <w:top w:val="single" w:sz="4" w:space="0" w:color="000000"/>
              <w:left w:val="single" w:sz="4" w:space="0" w:color="000000"/>
              <w:bottom w:val="single" w:sz="4" w:space="0" w:color="000000"/>
              <w:right w:val="single" w:sz="4" w:space="0" w:color="000000"/>
            </w:tcBorders>
          </w:tcPr>
          <w:p w14:paraId="710D27FA" w14:textId="77777777" w:rsidR="002A2065" w:rsidRPr="000859FB" w:rsidRDefault="002A2065" w:rsidP="00D51BB8">
            <w:pPr>
              <w:spacing w:after="0" w:line="240" w:lineRule="auto"/>
              <w:jc w:val="center"/>
              <w:rPr>
                <w:rFonts w:cstheme="minorHAnsi"/>
                <w:b/>
              </w:rPr>
            </w:pPr>
          </w:p>
        </w:tc>
        <w:tc>
          <w:tcPr>
            <w:tcW w:w="1176" w:type="dxa"/>
            <w:tcBorders>
              <w:top w:val="single" w:sz="4" w:space="0" w:color="000000"/>
              <w:left w:val="single" w:sz="4" w:space="0" w:color="000000"/>
              <w:bottom w:val="single" w:sz="4" w:space="0" w:color="000000"/>
              <w:right w:val="single" w:sz="4" w:space="0" w:color="000000"/>
            </w:tcBorders>
          </w:tcPr>
          <w:p w14:paraId="20C39596" w14:textId="77777777" w:rsidR="002A2065" w:rsidRPr="000859FB" w:rsidRDefault="002A2065" w:rsidP="00D51BB8">
            <w:pPr>
              <w:spacing w:after="0" w:line="240" w:lineRule="auto"/>
              <w:jc w:val="center"/>
              <w:rPr>
                <w:rFonts w:cstheme="minorHAnsi"/>
                <w:b/>
              </w:rPr>
            </w:pPr>
          </w:p>
        </w:tc>
        <w:tc>
          <w:tcPr>
            <w:tcW w:w="1099" w:type="dxa"/>
            <w:tcBorders>
              <w:top w:val="single" w:sz="4" w:space="0" w:color="000000"/>
              <w:left w:val="single" w:sz="4" w:space="0" w:color="000000"/>
              <w:bottom w:val="single" w:sz="4" w:space="0" w:color="000000"/>
              <w:right w:val="single" w:sz="4" w:space="0" w:color="000000"/>
            </w:tcBorders>
          </w:tcPr>
          <w:p w14:paraId="0A4E6766" w14:textId="77777777" w:rsidR="002A2065" w:rsidRPr="000859FB" w:rsidRDefault="002A2065" w:rsidP="00D51BB8">
            <w:pPr>
              <w:spacing w:after="0" w:line="240" w:lineRule="auto"/>
              <w:jc w:val="center"/>
              <w:rPr>
                <w:rFonts w:cstheme="minorHAnsi"/>
                <w:b/>
              </w:rPr>
            </w:pPr>
          </w:p>
        </w:tc>
        <w:tc>
          <w:tcPr>
            <w:tcW w:w="817" w:type="dxa"/>
            <w:tcBorders>
              <w:top w:val="single" w:sz="4" w:space="0" w:color="000000"/>
              <w:left w:val="single" w:sz="4" w:space="0" w:color="000000"/>
              <w:bottom w:val="single" w:sz="4" w:space="0" w:color="000000"/>
              <w:right w:val="single" w:sz="4" w:space="0" w:color="000000"/>
            </w:tcBorders>
          </w:tcPr>
          <w:p w14:paraId="7CE1679A" w14:textId="77777777" w:rsidR="002A2065" w:rsidRPr="000859FB" w:rsidRDefault="002A2065" w:rsidP="00D51BB8">
            <w:pPr>
              <w:spacing w:after="0" w:line="240" w:lineRule="auto"/>
              <w:jc w:val="center"/>
              <w:rPr>
                <w:rFonts w:cstheme="minorHAnsi"/>
                <w:b/>
              </w:rPr>
            </w:pPr>
          </w:p>
        </w:tc>
        <w:tc>
          <w:tcPr>
            <w:tcW w:w="1151" w:type="dxa"/>
            <w:tcBorders>
              <w:top w:val="single" w:sz="4" w:space="0" w:color="000000"/>
              <w:left w:val="single" w:sz="4" w:space="0" w:color="000000"/>
              <w:bottom w:val="single" w:sz="4" w:space="0" w:color="000000"/>
              <w:right w:val="single" w:sz="4" w:space="0" w:color="000000"/>
            </w:tcBorders>
          </w:tcPr>
          <w:p w14:paraId="6E507DF2" w14:textId="77777777" w:rsidR="002A2065" w:rsidRPr="000859FB" w:rsidRDefault="002A2065" w:rsidP="00D51BB8">
            <w:pPr>
              <w:spacing w:after="0" w:line="240" w:lineRule="auto"/>
              <w:jc w:val="center"/>
              <w:rPr>
                <w:rFonts w:cstheme="minorHAnsi"/>
                <w:b/>
              </w:rPr>
            </w:pPr>
          </w:p>
        </w:tc>
        <w:tc>
          <w:tcPr>
            <w:tcW w:w="807" w:type="dxa"/>
            <w:tcBorders>
              <w:top w:val="single" w:sz="4" w:space="0" w:color="000000"/>
              <w:left w:val="single" w:sz="4" w:space="0" w:color="000000"/>
              <w:bottom w:val="single" w:sz="4" w:space="0" w:color="000000"/>
              <w:right w:val="single" w:sz="4" w:space="0" w:color="000000"/>
            </w:tcBorders>
          </w:tcPr>
          <w:p w14:paraId="20FCA89F" w14:textId="77777777" w:rsidR="002A2065" w:rsidRPr="000859FB" w:rsidRDefault="002A2065" w:rsidP="00D51BB8">
            <w:pPr>
              <w:spacing w:after="0" w:line="240" w:lineRule="auto"/>
              <w:jc w:val="center"/>
              <w:rPr>
                <w:rFonts w:cstheme="minorHAnsi"/>
              </w:rPr>
            </w:pPr>
          </w:p>
        </w:tc>
      </w:tr>
      <w:tr w:rsidR="002A2065" w:rsidRPr="000859FB" w14:paraId="75EE8577"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2EEBADDC" w14:textId="77777777" w:rsidR="002A2065" w:rsidRPr="000859FB" w:rsidRDefault="002A2065" w:rsidP="00D51BB8">
            <w:pPr>
              <w:spacing w:after="0" w:line="240" w:lineRule="auto"/>
              <w:jc w:val="both"/>
              <w:rPr>
                <w:rFonts w:cstheme="minorHAnsi"/>
                <w:b/>
              </w:rPr>
            </w:pPr>
            <w:r w:rsidRPr="000859FB">
              <w:rPr>
                <w:rFonts w:cstheme="minorHAnsi"/>
                <w:b/>
              </w:rPr>
              <w:t>Technical write-offs and the recoveries made thereon</w:t>
            </w:r>
          </w:p>
        </w:tc>
        <w:tc>
          <w:tcPr>
            <w:tcW w:w="1182" w:type="dxa"/>
            <w:tcBorders>
              <w:top w:val="single" w:sz="4" w:space="0" w:color="000000"/>
              <w:left w:val="single" w:sz="4" w:space="0" w:color="000000"/>
              <w:bottom w:val="single" w:sz="4" w:space="0" w:color="000000"/>
              <w:right w:val="single" w:sz="4" w:space="0" w:color="000000"/>
            </w:tcBorders>
          </w:tcPr>
          <w:p w14:paraId="2279AAEA" w14:textId="77777777" w:rsidR="002A2065" w:rsidRPr="000859FB" w:rsidRDefault="002A2065" w:rsidP="00D51BB8">
            <w:pPr>
              <w:spacing w:after="0" w:line="240" w:lineRule="auto"/>
              <w:jc w:val="center"/>
              <w:rPr>
                <w:rFonts w:cstheme="minorHAnsi"/>
                <w:b/>
              </w:rPr>
            </w:pPr>
          </w:p>
        </w:tc>
        <w:tc>
          <w:tcPr>
            <w:tcW w:w="1176" w:type="dxa"/>
            <w:tcBorders>
              <w:top w:val="single" w:sz="4" w:space="0" w:color="000000"/>
              <w:left w:val="single" w:sz="4" w:space="0" w:color="000000"/>
              <w:bottom w:val="single" w:sz="4" w:space="0" w:color="000000"/>
              <w:right w:val="single" w:sz="4" w:space="0" w:color="000000"/>
            </w:tcBorders>
          </w:tcPr>
          <w:p w14:paraId="309E8C41" w14:textId="77777777" w:rsidR="002A2065" w:rsidRPr="000859FB" w:rsidRDefault="002A2065" w:rsidP="00D51BB8">
            <w:pPr>
              <w:spacing w:after="0" w:line="240" w:lineRule="auto"/>
              <w:jc w:val="center"/>
              <w:rPr>
                <w:rFonts w:cstheme="minorHAnsi"/>
                <w:b/>
              </w:rPr>
            </w:pPr>
          </w:p>
        </w:tc>
        <w:tc>
          <w:tcPr>
            <w:tcW w:w="1099" w:type="dxa"/>
            <w:tcBorders>
              <w:top w:val="single" w:sz="4" w:space="0" w:color="000000"/>
              <w:left w:val="single" w:sz="4" w:space="0" w:color="000000"/>
              <w:bottom w:val="single" w:sz="4" w:space="0" w:color="000000"/>
              <w:right w:val="single" w:sz="4" w:space="0" w:color="000000"/>
            </w:tcBorders>
          </w:tcPr>
          <w:p w14:paraId="4D776AC3" w14:textId="77777777" w:rsidR="002A2065" w:rsidRPr="000859FB" w:rsidRDefault="002A2065" w:rsidP="00D51BB8">
            <w:pPr>
              <w:spacing w:after="0" w:line="240" w:lineRule="auto"/>
              <w:jc w:val="center"/>
              <w:rPr>
                <w:rFonts w:cstheme="minorHAnsi"/>
                <w:b/>
              </w:rPr>
            </w:pPr>
          </w:p>
        </w:tc>
        <w:tc>
          <w:tcPr>
            <w:tcW w:w="817" w:type="dxa"/>
            <w:tcBorders>
              <w:top w:val="single" w:sz="4" w:space="0" w:color="000000"/>
              <w:left w:val="single" w:sz="4" w:space="0" w:color="000000"/>
              <w:bottom w:val="single" w:sz="4" w:space="0" w:color="000000"/>
              <w:right w:val="single" w:sz="4" w:space="0" w:color="000000"/>
            </w:tcBorders>
          </w:tcPr>
          <w:p w14:paraId="794789D0" w14:textId="77777777" w:rsidR="002A2065" w:rsidRPr="000859FB" w:rsidRDefault="002A2065" w:rsidP="00D51BB8">
            <w:pPr>
              <w:spacing w:after="0" w:line="240" w:lineRule="auto"/>
              <w:jc w:val="center"/>
              <w:rPr>
                <w:rFonts w:cstheme="minorHAnsi"/>
                <w:b/>
              </w:rPr>
            </w:pPr>
          </w:p>
        </w:tc>
        <w:tc>
          <w:tcPr>
            <w:tcW w:w="1151" w:type="dxa"/>
            <w:tcBorders>
              <w:top w:val="single" w:sz="4" w:space="0" w:color="000000"/>
              <w:left w:val="single" w:sz="4" w:space="0" w:color="000000"/>
              <w:bottom w:val="single" w:sz="4" w:space="0" w:color="000000"/>
              <w:right w:val="single" w:sz="4" w:space="0" w:color="000000"/>
            </w:tcBorders>
          </w:tcPr>
          <w:p w14:paraId="487EDBA3" w14:textId="77777777" w:rsidR="002A2065" w:rsidRPr="000859FB" w:rsidRDefault="002A2065" w:rsidP="00D51BB8">
            <w:pPr>
              <w:spacing w:after="0" w:line="240" w:lineRule="auto"/>
              <w:jc w:val="center"/>
              <w:rPr>
                <w:rFonts w:cstheme="minorHAnsi"/>
                <w:b/>
              </w:rPr>
            </w:pPr>
          </w:p>
        </w:tc>
        <w:tc>
          <w:tcPr>
            <w:tcW w:w="807" w:type="dxa"/>
            <w:tcBorders>
              <w:top w:val="single" w:sz="4" w:space="0" w:color="000000"/>
              <w:left w:val="single" w:sz="4" w:space="0" w:color="000000"/>
              <w:bottom w:val="single" w:sz="4" w:space="0" w:color="000000"/>
              <w:right w:val="single" w:sz="4" w:space="0" w:color="000000"/>
            </w:tcBorders>
          </w:tcPr>
          <w:p w14:paraId="45BCC56B" w14:textId="77777777" w:rsidR="002A2065" w:rsidRPr="000859FB" w:rsidRDefault="002A2065" w:rsidP="00D51BB8">
            <w:pPr>
              <w:spacing w:after="0" w:line="240" w:lineRule="auto"/>
              <w:jc w:val="center"/>
              <w:rPr>
                <w:rFonts w:cstheme="minorHAnsi"/>
              </w:rPr>
            </w:pPr>
          </w:p>
        </w:tc>
      </w:tr>
      <w:tr w:rsidR="002A2065" w:rsidRPr="000859FB" w14:paraId="254046DD"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5A832023" w14:textId="77777777" w:rsidR="002A2065" w:rsidRPr="000859FB" w:rsidRDefault="002A2065" w:rsidP="00D51BB8">
            <w:pPr>
              <w:spacing w:after="0" w:line="240" w:lineRule="auto"/>
              <w:jc w:val="both"/>
              <w:rPr>
                <w:rFonts w:cstheme="minorHAnsi"/>
              </w:rPr>
            </w:pPr>
            <w:r w:rsidRPr="000859FB">
              <w:rPr>
                <w:rFonts w:cstheme="minorHAnsi"/>
              </w:rPr>
              <w:t>Opening balance of Technical / Prudential written-offs accounts</w:t>
            </w:r>
          </w:p>
        </w:tc>
        <w:tc>
          <w:tcPr>
            <w:tcW w:w="1182" w:type="dxa"/>
            <w:tcBorders>
              <w:top w:val="single" w:sz="4" w:space="0" w:color="000000"/>
              <w:left w:val="single" w:sz="4" w:space="0" w:color="000000"/>
              <w:bottom w:val="single" w:sz="4" w:space="0" w:color="000000"/>
              <w:right w:val="single" w:sz="4" w:space="0" w:color="000000"/>
            </w:tcBorders>
            <w:hideMark/>
          </w:tcPr>
          <w:p w14:paraId="7374CCEE"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62E6CE14"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4B7CCCC7"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0DC8BD45"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6911C4C6"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69B6CF6C"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1EB43D96"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2DEB63F4" w14:textId="77777777" w:rsidR="002A2065" w:rsidRPr="000859FB" w:rsidRDefault="002A2065" w:rsidP="00D51BB8">
            <w:pPr>
              <w:spacing w:after="0" w:line="240" w:lineRule="auto"/>
              <w:jc w:val="both"/>
              <w:rPr>
                <w:rFonts w:cstheme="minorHAnsi"/>
              </w:rPr>
            </w:pPr>
            <w:r w:rsidRPr="000859FB">
              <w:rPr>
                <w:rFonts w:cstheme="minorHAnsi"/>
              </w:rPr>
              <w:t>Add: Technical / Prudential write offs during the year</w:t>
            </w:r>
          </w:p>
        </w:tc>
        <w:tc>
          <w:tcPr>
            <w:tcW w:w="1182" w:type="dxa"/>
            <w:tcBorders>
              <w:top w:val="single" w:sz="4" w:space="0" w:color="000000"/>
              <w:left w:val="single" w:sz="4" w:space="0" w:color="000000"/>
              <w:bottom w:val="single" w:sz="4" w:space="0" w:color="000000"/>
              <w:right w:val="single" w:sz="4" w:space="0" w:color="000000"/>
            </w:tcBorders>
            <w:hideMark/>
          </w:tcPr>
          <w:p w14:paraId="3A664F0C"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01F35D2C"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704A2458"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6761291F"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1573836C"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0B859510"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38463BF1"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03AB74DE" w14:textId="77777777" w:rsidR="002A2065" w:rsidRPr="000859FB" w:rsidRDefault="002A2065" w:rsidP="00D51BB8">
            <w:pPr>
              <w:spacing w:after="0" w:line="240" w:lineRule="auto"/>
              <w:jc w:val="both"/>
              <w:rPr>
                <w:rFonts w:cstheme="minorHAnsi"/>
              </w:rPr>
            </w:pPr>
            <w:r w:rsidRPr="000859FB">
              <w:rPr>
                <w:rFonts w:cstheme="minorHAnsi"/>
              </w:rPr>
              <w:t>Less: Recoveries made from previously technical/ prudential written-off accounts during the year</w:t>
            </w:r>
          </w:p>
        </w:tc>
        <w:tc>
          <w:tcPr>
            <w:tcW w:w="1182" w:type="dxa"/>
            <w:tcBorders>
              <w:top w:val="single" w:sz="4" w:space="0" w:color="000000"/>
              <w:left w:val="single" w:sz="4" w:space="0" w:color="000000"/>
              <w:bottom w:val="single" w:sz="4" w:space="0" w:color="000000"/>
              <w:right w:val="single" w:sz="4" w:space="0" w:color="000000"/>
            </w:tcBorders>
            <w:hideMark/>
          </w:tcPr>
          <w:p w14:paraId="63AF262A"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5157F7F7"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36D0AF59"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7EE3C364"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02CBE046"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6267842A"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44EEAF83" w14:textId="77777777" w:rsidTr="00D51BB8">
        <w:trPr>
          <w:trHeight w:val="144"/>
        </w:trPr>
        <w:tc>
          <w:tcPr>
            <w:tcW w:w="3202" w:type="dxa"/>
            <w:tcBorders>
              <w:top w:val="single" w:sz="4" w:space="0" w:color="000000"/>
              <w:left w:val="single" w:sz="4" w:space="0" w:color="000000"/>
              <w:bottom w:val="single" w:sz="4" w:space="0" w:color="000000"/>
              <w:right w:val="single" w:sz="4" w:space="0" w:color="000000"/>
            </w:tcBorders>
            <w:hideMark/>
          </w:tcPr>
          <w:p w14:paraId="7976609E"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2" w:type="dxa"/>
            <w:tcBorders>
              <w:top w:val="single" w:sz="4" w:space="0" w:color="000000"/>
              <w:left w:val="single" w:sz="4" w:space="0" w:color="000000"/>
              <w:bottom w:val="single" w:sz="4" w:space="0" w:color="000000"/>
              <w:right w:val="single" w:sz="4" w:space="0" w:color="000000"/>
            </w:tcBorders>
            <w:hideMark/>
          </w:tcPr>
          <w:p w14:paraId="4D6585F5"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76" w:type="dxa"/>
            <w:tcBorders>
              <w:top w:val="single" w:sz="4" w:space="0" w:color="000000"/>
              <w:left w:val="single" w:sz="4" w:space="0" w:color="000000"/>
              <w:bottom w:val="single" w:sz="4" w:space="0" w:color="000000"/>
              <w:right w:val="single" w:sz="4" w:space="0" w:color="000000"/>
            </w:tcBorders>
            <w:hideMark/>
          </w:tcPr>
          <w:p w14:paraId="4AD0EBE2"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099" w:type="dxa"/>
            <w:tcBorders>
              <w:top w:val="single" w:sz="4" w:space="0" w:color="000000"/>
              <w:left w:val="single" w:sz="4" w:space="0" w:color="000000"/>
              <w:bottom w:val="single" w:sz="4" w:space="0" w:color="000000"/>
              <w:right w:val="single" w:sz="4" w:space="0" w:color="000000"/>
            </w:tcBorders>
            <w:hideMark/>
          </w:tcPr>
          <w:p w14:paraId="4BF61BCF"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17" w:type="dxa"/>
            <w:tcBorders>
              <w:top w:val="single" w:sz="4" w:space="0" w:color="000000"/>
              <w:left w:val="single" w:sz="4" w:space="0" w:color="000000"/>
              <w:bottom w:val="single" w:sz="4" w:space="0" w:color="000000"/>
              <w:right w:val="single" w:sz="4" w:space="0" w:color="000000"/>
            </w:tcBorders>
            <w:hideMark/>
          </w:tcPr>
          <w:p w14:paraId="3B95C4D1"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151" w:type="dxa"/>
            <w:tcBorders>
              <w:top w:val="single" w:sz="4" w:space="0" w:color="000000"/>
              <w:left w:val="single" w:sz="4" w:space="0" w:color="000000"/>
              <w:bottom w:val="single" w:sz="4" w:space="0" w:color="000000"/>
              <w:right w:val="single" w:sz="4" w:space="0" w:color="000000"/>
            </w:tcBorders>
            <w:hideMark/>
          </w:tcPr>
          <w:p w14:paraId="7BAC5FFC"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807" w:type="dxa"/>
            <w:tcBorders>
              <w:top w:val="single" w:sz="4" w:space="0" w:color="000000"/>
              <w:left w:val="single" w:sz="4" w:space="0" w:color="000000"/>
              <w:bottom w:val="single" w:sz="4" w:space="0" w:color="000000"/>
              <w:right w:val="single" w:sz="4" w:space="0" w:color="000000"/>
            </w:tcBorders>
            <w:hideMark/>
          </w:tcPr>
          <w:p w14:paraId="1EEB537D" w14:textId="77777777" w:rsidR="002A2065" w:rsidRPr="000859FB" w:rsidRDefault="002A2065" w:rsidP="00D51BB8">
            <w:pPr>
              <w:spacing w:after="0" w:line="240" w:lineRule="auto"/>
              <w:jc w:val="center"/>
              <w:rPr>
                <w:rFonts w:cstheme="minorHAnsi"/>
              </w:rPr>
            </w:pPr>
            <w:r w:rsidRPr="000859FB">
              <w:rPr>
                <w:rFonts w:cstheme="minorHAnsi"/>
              </w:rPr>
              <w:t>NIL</w:t>
            </w:r>
          </w:p>
        </w:tc>
      </w:tr>
    </w:tbl>
    <w:p w14:paraId="13D00AE9" w14:textId="77777777" w:rsidR="002A2065" w:rsidRPr="000859FB" w:rsidRDefault="002A2065" w:rsidP="002A2065">
      <w:pPr>
        <w:spacing w:after="0" w:line="240" w:lineRule="auto"/>
        <w:jc w:val="both"/>
        <w:rPr>
          <w:rFonts w:cstheme="minorHAnsi"/>
          <w:sz w:val="20"/>
          <w:szCs w:val="20"/>
          <w:lang w:val="en-IN"/>
        </w:rPr>
      </w:pPr>
    </w:p>
    <w:p w14:paraId="2F3F49B6"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Classification of advances and provisions held as on 31.03.2025:</w:t>
      </w:r>
    </w:p>
    <w:p w14:paraId="29FBA66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                                                                                                                           Amount in crores</w:t>
      </w:r>
    </w:p>
    <w:tbl>
      <w:tblPr>
        <w:tblStyle w:val="TableGrid"/>
        <w:tblW w:w="9475" w:type="dxa"/>
        <w:tblInd w:w="18" w:type="dxa"/>
        <w:tblLook w:val="04A0" w:firstRow="1" w:lastRow="0" w:firstColumn="1" w:lastColumn="0" w:noHBand="0" w:noVBand="1"/>
      </w:tblPr>
      <w:tblGrid>
        <w:gridCol w:w="3206"/>
        <w:gridCol w:w="1148"/>
        <w:gridCol w:w="1114"/>
        <w:gridCol w:w="1269"/>
        <w:gridCol w:w="707"/>
        <w:gridCol w:w="1151"/>
        <w:gridCol w:w="50"/>
        <w:gridCol w:w="830"/>
      </w:tblGrid>
      <w:tr w:rsidR="002A2065" w:rsidRPr="000859FB" w14:paraId="3B948F32" w14:textId="77777777" w:rsidTr="00D51BB8">
        <w:trPr>
          <w:trHeight w:val="144"/>
        </w:trPr>
        <w:tc>
          <w:tcPr>
            <w:tcW w:w="3206" w:type="dxa"/>
            <w:vMerge w:val="restart"/>
            <w:tcBorders>
              <w:top w:val="single" w:sz="4" w:space="0" w:color="000000"/>
              <w:left w:val="single" w:sz="4" w:space="0" w:color="000000"/>
              <w:bottom w:val="single" w:sz="4" w:space="0" w:color="000000"/>
              <w:right w:val="single" w:sz="4" w:space="0" w:color="000000"/>
            </w:tcBorders>
          </w:tcPr>
          <w:p w14:paraId="362ABA38" w14:textId="77777777" w:rsidR="002A2065" w:rsidRPr="000859FB" w:rsidRDefault="002A2065" w:rsidP="00D51BB8">
            <w:pPr>
              <w:spacing w:after="0" w:line="240" w:lineRule="auto"/>
              <w:jc w:val="both"/>
              <w:rPr>
                <w:rFonts w:cstheme="minorHAnsi"/>
              </w:rPr>
            </w:pPr>
          </w:p>
        </w:tc>
        <w:tc>
          <w:tcPr>
            <w:tcW w:w="1148" w:type="dxa"/>
            <w:tcBorders>
              <w:top w:val="single" w:sz="4" w:space="0" w:color="000000"/>
              <w:left w:val="single" w:sz="4" w:space="0" w:color="000000"/>
              <w:bottom w:val="single" w:sz="4" w:space="0" w:color="000000"/>
              <w:right w:val="single" w:sz="4" w:space="0" w:color="000000"/>
            </w:tcBorders>
            <w:hideMark/>
          </w:tcPr>
          <w:p w14:paraId="2036CE29" w14:textId="77777777" w:rsidR="002A2065" w:rsidRPr="000859FB" w:rsidRDefault="002A2065" w:rsidP="00D51BB8">
            <w:pPr>
              <w:spacing w:after="0" w:line="240" w:lineRule="auto"/>
              <w:jc w:val="center"/>
              <w:rPr>
                <w:rFonts w:cstheme="minorHAnsi"/>
                <w:b/>
              </w:rPr>
            </w:pPr>
            <w:r w:rsidRPr="000859FB">
              <w:rPr>
                <w:rFonts w:cstheme="minorHAnsi"/>
                <w:b/>
              </w:rPr>
              <w:t>Standard</w:t>
            </w:r>
          </w:p>
        </w:tc>
        <w:tc>
          <w:tcPr>
            <w:tcW w:w="4291" w:type="dxa"/>
            <w:gridSpan w:val="5"/>
            <w:tcBorders>
              <w:top w:val="single" w:sz="4" w:space="0" w:color="000000"/>
              <w:left w:val="single" w:sz="4" w:space="0" w:color="000000"/>
              <w:bottom w:val="single" w:sz="4" w:space="0" w:color="000000"/>
              <w:right w:val="single" w:sz="4" w:space="0" w:color="000000"/>
            </w:tcBorders>
            <w:hideMark/>
          </w:tcPr>
          <w:p w14:paraId="718FD03C" w14:textId="77777777" w:rsidR="002A2065" w:rsidRPr="000859FB" w:rsidRDefault="002A2065" w:rsidP="00D51BB8">
            <w:pPr>
              <w:spacing w:after="0" w:line="240" w:lineRule="auto"/>
              <w:jc w:val="center"/>
              <w:rPr>
                <w:rFonts w:cstheme="minorHAnsi"/>
                <w:b/>
              </w:rPr>
            </w:pPr>
            <w:r w:rsidRPr="000859FB">
              <w:rPr>
                <w:rFonts w:cstheme="minorHAnsi"/>
                <w:b/>
              </w:rPr>
              <w:t>Non-performing</w:t>
            </w:r>
          </w:p>
        </w:tc>
        <w:tc>
          <w:tcPr>
            <w:tcW w:w="830" w:type="dxa"/>
            <w:tcBorders>
              <w:top w:val="single" w:sz="4" w:space="0" w:color="000000"/>
              <w:left w:val="single" w:sz="4" w:space="0" w:color="000000"/>
              <w:bottom w:val="single" w:sz="4" w:space="0" w:color="000000"/>
              <w:right w:val="single" w:sz="4" w:space="0" w:color="000000"/>
            </w:tcBorders>
            <w:hideMark/>
          </w:tcPr>
          <w:p w14:paraId="353489BB" w14:textId="77777777" w:rsidR="002A2065" w:rsidRPr="000859FB" w:rsidRDefault="002A2065" w:rsidP="00D51BB8">
            <w:pPr>
              <w:spacing w:after="0" w:line="240" w:lineRule="auto"/>
              <w:jc w:val="center"/>
              <w:rPr>
                <w:rFonts w:cstheme="minorHAnsi"/>
                <w:b/>
              </w:rPr>
            </w:pPr>
            <w:r w:rsidRPr="000859FB">
              <w:rPr>
                <w:rFonts w:cstheme="minorHAnsi"/>
                <w:b/>
              </w:rPr>
              <w:t>Total</w:t>
            </w:r>
          </w:p>
        </w:tc>
      </w:tr>
      <w:tr w:rsidR="002A2065" w:rsidRPr="000859FB" w14:paraId="3CE804D8" w14:textId="77777777" w:rsidTr="00D51BB8">
        <w:trPr>
          <w:trHeight w:val="144"/>
        </w:trPr>
        <w:tc>
          <w:tcPr>
            <w:tcW w:w="3206" w:type="dxa"/>
            <w:vMerge/>
            <w:tcBorders>
              <w:top w:val="single" w:sz="4" w:space="0" w:color="000000"/>
              <w:left w:val="single" w:sz="4" w:space="0" w:color="000000"/>
              <w:bottom w:val="single" w:sz="4" w:space="0" w:color="000000"/>
              <w:right w:val="single" w:sz="4" w:space="0" w:color="000000"/>
            </w:tcBorders>
            <w:vAlign w:val="center"/>
            <w:hideMark/>
          </w:tcPr>
          <w:p w14:paraId="4D4636D9" w14:textId="77777777" w:rsidR="002A2065" w:rsidRPr="000859FB" w:rsidRDefault="002A2065" w:rsidP="00D51BB8">
            <w:pPr>
              <w:spacing w:after="0" w:line="240" w:lineRule="auto"/>
              <w:jc w:val="both"/>
              <w:rPr>
                <w:rFonts w:cstheme="minorHAnsi"/>
              </w:rPr>
            </w:pPr>
          </w:p>
        </w:tc>
        <w:tc>
          <w:tcPr>
            <w:tcW w:w="1148" w:type="dxa"/>
            <w:tcBorders>
              <w:top w:val="single" w:sz="4" w:space="0" w:color="000000"/>
              <w:left w:val="single" w:sz="4" w:space="0" w:color="000000"/>
              <w:bottom w:val="single" w:sz="4" w:space="0" w:color="000000"/>
              <w:right w:val="single" w:sz="4" w:space="0" w:color="000000"/>
            </w:tcBorders>
            <w:hideMark/>
          </w:tcPr>
          <w:p w14:paraId="19B2F9D4" w14:textId="77777777" w:rsidR="002A2065" w:rsidRPr="000859FB" w:rsidRDefault="002A2065" w:rsidP="00D51BB8">
            <w:pPr>
              <w:spacing w:after="0" w:line="240" w:lineRule="auto"/>
              <w:jc w:val="center"/>
              <w:rPr>
                <w:rFonts w:cstheme="minorHAnsi"/>
                <w:b/>
              </w:rPr>
            </w:pPr>
            <w:r w:rsidRPr="000859FB">
              <w:rPr>
                <w:rFonts w:cstheme="minorHAnsi"/>
                <w:b/>
              </w:rPr>
              <w:t>Total</w:t>
            </w:r>
          </w:p>
          <w:p w14:paraId="0226E913" w14:textId="77777777" w:rsidR="002A2065" w:rsidRPr="000859FB" w:rsidRDefault="002A2065" w:rsidP="00D51BB8">
            <w:pPr>
              <w:spacing w:after="0" w:line="240" w:lineRule="auto"/>
              <w:jc w:val="center"/>
              <w:rPr>
                <w:rFonts w:cstheme="minorHAnsi"/>
                <w:b/>
              </w:rPr>
            </w:pPr>
            <w:r w:rsidRPr="000859FB">
              <w:rPr>
                <w:rFonts w:cstheme="minorHAnsi"/>
                <w:b/>
              </w:rPr>
              <w:t>Standard</w:t>
            </w:r>
          </w:p>
          <w:p w14:paraId="29C83414" w14:textId="77777777" w:rsidR="002A2065" w:rsidRPr="000859FB" w:rsidRDefault="002A2065" w:rsidP="00D51BB8">
            <w:pPr>
              <w:spacing w:after="0" w:line="240" w:lineRule="auto"/>
              <w:jc w:val="center"/>
              <w:rPr>
                <w:rFonts w:cstheme="minorHAnsi"/>
                <w:b/>
              </w:rPr>
            </w:pPr>
            <w:r w:rsidRPr="000859FB">
              <w:rPr>
                <w:rFonts w:cstheme="minorHAnsi"/>
                <w:b/>
              </w:rPr>
              <w:t>Assets</w:t>
            </w:r>
          </w:p>
        </w:tc>
        <w:tc>
          <w:tcPr>
            <w:tcW w:w="1114" w:type="dxa"/>
            <w:tcBorders>
              <w:top w:val="single" w:sz="4" w:space="0" w:color="000000"/>
              <w:left w:val="single" w:sz="4" w:space="0" w:color="000000"/>
              <w:bottom w:val="single" w:sz="4" w:space="0" w:color="000000"/>
              <w:right w:val="single" w:sz="4" w:space="0" w:color="000000"/>
            </w:tcBorders>
            <w:hideMark/>
          </w:tcPr>
          <w:p w14:paraId="0082A343" w14:textId="77777777" w:rsidR="002A2065" w:rsidRPr="000859FB" w:rsidRDefault="002A2065" w:rsidP="00D51BB8">
            <w:pPr>
              <w:spacing w:after="0" w:line="240" w:lineRule="auto"/>
              <w:jc w:val="center"/>
              <w:rPr>
                <w:rFonts w:cstheme="minorHAnsi"/>
                <w:b/>
              </w:rPr>
            </w:pPr>
            <w:r w:rsidRPr="000859FB">
              <w:rPr>
                <w:rFonts w:cstheme="minorHAnsi"/>
                <w:b/>
              </w:rPr>
              <w:t>Sub- Standard</w:t>
            </w:r>
          </w:p>
        </w:tc>
        <w:tc>
          <w:tcPr>
            <w:tcW w:w="1269" w:type="dxa"/>
            <w:tcBorders>
              <w:top w:val="single" w:sz="4" w:space="0" w:color="000000"/>
              <w:left w:val="single" w:sz="4" w:space="0" w:color="000000"/>
              <w:bottom w:val="single" w:sz="4" w:space="0" w:color="000000"/>
              <w:right w:val="single" w:sz="4" w:space="0" w:color="000000"/>
            </w:tcBorders>
            <w:hideMark/>
          </w:tcPr>
          <w:p w14:paraId="2EBDEA1A" w14:textId="77777777" w:rsidR="002A2065" w:rsidRPr="000859FB" w:rsidRDefault="002A2065" w:rsidP="00D51BB8">
            <w:pPr>
              <w:spacing w:after="0" w:line="240" w:lineRule="auto"/>
              <w:jc w:val="center"/>
              <w:rPr>
                <w:rFonts w:cstheme="minorHAnsi"/>
                <w:b/>
              </w:rPr>
            </w:pPr>
            <w:r w:rsidRPr="000859FB">
              <w:rPr>
                <w:rFonts w:cstheme="minorHAnsi"/>
                <w:b/>
              </w:rPr>
              <w:t>Doubtful</w:t>
            </w:r>
          </w:p>
        </w:tc>
        <w:tc>
          <w:tcPr>
            <w:tcW w:w="707" w:type="dxa"/>
            <w:tcBorders>
              <w:top w:val="single" w:sz="4" w:space="0" w:color="000000"/>
              <w:left w:val="single" w:sz="4" w:space="0" w:color="000000"/>
              <w:bottom w:val="single" w:sz="4" w:space="0" w:color="000000"/>
              <w:right w:val="single" w:sz="4" w:space="0" w:color="000000"/>
            </w:tcBorders>
            <w:hideMark/>
          </w:tcPr>
          <w:p w14:paraId="46CABA18" w14:textId="77777777" w:rsidR="002A2065" w:rsidRPr="000859FB" w:rsidRDefault="002A2065" w:rsidP="00D51BB8">
            <w:pPr>
              <w:spacing w:after="0" w:line="240" w:lineRule="auto"/>
              <w:jc w:val="center"/>
              <w:rPr>
                <w:rFonts w:cstheme="minorHAnsi"/>
                <w:b/>
              </w:rPr>
            </w:pPr>
            <w:r w:rsidRPr="000859FB">
              <w:rPr>
                <w:rFonts w:cstheme="minorHAnsi"/>
                <w:b/>
              </w:rPr>
              <w:t>Loss</w:t>
            </w:r>
          </w:p>
        </w:tc>
        <w:tc>
          <w:tcPr>
            <w:tcW w:w="1151" w:type="dxa"/>
            <w:tcBorders>
              <w:top w:val="single" w:sz="4" w:space="0" w:color="000000"/>
              <w:left w:val="single" w:sz="4" w:space="0" w:color="000000"/>
              <w:bottom w:val="single" w:sz="4" w:space="0" w:color="000000"/>
              <w:right w:val="single" w:sz="4" w:space="0" w:color="000000"/>
            </w:tcBorders>
            <w:hideMark/>
          </w:tcPr>
          <w:p w14:paraId="6A51F71B" w14:textId="77777777" w:rsidR="002A2065" w:rsidRPr="000859FB" w:rsidRDefault="002A2065" w:rsidP="00D51BB8">
            <w:pPr>
              <w:spacing w:after="0" w:line="240" w:lineRule="auto"/>
              <w:jc w:val="center"/>
              <w:rPr>
                <w:rFonts w:cstheme="minorHAnsi"/>
                <w:b/>
              </w:rPr>
            </w:pPr>
            <w:r w:rsidRPr="000859FB">
              <w:rPr>
                <w:rFonts w:cstheme="minorHAnsi"/>
                <w:b/>
              </w:rPr>
              <w:t>Total Non-performing Advances</w:t>
            </w:r>
          </w:p>
        </w:tc>
        <w:tc>
          <w:tcPr>
            <w:tcW w:w="880" w:type="dxa"/>
            <w:gridSpan w:val="2"/>
            <w:tcBorders>
              <w:top w:val="single" w:sz="4" w:space="0" w:color="000000"/>
              <w:left w:val="single" w:sz="4" w:space="0" w:color="000000"/>
              <w:bottom w:val="single" w:sz="4" w:space="0" w:color="000000"/>
              <w:right w:val="single" w:sz="4" w:space="0" w:color="000000"/>
            </w:tcBorders>
          </w:tcPr>
          <w:p w14:paraId="6581BACC" w14:textId="77777777" w:rsidR="002A2065" w:rsidRPr="000859FB" w:rsidRDefault="002A2065" w:rsidP="00D51BB8">
            <w:pPr>
              <w:spacing w:after="0" w:line="240" w:lineRule="auto"/>
              <w:jc w:val="center"/>
              <w:rPr>
                <w:rFonts w:cstheme="minorHAnsi"/>
              </w:rPr>
            </w:pPr>
          </w:p>
        </w:tc>
      </w:tr>
      <w:tr w:rsidR="002A2065" w:rsidRPr="000859FB" w14:paraId="7216F797"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2C0E990E" w14:textId="77777777" w:rsidR="002A2065" w:rsidRPr="000859FB" w:rsidRDefault="002A2065" w:rsidP="00D51BB8">
            <w:pPr>
              <w:spacing w:after="0" w:line="240" w:lineRule="auto"/>
              <w:jc w:val="both"/>
              <w:rPr>
                <w:rFonts w:cstheme="minorHAnsi"/>
                <w:b/>
              </w:rPr>
            </w:pPr>
            <w:r w:rsidRPr="000859FB">
              <w:rPr>
                <w:rFonts w:cstheme="minorHAnsi"/>
                <w:b/>
              </w:rPr>
              <w:t>Gross Standard Advances and NPAs</w:t>
            </w:r>
          </w:p>
        </w:tc>
        <w:tc>
          <w:tcPr>
            <w:tcW w:w="1148" w:type="dxa"/>
            <w:tcBorders>
              <w:top w:val="single" w:sz="4" w:space="0" w:color="000000"/>
              <w:left w:val="single" w:sz="4" w:space="0" w:color="000000"/>
              <w:bottom w:val="single" w:sz="4" w:space="0" w:color="000000"/>
              <w:right w:val="single" w:sz="4" w:space="0" w:color="000000"/>
            </w:tcBorders>
          </w:tcPr>
          <w:p w14:paraId="4712659C"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tcPr>
          <w:p w14:paraId="27D0DC01"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tcPr>
          <w:p w14:paraId="1294CD09"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tcPr>
          <w:p w14:paraId="718A8E5C"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tcPr>
          <w:p w14:paraId="6B84532F" w14:textId="77777777" w:rsidR="002A2065" w:rsidRPr="000859FB" w:rsidRDefault="002A2065" w:rsidP="00D51BB8">
            <w:pPr>
              <w:spacing w:after="0" w:line="240" w:lineRule="auto"/>
              <w:jc w:val="right"/>
              <w:rPr>
                <w:rFonts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tcPr>
          <w:p w14:paraId="4E782457" w14:textId="77777777" w:rsidR="002A2065" w:rsidRPr="000859FB" w:rsidRDefault="002A2065" w:rsidP="00D51BB8">
            <w:pPr>
              <w:spacing w:after="0" w:line="240" w:lineRule="auto"/>
              <w:jc w:val="right"/>
              <w:rPr>
                <w:rFonts w:cstheme="minorHAnsi"/>
              </w:rPr>
            </w:pPr>
          </w:p>
        </w:tc>
      </w:tr>
      <w:tr w:rsidR="002A2065" w:rsidRPr="000859FB" w14:paraId="5D06A19F"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762561D3"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48" w:type="dxa"/>
            <w:tcBorders>
              <w:top w:val="single" w:sz="4" w:space="0" w:color="000000"/>
              <w:left w:val="single" w:sz="4" w:space="0" w:color="000000"/>
              <w:bottom w:val="single" w:sz="4" w:space="0" w:color="000000"/>
              <w:right w:val="single" w:sz="4" w:space="0" w:color="000000"/>
            </w:tcBorders>
            <w:hideMark/>
          </w:tcPr>
          <w:p w14:paraId="1326D32B" w14:textId="77777777" w:rsidR="002A2065" w:rsidRPr="000859FB" w:rsidRDefault="002A2065" w:rsidP="00D51BB8">
            <w:pPr>
              <w:spacing w:after="0" w:line="240" w:lineRule="auto"/>
              <w:jc w:val="right"/>
              <w:rPr>
                <w:rFonts w:cstheme="minorHAnsi"/>
              </w:rPr>
            </w:pPr>
            <w:r w:rsidRPr="000859FB">
              <w:rPr>
                <w:rFonts w:cstheme="minorHAnsi"/>
              </w:rPr>
              <w:t>327.40</w:t>
            </w:r>
          </w:p>
        </w:tc>
        <w:tc>
          <w:tcPr>
            <w:tcW w:w="1114" w:type="dxa"/>
            <w:tcBorders>
              <w:top w:val="single" w:sz="4" w:space="0" w:color="000000"/>
              <w:left w:val="single" w:sz="4" w:space="0" w:color="000000"/>
              <w:bottom w:val="single" w:sz="4" w:space="0" w:color="000000"/>
              <w:right w:val="single" w:sz="4" w:space="0" w:color="000000"/>
            </w:tcBorders>
            <w:hideMark/>
          </w:tcPr>
          <w:p w14:paraId="537FC14E" w14:textId="77777777" w:rsidR="002A2065" w:rsidRPr="000859FB" w:rsidRDefault="002A2065" w:rsidP="00D51BB8">
            <w:pPr>
              <w:spacing w:after="0" w:line="240" w:lineRule="auto"/>
              <w:jc w:val="right"/>
              <w:rPr>
                <w:rFonts w:cstheme="minorHAnsi"/>
              </w:rPr>
            </w:pPr>
            <w:r w:rsidRPr="000859FB">
              <w:rPr>
                <w:rFonts w:cstheme="minorHAnsi"/>
              </w:rPr>
              <w:t>6.71</w:t>
            </w:r>
          </w:p>
        </w:tc>
        <w:tc>
          <w:tcPr>
            <w:tcW w:w="1269" w:type="dxa"/>
            <w:tcBorders>
              <w:top w:val="single" w:sz="4" w:space="0" w:color="000000"/>
              <w:left w:val="single" w:sz="4" w:space="0" w:color="000000"/>
              <w:bottom w:val="single" w:sz="4" w:space="0" w:color="000000"/>
              <w:right w:val="single" w:sz="4" w:space="0" w:color="000000"/>
            </w:tcBorders>
            <w:hideMark/>
          </w:tcPr>
          <w:p w14:paraId="6727BF60" w14:textId="77777777" w:rsidR="002A2065" w:rsidRPr="000859FB" w:rsidRDefault="002A2065" w:rsidP="00D51BB8">
            <w:pPr>
              <w:spacing w:after="0" w:line="240" w:lineRule="auto"/>
              <w:jc w:val="right"/>
              <w:rPr>
                <w:rFonts w:cstheme="minorHAnsi"/>
              </w:rPr>
            </w:pPr>
            <w:r w:rsidRPr="000859FB">
              <w:rPr>
                <w:rFonts w:cstheme="minorHAnsi"/>
              </w:rPr>
              <w:t>3.26</w:t>
            </w:r>
          </w:p>
        </w:tc>
        <w:tc>
          <w:tcPr>
            <w:tcW w:w="707" w:type="dxa"/>
            <w:tcBorders>
              <w:top w:val="single" w:sz="4" w:space="0" w:color="000000"/>
              <w:left w:val="single" w:sz="4" w:space="0" w:color="000000"/>
              <w:bottom w:val="single" w:sz="4" w:space="0" w:color="000000"/>
              <w:right w:val="single" w:sz="4" w:space="0" w:color="000000"/>
            </w:tcBorders>
            <w:hideMark/>
          </w:tcPr>
          <w:p w14:paraId="7AE5B13E"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51" w:type="dxa"/>
            <w:tcBorders>
              <w:top w:val="single" w:sz="4" w:space="0" w:color="000000"/>
              <w:left w:val="single" w:sz="4" w:space="0" w:color="000000"/>
              <w:bottom w:val="single" w:sz="4" w:space="0" w:color="000000"/>
              <w:right w:val="single" w:sz="4" w:space="0" w:color="000000"/>
            </w:tcBorders>
            <w:hideMark/>
          </w:tcPr>
          <w:p w14:paraId="58CDA2E4" w14:textId="77777777" w:rsidR="002A2065" w:rsidRPr="000859FB" w:rsidRDefault="002A2065" w:rsidP="00D51BB8">
            <w:pPr>
              <w:spacing w:after="0" w:line="240" w:lineRule="auto"/>
              <w:jc w:val="right"/>
              <w:rPr>
                <w:rFonts w:cstheme="minorHAnsi"/>
              </w:rPr>
            </w:pPr>
            <w:r w:rsidRPr="000859FB">
              <w:rPr>
                <w:rFonts w:cstheme="minorHAnsi"/>
              </w:rPr>
              <w:t>10.21</w:t>
            </w:r>
          </w:p>
        </w:tc>
        <w:tc>
          <w:tcPr>
            <w:tcW w:w="880" w:type="dxa"/>
            <w:gridSpan w:val="2"/>
            <w:tcBorders>
              <w:top w:val="single" w:sz="4" w:space="0" w:color="000000"/>
              <w:left w:val="single" w:sz="4" w:space="0" w:color="000000"/>
              <w:bottom w:val="single" w:sz="4" w:space="0" w:color="000000"/>
              <w:right w:val="single" w:sz="4" w:space="0" w:color="000000"/>
            </w:tcBorders>
            <w:hideMark/>
          </w:tcPr>
          <w:p w14:paraId="63EED8F9" w14:textId="77777777" w:rsidR="002A2065" w:rsidRPr="000859FB" w:rsidRDefault="002A2065" w:rsidP="00D51BB8">
            <w:pPr>
              <w:spacing w:after="0" w:line="240" w:lineRule="auto"/>
              <w:jc w:val="right"/>
              <w:rPr>
                <w:rFonts w:cstheme="minorHAnsi"/>
              </w:rPr>
            </w:pPr>
            <w:r w:rsidRPr="000859FB">
              <w:rPr>
                <w:rFonts w:cstheme="minorHAnsi"/>
              </w:rPr>
              <w:t>337.61</w:t>
            </w:r>
          </w:p>
        </w:tc>
      </w:tr>
      <w:tr w:rsidR="002A2065" w:rsidRPr="000859FB" w14:paraId="53F29948"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62733072" w14:textId="77777777" w:rsidR="002A2065" w:rsidRPr="000859FB" w:rsidRDefault="002A2065" w:rsidP="00D51BB8">
            <w:pPr>
              <w:spacing w:after="0" w:line="240" w:lineRule="auto"/>
              <w:jc w:val="both"/>
              <w:rPr>
                <w:rFonts w:cstheme="minorHAnsi"/>
              </w:rPr>
            </w:pPr>
            <w:r w:rsidRPr="000859FB">
              <w:rPr>
                <w:rFonts w:cstheme="minorHAnsi"/>
              </w:rPr>
              <w:t>Add:  Additions during the year</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165D87"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0EF543"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E3D080"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C28B13"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215E4A2C" w14:textId="77777777" w:rsidR="002A2065" w:rsidRPr="000859FB" w:rsidRDefault="002A2065" w:rsidP="00D51BB8">
            <w:pPr>
              <w:spacing w:after="0" w:line="240" w:lineRule="auto"/>
              <w:jc w:val="right"/>
              <w:rPr>
                <w:rFonts w:cstheme="minorHAnsi"/>
              </w:rPr>
            </w:pPr>
            <w:r w:rsidRPr="000859FB">
              <w:rPr>
                <w:rFonts w:cstheme="minorHAnsi"/>
              </w:rPr>
              <w:t>6.36</w:t>
            </w:r>
          </w:p>
        </w:tc>
        <w:tc>
          <w:tcPr>
            <w:tcW w:w="880" w:type="dxa"/>
            <w:gridSpan w:val="2"/>
            <w:tcBorders>
              <w:top w:val="single" w:sz="4" w:space="0" w:color="000000"/>
              <w:left w:val="single" w:sz="4" w:space="0" w:color="000000"/>
              <w:bottom w:val="single" w:sz="4" w:space="0" w:color="000000"/>
              <w:right w:val="single" w:sz="4" w:space="0" w:color="000000"/>
            </w:tcBorders>
          </w:tcPr>
          <w:p w14:paraId="39502D9C" w14:textId="77777777" w:rsidR="002A2065" w:rsidRPr="000859FB" w:rsidRDefault="002A2065" w:rsidP="00D51BB8">
            <w:pPr>
              <w:spacing w:after="0" w:line="240" w:lineRule="auto"/>
              <w:jc w:val="right"/>
              <w:rPr>
                <w:rFonts w:cstheme="minorHAnsi"/>
              </w:rPr>
            </w:pPr>
          </w:p>
        </w:tc>
      </w:tr>
      <w:tr w:rsidR="002A2065" w:rsidRPr="000859FB" w14:paraId="5F8C303F"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1CEF304E" w14:textId="77777777" w:rsidR="002A2065" w:rsidRPr="000859FB" w:rsidRDefault="002A2065" w:rsidP="00D51BB8">
            <w:pPr>
              <w:spacing w:after="0" w:line="240" w:lineRule="auto"/>
              <w:jc w:val="both"/>
              <w:rPr>
                <w:rFonts w:cstheme="minorHAnsi"/>
              </w:rPr>
            </w:pPr>
            <w:r w:rsidRPr="000859FB">
              <w:rPr>
                <w:rFonts w:cstheme="minorHAnsi"/>
              </w:rPr>
              <w:t xml:space="preserve">Less: Reductions during the year </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1CEF50"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1594C6"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F9390F"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0ED915"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02AAABF0" w14:textId="77777777" w:rsidR="002A2065" w:rsidRPr="000859FB" w:rsidRDefault="002A2065" w:rsidP="00D51BB8">
            <w:pPr>
              <w:spacing w:after="0" w:line="240" w:lineRule="auto"/>
              <w:jc w:val="right"/>
              <w:rPr>
                <w:rFonts w:cstheme="minorHAnsi"/>
              </w:rPr>
            </w:pPr>
            <w:r w:rsidRPr="000859FB">
              <w:rPr>
                <w:rFonts w:cstheme="minorHAnsi"/>
              </w:rPr>
              <w:t>3.99</w:t>
            </w:r>
          </w:p>
        </w:tc>
        <w:tc>
          <w:tcPr>
            <w:tcW w:w="880" w:type="dxa"/>
            <w:gridSpan w:val="2"/>
            <w:tcBorders>
              <w:top w:val="single" w:sz="4" w:space="0" w:color="000000"/>
              <w:left w:val="single" w:sz="4" w:space="0" w:color="000000"/>
              <w:bottom w:val="single" w:sz="4" w:space="0" w:color="000000"/>
              <w:right w:val="single" w:sz="4" w:space="0" w:color="000000"/>
            </w:tcBorders>
          </w:tcPr>
          <w:p w14:paraId="6892B73B" w14:textId="77777777" w:rsidR="002A2065" w:rsidRPr="000859FB" w:rsidRDefault="002A2065" w:rsidP="00D51BB8">
            <w:pPr>
              <w:spacing w:after="0" w:line="240" w:lineRule="auto"/>
              <w:jc w:val="right"/>
              <w:rPr>
                <w:rFonts w:cstheme="minorHAnsi"/>
              </w:rPr>
            </w:pPr>
          </w:p>
        </w:tc>
      </w:tr>
      <w:tr w:rsidR="002A2065" w:rsidRPr="000859FB" w14:paraId="37EB9F20"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2023BB41"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48" w:type="dxa"/>
            <w:tcBorders>
              <w:top w:val="single" w:sz="4" w:space="0" w:color="000000"/>
              <w:left w:val="single" w:sz="4" w:space="0" w:color="000000"/>
              <w:bottom w:val="single" w:sz="4" w:space="0" w:color="000000"/>
              <w:right w:val="single" w:sz="4" w:space="0" w:color="000000"/>
            </w:tcBorders>
            <w:hideMark/>
          </w:tcPr>
          <w:p w14:paraId="15D36257" w14:textId="77777777" w:rsidR="002A2065" w:rsidRPr="000859FB" w:rsidRDefault="002A2065" w:rsidP="00D51BB8">
            <w:pPr>
              <w:spacing w:after="0" w:line="240" w:lineRule="auto"/>
              <w:jc w:val="right"/>
              <w:rPr>
                <w:rFonts w:cstheme="minorHAnsi"/>
              </w:rPr>
            </w:pPr>
            <w:r w:rsidRPr="000859FB">
              <w:rPr>
                <w:rFonts w:cstheme="minorHAnsi"/>
              </w:rPr>
              <w:t>370.96</w:t>
            </w:r>
          </w:p>
        </w:tc>
        <w:tc>
          <w:tcPr>
            <w:tcW w:w="1114" w:type="dxa"/>
            <w:tcBorders>
              <w:top w:val="single" w:sz="4" w:space="0" w:color="000000"/>
              <w:left w:val="single" w:sz="4" w:space="0" w:color="000000"/>
              <w:bottom w:val="single" w:sz="4" w:space="0" w:color="000000"/>
              <w:right w:val="single" w:sz="4" w:space="0" w:color="000000"/>
            </w:tcBorders>
            <w:hideMark/>
          </w:tcPr>
          <w:p w14:paraId="69706025" w14:textId="77777777" w:rsidR="002A2065" w:rsidRPr="000859FB" w:rsidRDefault="002A2065" w:rsidP="00D51BB8">
            <w:pPr>
              <w:spacing w:after="0" w:line="240" w:lineRule="auto"/>
              <w:jc w:val="right"/>
              <w:rPr>
                <w:rFonts w:cstheme="minorHAnsi"/>
              </w:rPr>
            </w:pPr>
            <w:r w:rsidRPr="000859FB">
              <w:rPr>
                <w:rFonts w:cstheme="minorHAnsi"/>
              </w:rPr>
              <w:t xml:space="preserve">       6.36</w:t>
            </w:r>
          </w:p>
        </w:tc>
        <w:tc>
          <w:tcPr>
            <w:tcW w:w="1269" w:type="dxa"/>
            <w:tcBorders>
              <w:top w:val="single" w:sz="4" w:space="0" w:color="000000"/>
              <w:left w:val="single" w:sz="4" w:space="0" w:color="000000"/>
              <w:bottom w:val="single" w:sz="4" w:space="0" w:color="000000"/>
              <w:right w:val="single" w:sz="4" w:space="0" w:color="000000"/>
            </w:tcBorders>
            <w:hideMark/>
          </w:tcPr>
          <w:p w14:paraId="172562A8" w14:textId="77777777" w:rsidR="002A2065" w:rsidRPr="000859FB" w:rsidRDefault="002A2065" w:rsidP="00D51BB8">
            <w:pPr>
              <w:spacing w:after="0" w:line="240" w:lineRule="auto"/>
              <w:jc w:val="right"/>
              <w:rPr>
                <w:rFonts w:cstheme="minorHAnsi"/>
              </w:rPr>
            </w:pPr>
            <w:r w:rsidRPr="000859FB">
              <w:rPr>
                <w:rFonts w:cstheme="minorHAnsi"/>
              </w:rPr>
              <w:t>6.02</w:t>
            </w:r>
          </w:p>
        </w:tc>
        <w:tc>
          <w:tcPr>
            <w:tcW w:w="707" w:type="dxa"/>
            <w:tcBorders>
              <w:top w:val="single" w:sz="4" w:space="0" w:color="000000"/>
              <w:left w:val="single" w:sz="4" w:space="0" w:color="000000"/>
              <w:bottom w:val="single" w:sz="4" w:space="0" w:color="000000"/>
              <w:right w:val="single" w:sz="4" w:space="0" w:color="000000"/>
            </w:tcBorders>
            <w:hideMark/>
          </w:tcPr>
          <w:p w14:paraId="10467A23" w14:textId="77777777" w:rsidR="002A2065" w:rsidRPr="000859FB" w:rsidRDefault="002A2065" w:rsidP="00D51BB8">
            <w:pPr>
              <w:spacing w:after="0" w:line="240" w:lineRule="auto"/>
              <w:jc w:val="right"/>
              <w:rPr>
                <w:rFonts w:cstheme="minorHAnsi"/>
              </w:rPr>
            </w:pPr>
            <w:r w:rsidRPr="000859FB">
              <w:rPr>
                <w:rFonts w:cstheme="minorHAnsi"/>
              </w:rPr>
              <w:t>0.20</w:t>
            </w:r>
          </w:p>
        </w:tc>
        <w:tc>
          <w:tcPr>
            <w:tcW w:w="1151" w:type="dxa"/>
            <w:tcBorders>
              <w:top w:val="single" w:sz="4" w:space="0" w:color="000000"/>
              <w:left w:val="single" w:sz="4" w:space="0" w:color="000000"/>
              <w:bottom w:val="single" w:sz="4" w:space="0" w:color="000000"/>
              <w:right w:val="single" w:sz="4" w:space="0" w:color="000000"/>
            </w:tcBorders>
            <w:hideMark/>
          </w:tcPr>
          <w:p w14:paraId="7AC83F8B" w14:textId="77777777" w:rsidR="002A2065" w:rsidRPr="000859FB" w:rsidRDefault="002A2065" w:rsidP="00D51BB8">
            <w:pPr>
              <w:spacing w:after="0" w:line="240" w:lineRule="auto"/>
              <w:jc w:val="right"/>
              <w:rPr>
                <w:rFonts w:cstheme="minorHAnsi"/>
              </w:rPr>
            </w:pPr>
            <w:r w:rsidRPr="000859FB">
              <w:rPr>
                <w:rFonts w:cstheme="minorHAnsi"/>
              </w:rPr>
              <w:t>12.58</w:t>
            </w:r>
          </w:p>
        </w:tc>
        <w:tc>
          <w:tcPr>
            <w:tcW w:w="880" w:type="dxa"/>
            <w:gridSpan w:val="2"/>
            <w:tcBorders>
              <w:top w:val="single" w:sz="4" w:space="0" w:color="000000"/>
              <w:left w:val="single" w:sz="4" w:space="0" w:color="000000"/>
              <w:bottom w:val="single" w:sz="4" w:space="0" w:color="000000"/>
              <w:right w:val="single" w:sz="4" w:space="0" w:color="000000"/>
            </w:tcBorders>
            <w:hideMark/>
          </w:tcPr>
          <w:p w14:paraId="6F3AA57D" w14:textId="77777777" w:rsidR="002A2065" w:rsidRPr="000859FB" w:rsidRDefault="002A2065" w:rsidP="00D51BB8">
            <w:pPr>
              <w:spacing w:after="0" w:line="240" w:lineRule="auto"/>
              <w:jc w:val="right"/>
              <w:rPr>
                <w:rFonts w:cstheme="minorHAnsi"/>
              </w:rPr>
            </w:pPr>
            <w:r w:rsidRPr="000859FB">
              <w:rPr>
                <w:rFonts w:cstheme="minorHAnsi"/>
              </w:rPr>
              <w:t>383.54</w:t>
            </w:r>
          </w:p>
        </w:tc>
      </w:tr>
      <w:tr w:rsidR="002A2065" w:rsidRPr="000859FB" w14:paraId="2239E47B"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65446C0F" w14:textId="77777777" w:rsidR="002A2065" w:rsidRPr="000859FB" w:rsidRDefault="002A2065" w:rsidP="00D51BB8">
            <w:pPr>
              <w:spacing w:after="0" w:line="240" w:lineRule="auto"/>
              <w:jc w:val="both"/>
              <w:rPr>
                <w:rFonts w:cstheme="minorHAnsi"/>
              </w:rPr>
            </w:pPr>
            <w:r w:rsidRPr="000859FB">
              <w:rPr>
                <w:rFonts w:cstheme="minorHAnsi"/>
              </w:rPr>
              <w:t>Reductions in Gross NPAs due to:</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F268B3"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A7480F"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8447A9"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BDDA91"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tcPr>
          <w:p w14:paraId="25769AAF" w14:textId="77777777" w:rsidR="002A2065" w:rsidRPr="000859FB" w:rsidRDefault="002A2065" w:rsidP="00D51BB8">
            <w:pPr>
              <w:spacing w:after="0" w:line="240" w:lineRule="auto"/>
              <w:jc w:val="right"/>
              <w:rPr>
                <w:rFonts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tcPr>
          <w:p w14:paraId="5218F348" w14:textId="77777777" w:rsidR="002A2065" w:rsidRPr="000859FB" w:rsidRDefault="002A2065" w:rsidP="00D51BB8">
            <w:pPr>
              <w:spacing w:after="0" w:line="240" w:lineRule="auto"/>
              <w:jc w:val="right"/>
              <w:rPr>
                <w:rFonts w:cstheme="minorHAnsi"/>
              </w:rPr>
            </w:pPr>
          </w:p>
        </w:tc>
      </w:tr>
      <w:tr w:rsidR="002A2065" w:rsidRPr="000859FB" w14:paraId="1ED95E21"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21FEF590" w14:textId="77777777" w:rsidR="002A2065" w:rsidRPr="000859FB" w:rsidRDefault="002A2065" w:rsidP="00D51BB8">
            <w:pPr>
              <w:spacing w:after="0" w:line="240" w:lineRule="auto"/>
              <w:jc w:val="both"/>
              <w:rPr>
                <w:rFonts w:cstheme="minorHAnsi"/>
              </w:rPr>
            </w:pPr>
            <w:r w:rsidRPr="000859FB">
              <w:rPr>
                <w:rFonts w:cstheme="minorHAnsi"/>
              </w:rPr>
              <w:t>i) Upgradation</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F559A"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23C8F1"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E090C7"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1F0A37"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08D7DDB7"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880" w:type="dxa"/>
            <w:gridSpan w:val="2"/>
            <w:tcBorders>
              <w:top w:val="single" w:sz="4" w:space="0" w:color="000000"/>
              <w:left w:val="single" w:sz="4" w:space="0" w:color="000000"/>
              <w:bottom w:val="single" w:sz="4" w:space="0" w:color="000000"/>
              <w:right w:val="single" w:sz="4" w:space="0" w:color="000000"/>
            </w:tcBorders>
          </w:tcPr>
          <w:p w14:paraId="5C61612A" w14:textId="77777777" w:rsidR="002A2065" w:rsidRPr="000859FB" w:rsidRDefault="002A2065" w:rsidP="00D51BB8">
            <w:pPr>
              <w:spacing w:after="0" w:line="240" w:lineRule="auto"/>
              <w:jc w:val="right"/>
              <w:rPr>
                <w:rFonts w:cstheme="minorHAnsi"/>
              </w:rPr>
            </w:pPr>
          </w:p>
        </w:tc>
      </w:tr>
      <w:tr w:rsidR="002A2065" w:rsidRPr="000859FB" w14:paraId="55FBFADC"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13FCD19C" w14:textId="77777777" w:rsidR="002A2065" w:rsidRPr="000859FB" w:rsidRDefault="002A2065" w:rsidP="00D51BB8">
            <w:pPr>
              <w:spacing w:after="0" w:line="240" w:lineRule="auto"/>
              <w:jc w:val="both"/>
              <w:rPr>
                <w:rFonts w:cstheme="minorHAnsi"/>
              </w:rPr>
            </w:pPr>
            <w:r w:rsidRPr="000859FB">
              <w:rPr>
                <w:rFonts w:cstheme="minorHAnsi"/>
              </w:rPr>
              <w:t>ii) Recoveries (excluding recoveries from up-graded accounts)</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021B4C"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DE1358"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98DD8E"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78481C"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36732480" w14:textId="77777777" w:rsidR="002A2065" w:rsidRPr="000859FB" w:rsidRDefault="002A2065" w:rsidP="00D51BB8">
            <w:pPr>
              <w:spacing w:after="0" w:line="240" w:lineRule="auto"/>
              <w:jc w:val="right"/>
              <w:rPr>
                <w:rFonts w:cstheme="minorHAnsi"/>
              </w:rPr>
            </w:pPr>
            <w:r w:rsidRPr="000859FB">
              <w:rPr>
                <w:rFonts w:cstheme="minorHAnsi"/>
              </w:rPr>
              <w:t>1.40</w:t>
            </w:r>
          </w:p>
        </w:tc>
        <w:tc>
          <w:tcPr>
            <w:tcW w:w="880" w:type="dxa"/>
            <w:gridSpan w:val="2"/>
            <w:tcBorders>
              <w:top w:val="single" w:sz="4" w:space="0" w:color="000000"/>
              <w:left w:val="single" w:sz="4" w:space="0" w:color="000000"/>
              <w:bottom w:val="single" w:sz="4" w:space="0" w:color="000000"/>
              <w:right w:val="single" w:sz="4" w:space="0" w:color="000000"/>
            </w:tcBorders>
          </w:tcPr>
          <w:p w14:paraId="7A4C2387" w14:textId="77777777" w:rsidR="002A2065" w:rsidRPr="000859FB" w:rsidRDefault="002A2065" w:rsidP="00D51BB8">
            <w:pPr>
              <w:spacing w:after="0" w:line="240" w:lineRule="auto"/>
              <w:jc w:val="right"/>
              <w:rPr>
                <w:rFonts w:cstheme="minorHAnsi"/>
              </w:rPr>
            </w:pPr>
          </w:p>
        </w:tc>
      </w:tr>
      <w:tr w:rsidR="002A2065" w:rsidRPr="000859FB" w14:paraId="7A1752F0"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3ED3BDD6" w14:textId="77777777" w:rsidR="002A2065" w:rsidRPr="000859FB" w:rsidRDefault="002A2065" w:rsidP="00D51BB8">
            <w:pPr>
              <w:spacing w:after="0" w:line="240" w:lineRule="auto"/>
              <w:jc w:val="both"/>
              <w:rPr>
                <w:rFonts w:cstheme="minorHAnsi"/>
              </w:rPr>
            </w:pPr>
            <w:r w:rsidRPr="000859FB">
              <w:rPr>
                <w:rFonts w:cstheme="minorHAnsi"/>
              </w:rPr>
              <w:t>iii)  Technical/ Prudential Write-offs</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269481"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1C09EE"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B5CCFA"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853A4F"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301AB7FA" w14:textId="77777777" w:rsidR="002A2065" w:rsidRPr="000859FB" w:rsidRDefault="002A2065" w:rsidP="00D51BB8">
            <w:pPr>
              <w:spacing w:after="0" w:line="240" w:lineRule="auto"/>
              <w:jc w:val="right"/>
              <w:rPr>
                <w:rFonts w:cstheme="minorHAnsi"/>
              </w:rPr>
            </w:pPr>
            <w:r w:rsidRPr="000859FB">
              <w:rPr>
                <w:rFonts w:cstheme="minorHAnsi"/>
              </w:rPr>
              <w:t>2.59</w:t>
            </w:r>
          </w:p>
        </w:tc>
        <w:tc>
          <w:tcPr>
            <w:tcW w:w="880" w:type="dxa"/>
            <w:gridSpan w:val="2"/>
            <w:tcBorders>
              <w:top w:val="single" w:sz="4" w:space="0" w:color="000000"/>
              <w:left w:val="single" w:sz="4" w:space="0" w:color="000000"/>
              <w:bottom w:val="single" w:sz="4" w:space="0" w:color="000000"/>
              <w:right w:val="single" w:sz="4" w:space="0" w:color="000000"/>
            </w:tcBorders>
          </w:tcPr>
          <w:p w14:paraId="0C10C30C" w14:textId="77777777" w:rsidR="002A2065" w:rsidRPr="000859FB" w:rsidRDefault="002A2065" w:rsidP="00D51BB8">
            <w:pPr>
              <w:spacing w:after="0" w:line="240" w:lineRule="auto"/>
              <w:jc w:val="right"/>
              <w:rPr>
                <w:rFonts w:cstheme="minorHAnsi"/>
              </w:rPr>
            </w:pPr>
          </w:p>
        </w:tc>
      </w:tr>
      <w:tr w:rsidR="002A2065" w:rsidRPr="000859FB" w14:paraId="54B4DE1B"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6BD5A823" w14:textId="77777777" w:rsidR="002A2065" w:rsidRPr="000859FB" w:rsidRDefault="002A2065" w:rsidP="00D51BB8">
            <w:pPr>
              <w:spacing w:after="0" w:line="240" w:lineRule="auto"/>
              <w:jc w:val="both"/>
              <w:rPr>
                <w:rFonts w:cstheme="minorHAnsi"/>
              </w:rPr>
            </w:pPr>
            <w:r w:rsidRPr="000859FB">
              <w:rPr>
                <w:rFonts w:cstheme="minorHAnsi"/>
              </w:rPr>
              <w:t>iv) Write-offs other than those under (iii) above</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A036BB"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60930D"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F641F4"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4CD428"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3273C3F2"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880" w:type="dxa"/>
            <w:gridSpan w:val="2"/>
            <w:tcBorders>
              <w:top w:val="single" w:sz="4" w:space="0" w:color="000000"/>
              <w:left w:val="single" w:sz="4" w:space="0" w:color="000000"/>
              <w:bottom w:val="single" w:sz="4" w:space="0" w:color="000000"/>
              <w:right w:val="single" w:sz="4" w:space="0" w:color="000000"/>
            </w:tcBorders>
          </w:tcPr>
          <w:p w14:paraId="1E30E459" w14:textId="77777777" w:rsidR="002A2065" w:rsidRPr="000859FB" w:rsidRDefault="002A2065" w:rsidP="00D51BB8">
            <w:pPr>
              <w:spacing w:after="0" w:line="240" w:lineRule="auto"/>
              <w:jc w:val="right"/>
              <w:rPr>
                <w:rFonts w:cstheme="minorHAnsi"/>
              </w:rPr>
            </w:pPr>
          </w:p>
        </w:tc>
      </w:tr>
      <w:tr w:rsidR="002A2065" w:rsidRPr="000859FB" w14:paraId="5E5B82CD"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39B99F5B" w14:textId="77777777" w:rsidR="002A2065" w:rsidRPr="000859FB" w:rsidRDefault="002A2065" w:rsidP="00D51BB8">
            <w:pPr>
              <w:spacing w:after="0" w:line="240" w:lineRule="auto"/>
              <w:jc w:val="both"/>
              <w:rPr>
                <w:rFonts w:cstheme="minorHAnsi"/>
                <w:b/>
              </w:rPr>
            </w:pPr>
            <w:r w:rsidRPr="000859FB">
              <w:rPr>
                <w:rFonts w:cstheme="minorHAnsi"/>
                <w:b/>
              </w:rPr>
              <w:t>Provisions (excluding Floating provisions)</w:t>
            </w:r>
          </w:p>
        </w:tc>
        <w:tc>
          <w:tcPr>
            <w:tcW w:w="1148" w:type="dxa"/>
            <w:tcBorders>
              <w:top w:val="single" w:sz="4" w:space="0" w:color="000000"/>
              <w:left w:val="single" w:sz="4" w:space="0" w:color="000000"/>
              <w:bottom w:val="single" w:sz="4" w:space="0" w:color="000000"/>
              <w:right w:val="single" w:sz="4" w:space="0" w:color="000000"/>
            </w:tcBorders>
          </w:tcPr>
          <w:p w14:paraId="21232EF7"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tcPr>
          <w:p w14:paraId="5DCD8974"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tcPr>
          <w:p w14:paraId="311F0B2C"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tcPr>
          <w:p w14:paraId="0EFC5D45"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tcPr>
          <w:p w14:paraId="0292E215" w14:textId="77777777" w:rsidR="002A2065" w:rsidRPr="000859FB" w:rsidRDefault="002A2065" w:rsidP="00D51BB8">
            <w:pPr>
              <w:spacing w:after="0" w:line="240" w:lineRule="auto"/>
              <w:jc w:val="right"/>
              <w:rPr>
                <w:rFonts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tcPr>
          <w:p w14:paraId="57F7F414" w14:textId="77777777" w:rsidR="002A2065" w:rsidRPr="000859FB" w:rsidRDefault="002A2065" w:rsidP="00D51BB8">
            <w:pPr>
              <w:spacing w:after="0" w:line="240" w:lineRule="auto"/>
              <w:jc w:val="right"/>
              <w:rPr>
                <w:rFonts w:cstheme="minorHAnsi"/>
              </w:rPr>
            </w:pPr>
          </w:p>
        </w:tc>
      </w:tr>
      <w:tr w:rsidR="002A2065" w:rsidRPr="000859FB" w14:paraId="79E6D26E"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77B5D3A7" w14:textId="77777777" w:rsidR="002A2065" w:rsidRPr="000859FB" w:rsidRDefault="002A2065" w:rsidP="00D51BB8">
            <w:pPr>
              <w:spacing w:after="0" w:line="240" w:lineRule="auto"/>
              <w:jc w:val="both"/>
              <w:rPr>
                <w:rFonts w:cstheme="minorHAnsi"/>
              </w:rPr>
            </w:pPr>
            <w:r w:rsidRPr="000859FB">
              <w:rPr>
                <w:rFonts w:cstheme="minorHAnsi"/>
              </w:rPr>
              <w:t>Opening Balance of provision held</w:t>
            </w:r>
          </w:p>
        </w:tc>
        <w:tc>
          <w:tcPr>
            <w:tcW w:w="1148" w:type="dxa"/>
            <w:tcBorders>
              <w:top w:val="single" w:sz="4" w:space="0" w:color="000000"/>
              <w:left w:val="single" w:sz="4" w:space="0" w:color="000000"/>
              <w:bottom w:val="single" w:sz="4" w:space="0" w:color="000000"/>
              <w:right w:val="single" w:sz="4" w:space="0" w:color="000000"/>
            </w:tcBorders>
            <w:hideMark/>
          </w:tcPr>
          <w:p w14:paraId="15859E10" w14:textId="77777777" w:rsidR="002A2065" w:rsidRPr="000859FB" w:rsidRDefault="002A2065" w:rsidP="00D51BB8">
            <w:pPr>
              <w:spacing w:after="0" w:line="240" w:lineRule="auto"/>
              <w:jc w:val="right"/>
              <w:rPr>
                <w:rFonts w:cstheme="minorHAnsi"/>
              </w:rPr>
            </w:pPr>
            <w:r w:rsidRPr="000859FB">
              <w:rPr>
                <w:rFonts w:cstheme="minorHAnsi"/>
              </w:rPr>
              <w:t>1.17</w:t>
            </w:r>
          </w:p>
        </w:tc>
        <w:tc>
          <w:tcPr>
            <w:tcW w:w="1114" w:type="dxa"/>
            <w:tcBorders>
              <w:top w:val="single" w:sz="4" w:space="0" w:color="000000"/>
              <w:left w:val="single" w:sz="4" w:space="0" w:color="000000"/>
              <w:bottom w:val="single" w:sz="4" w:space="0" w:color="000000"/>
              <w:right w:val="single" w:sz="4" w:space="0" w:color="000000"/>
            </w:tcBorders>
            <w:hideMark/>
          </w:tcPr>
          <w:p w14:paraId="420D90F9" w14:textId="77777777" w:rsidR="002A2065" w:rsidRPr="000859FB" w:rsidRDefault="002A2065" w:rsidP="00D51BB8">
            <w:pPr>
              <w:spacing w:after="0" w:line="240" w:lineRule="auto"/>
              <w:jc w:val="right"/>
              <w:rPr>
                <w:rFonts w:cstheme="minorHAnsi"/>
              </w:rPr>
            </w:pPr>
            <w:r w:rsidRPr="000859FB">
              <w:rPr>
                <w:rFonts w:cstheme="minorHAnsi"/>
              </w:rPr>
              <w:t>2.64</w:t>
            </w:r>
          </w:p>
        </w:tc>
        <w:tc>
          <w:tcPr>
            <w:tcW w:w="1269" w:type="dxa"/>
            <w:tcBorders>
              <w:top w:val="single" w:sz="4" w:space="0" w:color="000000"/>
              <w:left w:val="single" w:sz="4" w:space="0" w:color="000000"/>
              <w:bottom w:val="single" w:sz="4" w:space="0" w:color="000000"/>
              <w:right w:val="single" w:sz="4" w:space="0" w:color="000000"/>
            </w:tcBorders>
            <w:hideMark/>
          </w:tcPr>
          <w:p w14:paraId="1D7F6D09" w14:textId="77777777" w:rsidR="002A2065" w:rsidRPr="000859FB" w:rsidRDefault="002A2065" w:rsidP="00D51BB8">
            <w:pPr>
              <w:spacing w:after="0" w:line="240" w:lineRule="auto"/>
              <w:jc w:val="right"/>
              <w:rPr>
                <w:rFonts w:cstheme="minorHAnsi"/>
              </w:rPr>
            </w:pPr>
            <w:r w:rsidRPr="000859FB">
              <w:rPr>
                <w:rFonts w:cstheme="minorHAnsi"/>
              </w:rPr>
              <w:t xml:space="preserve">          3.27</w:t>
            </w:r>
          </w:p>
        </w:tc>
        <w:tc>
          <w:tcPr>
            <w:tcW w:w="707" w:type="dxa"/>
            <w:tcBorders>
              <w:top w:val="single" w:sz="4" w:space="0" w:color="000000"/>
              <w:left w:val="single" w:sz="4" w:space="0" w:color="000000"/>
              <w:bottom w:val="single" w:sz="4" w:space="0" w:color="000000"/>
              <w:right w:val="single" w:sz="4" w:space="0" w:color="000000"/>
            </w:tcBorders>
            <w:hideMark/>
          </w:tcPr>
          <w:p w14:paraId="3C86BE2C" w14:textId="77777777" w:rsidR="002A2065" w:rsidRPr="000859FB" w:rsidRDefault="002A2065" w:rsidP="00D51BB8">
            <w:pPr>
              <w:spacing w:after="0" w:line="240" w:lineRule="auto"/>
              <w:jc w:val="right"/>
              <w:rPr>
                <w:rFonts w:cstheme="minorHAnsi"/>
              </w:rPr>
            </w:pPr>
            <w:r w:rsidRPr="000859FB">
              <w:rPr>
                <w:rFonts w:cstheme="minorHAnsi"/>
              </w:rPr>
              <w:t>0.24</w:t>
            </w:r>
          </w:p>
        </w:tc>
        <w:tc>
          <w:tcPr>
            <w:tcW w:w="1151" w:type="dxa"/>
            <w:tcBorders>
              <w:top w:val="single" w:sz="4" w:space="0" w:color="000000"/>
              <w:left w:val="single" w:sz="4" w:space="0" w:color="000000"/>
              <w:bottom w:val="single" w:sz="4" w:space="0" w:color="000000"/>
              <w:right w:val="single" w:sz="4" w:space="0" w:color="000000"/>
            </w:tcBorders>
            <w:hideMark/>
          </w:tcPr>
          <w:p w14:paraId="183A77E7" w14:textId="77777777" w:rsidR="002A2065" w:rsidRPr="000859FB" w:rsidRDefault="002A2065" w:rsidP="00D51BB8">
            <w:pPr>
              <w:spacing w:after="0" w:line="240" w:lineRule="auto"/>
              <w:jc w:val="right"/>
              <w:rPr>
                <w:rFonts w:cstheme="minorHAnsi"/>
              </w:rPr>
            </w:pPr>
            <w:r w:rsidRPr="000859FB">
              <w:rPr>
                <w:rFonts w:cstheme="minorHAnsi"/>
              </w:rPr>
              <w:t>6.15</w:t>
            </w:r>
          </w:p>
        </w:tc>
        <w:tc>
          <w:tcPr>
            <w:tcW w:w="880" w:type="dxa"/>
            <w:gridSpan w:val="2"/>
            <w:tcBorders>
              <w:top w:val="single" w:sz="4" w:space="0" w:color="000000"/>
              <w:left w:val="single" w:sz="4" w:space="0" w:color="000000"/>
              <w:bottom w:val="single" w:sz="4" w:space="0" w:color="000000"/>
              <w:right w:val="single" w:sz="4" w:space="0" w:color="000000"/>
            </w:tcBorders>
            <w:hideMark/>
          </w:tcPr>
          <w:p w14:paraId="16168B33" w14:textId="77777777" w:rsidR="002A2065" w:rsidRPr="000859FB" w:rsidRDefault="002A2065" w:rsidP="00D51BB8">
            <w:pPr>
              <w:spacing w:after="0" w:line="240" w:lineRule="auto"/>
              <w:jc w:val="right"/>
              <w:rPr>
                <w:rFonts w:cstheme="minorHAnsi"/>
              </w:rPr>
            </w:pPr>
            <w:r w:rsidRPr="000859FB">
              <w:rPr>
                <w:rFonts w:cstheme="minorHAnsi"/>
              </w:rPr>
              <w:t>7.32</w:t>
            </w:r>
          </w:p>
        </w:tc>
      </w:tr>
      <w:tr w:rsidR="002A2065" w:rsidRPr="000859FB" w14:paraId="68EBD28A"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2723BAED" w14:textId="77777777" w:rsidR="002A2065" w:rsidRPr="000859FB" w:rsidRDefault="002A2065" w:rsidP="00D51BB8">
            <w:pPr>
              <w:spacing w:after="0" w:line="240" w:lineRule="auto"/>
              <w:jc w:val="both"/>
              <w:rPr>
                <w:rFonts w:cstheme="minorHAnsi"/>
              </w:rPr>
            </w:pPr>
            <w:r w:rsidRPr="000859FB">
              <w:rPr>
                <w:rFonts w:cstheme="minorHAnsi"/>
              </w:rPr>
              <w:t>Add: Fresh provisions made during the year</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C6DE68"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4EFA20"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DE55E5"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921BD7"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5442E54A" w14:textId="77777777" w:rsidR="002A2065" w:rsidRPr="000859FB" w:rsidRDefault="002A2065" w:rsidP="00D51BB8">
            <w:pPr>
              <w:spacing w:after="0" w:line="240" w:lineRule="auto"/>
              <w:jc w:val="right"/>
              <w:rPr>
                <w:rFonts w:cstheme="minorHAnsi"/>
              </w:rPr>
            </w:pPr>
            <w:r w:rsidRPr="000859FB">
              <w:rPr>
                <w:rFonts w:cstheme="minorHAnsi"/>
              </w:rPr>
              <w:t>2.20</w:t>
            </w:r>
          </w:p>
        </w:tc>
        <w:tc>
          <w:tcPr>
            <w:tcW w:w="880" w:type="dxa"/>
            <w:gridSpan w:val="2"/>
            <w:tcBorders>
              <w:top w:val="single" w:sz="4" w:space="0" w:color="000000"/>
              <w:left w:val="single" w:sz="4" w:space="0" w:color="000000"/>
              <w:bottom w:val="single" w:sz="4" w:space="0" w:color="000000"/>
              <w:right w:val="single" w:sz="4" w:space="0" w:color="000000"/>
            </w:tcBorders>
          </w:tcPr>
          <w:p w14:paraId="25632E16" w14:textId="77777777" w:rsidR="002A2065" w:rsidRPr="000859FB" w:rsidRDefault="002A2065" w:rsidP="00D51BB8">
            <w:pPr>
              <w:spacing w:after="0" w:line="240" w:lineRule="auto"/>
              <w:jc w:val="right"/>
              <w:rPr>
                <w:rFonts w:cstheme="minorHAnsi"/>
              </w:rPr>
            </w:pPr>
          </w:p>
        </w:tc>
      </w:tr>
      <w:tr w:rsidR="002A2065" w:rsidRPr="000859FB" w14:paraId="56E96E73"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39F8DC16" w14:textId="77777777" w:rsidR="002A2065" w:rsidRPr="000859FB" w:rsidRDefault="002A2065" w:rsidP="00D51BB8">
            <w:pPr>
              <w:spacing w:after="0" w:line="240" w:lineRule="auto"/>
              <w:jc w:val="both"/>
              <w:rPr>
                <w:rFonts w:cstheme="minorHAnsi"/>
              </w:rPr>
            </w:pPr>
            <w:r w:rsidRPr="000859FB">
              <w:rPr>
                <w:rFonts w:cstheme="minorHAnsi"/>
              </w:rPr>
              <w:t>Less: Excess provision reversed/write off loans</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201DAC"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1F159E"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8D28D6"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647CCD"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61147CE4" w14:textId="77777777" w:rsidR="002A2065" w:rsidRPr="000859FB" w:rsidRDefault="002A2065" w:rsidP="00D51BB8">
            <w:pPr>
              <w:spacing w:after="0" w:line="240" w:lineRule="auto"/>
              <w:jc w:val="right"/>
              <w:rPr>
                <w:rFonts w:cstheme="minorHAnsi"/>
              </w:rPr>
            </w:pPr>
            <w:r w:rsidRPr="000859FB">
              <w:rPr>
                <w:rFonts w:cstheme="minorHAnsi"/>
              </w:rPr>
              <w:t>2.59</w:t>
            </w:r>
          </w:p>
        </w:tc>
        <w:tc>
          <w:tcPr>
            <w:tcW w:w="880" w:type="dxa"/>
            <w:gridSpan w:val="2"/>
            <w:tcBorders>
              <w:top w:val="single" w:sz="4" w:space="0" w:color="000000"/>
              <w:left w:val="single" w:sz="4" w:space="0" w:color="000000"/>
              <w:bottom w:val="single" w:sz="4" w:space="0" w:color="000000"/>
              <w:right w:val="single" w:sz="4" w:space="0" w:color="000000"/>
            </w:tcBorders>
          </w:tcPr>
          <w:p w14:paraId="6A082E69" w14:textId="77777777" w:rsidR="002A2065" w:rsidRPr="000859FB" w:rsidRDefault="002A2065" w:rsidP="00D51BB8">
            <w:pPr>
              <w:spacing w:after="0" w:line="240" w:lineRule="auto"/>
              <w:jc w:val="right"/>
              <w:rPr>
                <w:rFonts w:cstheme="minorHAnsi"/>
              </w:rPr>
            </w:pPr>
          </w:p>
        </w:tc>
      </w:tr>
      <w:tr w:rsidR="002A2065" w:rsidRPr="000859FB" w14:paraId="00F5ECB2"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543F18BA" w14:textId="77777777" w:rsidR="002A2065" w:rsidRPr="000859FB" w:rsidRDefault="002A2065" w:rsidP="00D51BB8">
            <w:pPr>
              <w:spacing w:after="0" w:line="240" w:lineRule="auto"/>
              <w:jc w:val="both"/>
              <w:rPr>
                <w:rFonts w:cstheme="minorHAnsi"/>
              </w:rPr>
            </w:pPr>
            <w:r w:rsidRPr="000859FB">
              <w:rPr>
                <w:rFonts w:cstheme="minorHAnsi"/>
              </w:rPr>
              <w:t>Closing balance of provision held</w:t>
            </w:r>
          </w:p>
        </w:tc>
        <w:tc>
          <w:tcPr>
            <w:tcW w:w="1148" w:type="dxa"/>
            <w:tcBorders>
              <w:top w:val="single" w:sz="4" w:space="0" w:color="000000"/>
              <w:left w:val="single" w:sz="4" w:space="0" w:color="000000"/>
              <w:bottom w:val="single" w:sz="4" w:space="0" w:color="000000"/>
              <w:right w:val="single" w:sz="4" w:space="0" w:color="000000"/>
            </w:tcBorders>
            <w:hideMark/>
          </w:tcPr>
          <w:p w14:paraId="13A48771" w14:textId="77777777" w:rsidR="002A2065" w:rsidRPr="000859FB" w:rsidRDefault="002A2065" w:rsidP="00D51BB8">
            <w:pPr>
              <w:spacing w:after="0" w:line="240" w:lineRule="auto"/>
              <w:jc w:val="right"/>
              <w:rPr>
                <w:rFonts w:cstheme="minorHAnsi"/>
              </w:rPr>
            </w:pPr>
            <w:r w:rsidRPr="000859FB">
              <w:rPr>
                <w:rFonts w:cstheme="minorHAnsi"/>
              </w:rPr>
              <w:t>1.41</w:t>
            </w:r>
          </w:p>
        </w:tc>
        <w:tc>
          <w:tcPr>
            <w:tcW w:w="1114" w:type="dxa"/>
            <w:tcBorders>
              <w:top w:val="single" w:sz="4" w:space="0" w:color="000000"/>
              <w:left w:val="single" w:sz="4" w:space="0" w:color="000000"/>
              <w:bottom w:val="single" w:sz="4" w:space="0" w:color="000000"/>
              <w:right w:val="single" w:sz="4" w:space="0" w:color="000000"/>
            </w:tcBorders>
            <w:hideMark/>
          </w:tcPr>
          <w:p w14:paraId="29ECB4CC" w14:textId="77777777" w:rsidR="002A2065" w:rsidRPr="000859FB" w:rsidRDefault="002A2065" w:rsidP="00D51BB8">
            <w:pPr>
              <w:spacing w:after="0" w:line="240" w:lineRule="auto"/>
              <w:jc w:val="right"/>
              <w:rPr>
                <w:rFonts w:cstheme="minorHAnsi"/>
              </w:rPr>
            </w:pPr>
            <w:r w:rsidRPr="000859FB">
              <w:rPr>
                <w:rFonts w:cstheme="minorHAnsi"/>
              </w:rPr>
              <w:t>3.35</w:t>
            </w:r>
          </w:p>
        </w:tc>
        <w:tc>
          <w:tcPr>
            <w:tcW w:w="1269" w:type="dxa"/>
            <w:tcBorders>
              <w:top w:val="single" w:sz="4" w:space="0" w:color="000000"/>
              <w:left w:val="single" w:sz="4" w:space="0" w:color="000000"/>
              <w:bottom w:val="single" w:sz="4" w:space="0" w:color="000000"/>
              <w:right w:val="single" w:sz="4" w:space="0" w:color="000000"/>
            </w:tcBorders>
            <w:hideMark/>
          </w:tcPr>
          <w:p w14:paraId="78E0B92B" w14:textId="77777777" w:rsidR="002A2065" w:rsidRPr="000859FB" w:rsidRDefault="002A2065" w:rsidP="00D51BB8">
            <w:pPr>
              <w:spacing w:after="0" w:line="240" w:lineRule="auto"/>
              <w:jc w:val="right"/>
              <w:rPr>
                <w:rFonts w:cstheme="minorHAnsi"/>
              </w:rPr>
            </w:pPr>
            <w:r w:rsidRPr="000859FB">
              <w:rPr>
                <w:rFonts w:cstheme="minorHAnsi"/>
              </w:rPr>
              <w:t>2.21</w:t>
            </w:r>
          </w:p>
        </w:tc>
        <w:tc>
          <w:tcPr>
            <w:tcW w:w="707" w:type="dxa"/>
            <w:tcBorders>
              <w:top w:val="single" w:sz="4" w:space="0" w:color="000000"/>
              <w:left w:val="single" w:sz="4" w:space="0" w:color="000000"/>
              <w:bottom w:val="single" w:sz="4" w:space="0" w:color="000000"/>
              <w:right w:val="single" w:sz="4" w:space="0" w:color="000000"/>
            </w:tcBorders>
            <w:hideMark/>
          </w:tcPr>
          <w:p w14:paraId="602C9643" w14:textId="77777777" w:rsidR="002A2065" w:rsidRPr="000859FB" w:rsidRDefault="002A2065" w:rsidP="00D51BB8">
            <w:pPr>
              <w:spacing w:after="0" w:line="240" w:lineRule="auto"/>
              <w:jc w:val="right"/>
              <w:rPr>
                <w:rFonts w:cstheme="minorHAnsi"/>
              </w:rPr>
            </w:pPr>
            <w:r w:rsidRPr="000859FB">
              <w:rPr>
                <w:rFonts w:cstheme="minorHAnsi"/>
              </w:rPr>
              <w:t>0.20</w:t>
            </w:r>
          </w:p>
        </w:tc>
        <w:tc>
          <w:tcPr>
            <w:tcW w:w="1151" w:type="dxa"/>
            <w:tcBorders>
              <w:top w:val="single" w:sz="4" w:space="0" w:color="000000"/>
              <w:left w:val="single" w:sz="4" w:space="0" w:color="000000"/>
              <w:bottom w:val="single" w:sz="4" w:space="0" w:color="000000"/>
              <w:right w:val="single" w:sz="4" w:space="0" w:color="000000"/>
            </w:tcBorders>
            <w:hideMark/>
          </w:tcPr>
          <w:p w14:paraId="298D7B0F" w14:textId="77777777" w:rsidR="002A2065" w:rsidRPr="000859FB" w:rsidRDefault="002A2065" w:rsidP="00D51BB8">
            <w:pPr>
              <w:spacing w:after="0" w:line="240" w:lineRule="auto"/>
              <w:jc w:val="right"/>
              <w:rPr>
                <w:rFonts w:cstheme="minorHAnsi"/>
              </w:rPr>
            </w:pPr>
            <w:r w:rsidRPr="000859FB">
              <w:rPr>
                <w:rFonts w:cstheme="minorHAnsi"/>
              </w:rPr>
              <w:t>5.76</w:t>
            </w:r>
          </w:p>
        </w:tc>
        <w:tc>
          <w:tcPr>
            <w:tcW w:w="880" w:type="dxa"/>
            <w:gridSpan w:val="2"/>
            <w:tcBorders>
              <w:top w:val="single" w:sz="4" w:space="0" w:color="000000"/>
              <w:left w:val="single" w:sz="4" w:space="0" w:color="000000"/>
              <w:bottom w:val="single" w:sz="4" w:space="0" w:color="000000"/>
              <w:right w:val="single" w:sz="4" w:space="0" w:color="000000"/>
            </w:tcBorders>
            <w:hideMark/>
          </w:tcPr>
          <w:p w14:paraId="33B6A573" w14:textId="77777777" w:rsidR="002A2065" w:rsidRPr="000859FB" w:rsidRDefault="002A2065" w:rsidP="00D51BB8">
            <w:pPr>
              <w:spacing w:after="0" w:line="240" w:lineRule="auto"/>
              <w:jc w:val="right"/>
              <w:rPr>
                <w:rFonts w:cstheme="minorHAnsi"/>
              </w:rPr>
            </w:pPr>
            <w:r w:rsidRPr="000859FB">
              <w:rPr>
                <w:rFonts w:cstheme="minorHAnsi"/>
              </w:rPr>
              <w:t>7.17</w:t>
            </w:r>
          </w:p>
        </w:tc>
      </w:tr>
      <w:tr w:rsidR="002A2065" w:rsidRPr="000859FB" w14:paraId="75A9E9FB"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tcPr>
          <w:p w14:paraId="758619D0" w14:textId="77777777" w:rsidR="002A2065" w:rsidRPr="000859FB" w:rsidRDefault="002A2065" w:rsidP="00D51BB8">
            <w:pPr>
              <w:spacing w:after="0" w:line="240" w:lineRule="auto"/>
              <w:jc w:val="both"/>
              <w:rPr>
                <w:rFonts w:cstheme="minorHAnsi"/>
              </w:rPr>
            </w:pPr>
          </w:p>
        </w:tc>
        <w:tc>
          <w:tcPr>
            <w:tcW w:w="1148" w:type="dxa"/>
            <w:tcBorders>
              <w:top w:val="single" w:sz="4" w:space="0" w:color="000000"/>
              <w:left w:val="single" w:sz="4" w:space="0" w:color="000000"/>
              <w:bottom w:val="single" w:sz="4" w:space="0" w:color="000000"/>
              <w:right w:val="single" w:sz="4" w:space="0" w:color="000000"/>
            </w:tcBorders>
          </w:tcPr>
          <w:p w14:paraId="349946C3"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tcPr>
          <w:p w14:paraId="773C7224"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tcPr>
          <w:p w14:paraId="64F3BDF8"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tcPr>
          <w:p w14:paraId="75CBCCB3"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tcPr>
          <w:p w14:paraId="2678E7AA" w14:textId="77777777" w:rsidR="002A2065" w:rsidRPr="000859FB" w:rsidRDefault="002A2065" w:rsidP="00D51BB8">
            <w:pPr>
              <w:spacing w:after="0" w:line="240" w:lineRule="auto"/>
              <w:jc w:val="right"/>
              <w:rPr>
                <w:rFonts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tcPr>
          <w:p w14:paraId="075C2952" w14:textId="77777777" w:rsidR="002A2065" w:rsidRPr="000859FB" w:rsidRDefault="002A2065" w:rsidP="00D51BB8">
            <w:pPr>
              <w:spacing w:after="0" w:line="240" w:lineRule="auto"/>
              <w:jc w:val="right"/>
              <w:rPr>
                <w:rFonts w:cstheme="minorHAnsi"/>
              </w:rPr>
            </w:pPr>
          </w:p>
        </w:tc>
      </w:tr>
      <w:tr w:rsidR="002A2065" w:rsidRPr="000859FB" w14:paraId="4F717A74"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12822F0F" w14:textId="77777777" w:rsidR="002A2065" w:rsidRPr="000859FB" w:rsidRDefault="002A2065" w:rsidP="00D51BB8">
            <w:pPr>
              <w:spacing w:after="0" w:line="240" w:lineRule="auto"/>
              <w:jc w:val="both"/>
              <w:rPr>
                <w:rFonts w:cstheme="minorHAnsi"/>
                <w:b/>
              </w:rPr>
            </w:pPr>
            <w:r w:rsidRPr="000859FB">
              <w:rPr>
                <w:rFonts w:cstheme="minorHAnsi"/>
                <w:b/>
              </w:rPr>
              <w:t>Net NPAs</w:t>
            </w:r>
          </w:p>
        </w:tc>
        <w:tc>
          <w:tcPr>
            <w:tcW w:w="1148" w:type="dxa"/>
            <w:tcBorders>
              <w:top w:val="single" w:sz="4" w:space="0" w:color="000000"/>
              <w:left w:val="single" w:sz="4" w:space="0" w:color="000000"/>
              <w:bottom w:val="single" w:sz="4" w:space="0" w:color="000000"/>
              <w:right w:val="single" w:sz="4" w:space="0" w:color="000000"/>
            </w:tcBorders>
          </w:tcPr>
          <w:p w14:paraId="27540314"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tcPr>
          <w:p w14:paraId="5D06EBAF"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tcPr>
          <w:p w14:paraId="6D8C751C"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tcPr>
          <w:p w14:paraId="40759986"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tcPr>
          <w:p w14:paraId="7A8F8850" w14:textId="77777777" w:rsidR="002A2065" w:rsidRPr="000859FB" w:rsidRDefault="002A2065" w:rsidP="00D51BB8">
            <w:pPr>
              <w:spacing w:after="0" w:line="240" w:lineRule="auto"/>
              <w:jc w:val="right"/>
              <w:rPr>
                <w:rFonts w:cstheme="minorHAnsi"/>
              </w:rPr>
            </w:pPr>
          </w:p>
        </w:tc>
        <w:tc>
          <w:tcPr>
            <w:tcW w:w="880" w:type="dxa"/>
            <w:gridSpan w:val="2"/>
            <w:tcBorders>
              <w:top w:val="single" w:sz="4" w:space="0" w:color="000000"/>
              <w:left w:val="single" w:sz="4" w:space="0" w:color="000000"/>
              <w:bottom w:val="single" w:sz="4" w:space="0" w:color="000000"/>
              <w:right w:val="single" w:sz="4" w:space="0" w:color="000000"/>
            </w:tcBorders>
          </w:tcPr>
          <w:p w14:paraId="6F6D4EB5" w14:textId="77777777" w:rsidR="002A2065" w:rsidRPr="000859FB" w:rsidRDefault="002A2065" w:rsidP="00D51BB8">
            <w:pPr>
              <w:spacing w:after="0" w:line="240" w:lineRule="auto"/>
              <w:jc w:val="right"/>
              <w:rPr>
                <w:rFonts w:cstheme="minorHAnsi"/>
              </w:rPr>
            </w:pPr>
          </w:p>
        </w:tc>
      </w:tr>
      <w:tr w:rsidR="002A2065" w:rsidRPr="000859FB" w14:paraId="4DEF344C"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4F7381FE"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4EBC8D"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hideMark/>
          </w:tcPr>
          <w:p w14:paraId="70A42770" w14:textId="77777777" w:rsidR="002A2065" w:rsidRPr="000859FB" w:rsidRDefault="002A2065" w:rsidP="00D51BB8">
            <w:pPr>
              <w:spacing w:after="0" w:line="240" w:lineRule="auto"/>
              <w:jc w:val="right"/>
              <w:rPr>
                <w:rFonts w:cstheme="minorHAnsi"/>
              </w:rPr>
            </w:pPr>
            <w:r w:rsidRPr="000859FB">
              <w:rPr>
                <w:rFonts w:cstheme="minorHAnsi"/>
              </w:rPr>
              <w:t>3.56</w:t>
            </w:r>
          </w:p>
        </w:tc>
        <w:tc>
          <w:tcPr>
            <w:tcW w:w="1269" w:type="dxa"/>
            <w:tcBorders>
              <w:top w:val="single" w:sz="4" w:space="0" w:color="000000"/>
              <w:left w:val="single" w:sz="4" w:space="0" w:color="000000"/>
              <w:bottom w:val="single" w:sz="4" w:space="0" w:color="000000"/>
              <w:right w:val="single" w:sz="4" w:space="0" w:color="000000"/>
            </w:tcBorders>
            <w:hideMark/>
          </w:tcPr>
          <w:p w14:paraId="6489F90F" w14:textId="77777777" w:rsidR="002A2065" w:rsidRPr="000859FB" w:rsidRDefault="002A2065" w:rsidP="00D51BB8">
            <w:pPr>
              <w:spacing w:after="0" w:line="240" w:lineRule="auto"/>
              <w:jc w:val="right"/>
              <w:rPr>
                <w:rFonts w:cstheme="minorHAnsi"/>
              </w:rPr>
            </w:pPr>
            <w:r w:rsidRPr="000859FB">
              <w:rPr>
                <w:rFonts w:cstheme="minorHAnsi"/>
              </w:rPr>
              <w:t>0.50</w:t>
            </w:r>
          </w:p>
        </w:tc>
        <w:tc>
          <w:tcPr>
            <w:tcW w:w="707" w:type="dxa"/>
            <w:tcBorders>
              <w:top w:val="single" w:sz="4" w:space="0" w:color="000000"/>
              <w:left w:val="single" w:sz="4" w:space="0" w:color="000000"/>
              <w:bottom w:val="single" w:sz="4" w:space="0" w:color="000000"/>
              <w:right w:val="single" w:sz="4" w:space="0" w:color="000000"/>
            </w:tcBorders>
            <w:hideMark/>
          </w:tcPr>
          <w:p w14:paraId="1C249A94"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1151" w:type="dxa"/>
            <w:tcBorders>
              <w:top w:val="single" w:sz="4" w:space="0" w:color="000000"/>
              <w:left w:val="single" w:sz="4" w:space="0" w:color="000000"/>
              <w:bottom w:val="single" w:sz="4" w:space="0" w:color="000000"/>
              <w:right w:val="single" w:sz="4" w:space="0" w:color="000000"/>
            </w:tcBorders>
            <w:hideMark/>
          </w:tcPr>
          <w:p w14:paraId="434AE958" w14:textId="77777777" w:rsidR="002A2065" w:rsidRPr="000859FB" w:rsidRDefault="002A2065" w:rsidP="00D51BB8">
            <w:pPr>
              <w:spacing w:after="0" w:line="240" w:lineRule="auto"/>
              <w:jc w:val="right"/>
              <w:rPr>
                <w:rFonts w:cstheme="minorHAnsi"/>
              </w:rPr>
            </w:pPr>
            <w:r w:rsidRPr="000859FB">
              <w:rPr>
                <w:rFonts w:cstheme="minorHAnsi"/>
              </w:rPr>
              <w:t>4.06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E6BD0C" w14:textId="77777777" w:rsidR="002A2065" w:rsidRPr="000859FB" w:rsidRDefault="002A2065" w:rsidP="00D51BB8">
            <w:pPr>
              <w:spacing w:after="0" w:line="240" w:lineRule="auto"/>
              <w:jc w:val="right"/>
              <w:rPr>
                <w:rFonts w:cstheme="minorHAnsi"/>
              </w:rPr>
            </w:pPr>
          </w:p>
        </w:tc>
      </w:tr>
      <w:tr w:rsidR="002A2065" w:rsidRPr="000859FB" w14:paraId="789FDFF6"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6CB637A0" w14:textId="77777777" w:rsidR="002A2065" w:rsidRPr="000859FB" w:rsidRDefault="002A2065" w:rsidP="00D51BB8">
            <w:pPr>
              <w:spacing w:after="0" w:line="240" w:lineRule="auto"/>
              <w:jc w:val="both"/>
              <w:rPr>
                <w:rFonts w:cstheme="minorHAnsi"/>
              </w:rPr>
            </w:pPr>
            <w:r w:rsidRPr="000859FB">
              <w:rPr>
                <w:rFonts w:cstheme="minorHAnsi"/>
              </w:rPr>
              <w:t>Add: Fresh additions during the year</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80E42C"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BE26F4"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E9369C"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E0BB96"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6E895D2E" w14:textId="77777777" w:rsidR="002A2065" w:rsidRPr="000859FB" w:rsidRDefault="002A2065" w:rsidP="00D51BB8">
            <w:pPr>
              <w:spacing w:after="0" w:line="240" w:lineRule="auto"/>
              <w:jc w:val="right"/>
              <w:rPr>
                <w:rFonts w:cstheme="minorHAnsi"/>
              </w:rPr>
            </w:pPr>
            <w:r w:rsidRPr="000859FB">
              <w:rPr>
                <w:rFonts w:cstheme="minorHAnsi"/>
              </w:rPr>
              <w:t>5.35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C898EF" w14:textId="77777777" w:rsidR="002A2065" w:rsidRPr="000859FB" w:rsidRDefault="002A2065" w:rsidP="00D51BB8">
            <w:pPr>
              <w:spacing w:after="0" w:line="240" w:lineRule="auto"/>
              <w:jc w:val="right"/>
              <w:rPr>
                <w:rFonts w:cstheme="minorHAnsi"/>
                <w:b/>
              </w:rPr>
            </w:pPr>
          </w:p>
        </w:tc>
      </w:tr>
      <w:tr w:rsidR="002A2065" w:rsidRPr="000859FB" w14:paraId="00D58912"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285FEA16" w14:textId="77777777" w:rsidR="002A2065" w:rsidRPr="000859FB" w:rsidRDefault="002A2065" w:rsidP="00D51BB8">
            <w:pPr>
              <w:spacing w:after="0" w:line="240" w:lineRule="auto"/>
              <w:jc w:val="both"/>
              <w:rPr>
                <w:rFonts w:cstheme="minorHAnsi"/>
              </w:rPr>
            </w:pPr>
            <w:r w:rsidRPr="000859FB">
              <w:rPr>
                <w:rFonts w:cstheme="minorHAnsi"/>
              </w:rPr>
              <w:t>Less: Reductions during the year</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A42271"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C9F15C" w14:textId="77777777" w:rsidR="002A2065" w:rsidRPr="000859FB" w:rsidRDefault="002A2065" w:rsidP="00D51BB8">
            <w:pPr>
              <w:spacing w:after="0" w:line="240" w:lineRule="auto"/>
              <w:jc w:val="right"/>
              <w:rPr>
                <w:rFonts w:cstheme="minorHAnsi"/>
              </w:rPr>
            </w:pPr>
          </w:p>
        </w:tc>
        <w:tc>
          <w:tcPr>
            <w:tcW w:w="1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3D4BFC" w14:textId="77777777" w:rsidR="002A2065" w:rsidRPr="000859FB" w:rsidRDefault="002A2065" w:rsidP="00D51BB8">
            <w:pPr>
              <w:spacing w:after="0" w:line="240" w:lineRule="auto"/>
              <w:jc w:val="right"/>
              <w:rPr>
                <w:rFonts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98F32B" w14:textId="77777777" w:rsidR="002A2065" w:rsidRPr="000859FB" w:rsidRDefault="002A2065" w:rsidP="00D51BB8">
            <w:pPr>
              <w:spacing w:after="0" w:line="240" w:lineRule="auto"/>
              <w:jc w:val="right"/>
              <w:rPr>
                <w:rFonts w:cstheme="minorHAnsi"/>
              </w:rPr>
            </w:pPr>
          </w:p>
        </w:tc>
        <w:tc>
          <w:tcPr>
            <w:tcW w:w="1151" w:type="dxa"/>
            <w:tcBorders>
              <w:top w:val="single" w:sz="4" w:space="0" w:color="000000"/>
              <w:left w:val="single" w:sz="4" w:space="0" w:color="000000"/>
              <w:bottom w:val="single" w:sz="4" w:space="0" w:color="000000"/>
              <w:right w:val="single" w:sz="4" w:space="0" w:color="000000"/>
            </w:tcBorders>
            <w:hideMark/>
          </w:tcPr>
          <w:p w14:paraId="57B56C65" w14:textId="77777777" w:rsidR="002A2065" w:rsidRPr="000859FB" w:rsidRDefault="002A2065" w:rsidP="00D51BB8">
            <w:pPr>
              <w:spacing w:after="0" w:line="240" w:lineRule="auto"/>
              <w:jc w:val="right"/>
              <w:rPr>
                <w:rFonts w:cstheme="minorHAnsi"/>
              </w:rPr>
            </w:pPr>
            <w:r w:rsidRPr="000859FB">
              <w:rPr>
                <w:rFonts w:cstheme="minorHAnsi"/>
              </w:rPr>
              <w:t>2.59</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0C4C3C" w14:textId="77777777" w:rsidR="002A2065" w:rsidRPr="000859FB" w:rsidRDefault="002A2065" w:rsidP="00D51BB8">
            <w:pPr>
              <w:spacing w:after="0" w:line="240" w:lineRule="auto"/>
              <w:jc w:val="right"/>
              <w:rPr>
                <w:rFonts w:cstheme="minorHAnsi"/>
              </w:rPr>
            </w:pPr>
          </w:p>
        </w:tc>
      </w:tr>
      <w:tr w:rsidR="002A2065" w:rsidRPr="000859FB" w14:paraId="1C4E7292" w14:textId="77777777" w:rsidTr="00D51BB8">
        <w:trPr>
          <w:trHeight w:val="144"/>
        </w:trPr>
        <w:tc>
          <w:tcPr>
            <w:tcW w:w="3206" w:type="dxa"/>
            <w:tcBorders>
              <w:top w:val="single" w:sz="4" w:space="0" w:color="000000"/>
              <w:left w:val="single" w:sz="4" w:space="0" w:color="000000"/>
              <w:bottom w:val="single" w:sz="4" w:space="0" w:color="000000"/>
              <w:right w:val="single" w:sz="4" w:space="0" w:color="000000"/>
            </w:tcBorders>
            <w:hideMark/>
          </w:tcPr>
          <w:p w14:paraId="1AF820E7"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12FB96" w14:textId="77777777" w:rsidR="002A2065" w:rsidRPr="000859FB" w:rsidRDefault="002A2065" w:rsidP="00D51BB8">
            <w:pPr>
              <w:spacing w:after="0" w:line="240" w:lineRule="auto"/>
              <w:jc w:val="right"/>
              <w:rPr>
                <w:rFonts w:cstheme="minorHAnsi"/>
              </w:rPr>
            </w:pPr>
          </w:p>
        </w:tc>
        <w:tc>
          <w:tcPr>
            <w:tcW w:w="1114" w:type="dxa"/>
            <w:tcBorders>
              <w:top w:val="single" w:sz="4" w:space="0" w:color="000000"/>
              <w:left w:val="single" w:sz="4" w:space="0" w:color="000000"/>
              <w:bottom w:val="single" w:sz="4" w:space="0" w:color="000000"/>
              <w:right w:val="single" w:sz="4" w:space="0" w:color="000000"/>
            </w:tcBorders>
            <w:hideMark/>
          </w:tcPr>
          <w:p w14:paraId="3F4A7B47" w14:textId="77777777" w:rsidR="002A2065" w:rsidRPr="000859FB" w:rsidRDefault="002A2065" w:rsidP="00D51BB8">
            <w:pPr>
              <w:spacing w:after="0" w:line="240" w:lineRule="auto"/>
              <w:jc w:val="right"/>
              <w:rPr>
                <w:rFonts w:cstheme="minorHAnsi"/>
              </w:rPr>
            </w:pPr>
            <w:r w:rsidRPr="000859FB">
              <w:rPr>
                <w:rFonts w:cstheme="minorHAnsi"/>
              </w:rPr>
              <w:t>3.01</w:t>
            </w:r>
          </w:p>
        </w:tc>
        <w:tc>
          <w:tcPr>
            <w:tcW w:w="1269" w:type="dxa"/>
            <w:tcBorders>
              <w:top w:val="single" w:sz="4" w:space="0" w:color="000000"/>
              <w:left w:val="single" w:sz="4" w:space="0" w:color="000000"/>
              <w:bottom w:val="single" w:sz="4" w:space="0" w:color="000000"/>
              <w:right w:val="single" w:sz="4" w:space="0" w:color="000000"/>
            </w:tcBorders>
            <w:hideMark/>
          </w:tcPr>
          <w:p w14:paraId="2768236B" w14:textId="77777777" w:rsidR="002A2065" w:rsidRPr="000859FB" w:rsidRDefault="002A2065" w:rsidP="00D51BB8">
            <w:pPr>
              <w:spacing w:after="0" w:line="240" w:lineRule="auto"/>
              <w:jc w:val="right"/>
              <w:rPr>
                <w:rFonts w:cstheme="minorHAnsi"/>
              </w:rPr>
            </w:pPr>
            <w:r w:rsidRPr="000859FB">
              <w:rPr>
                <w:rFonts w:cstheme="minorHAnsi"/>
              </w:rPr>
              <w:t>3.81</w:t>
            </w:r>
          </w:p>
        </w:tc>
        <w:tc>
          <w:tcPr>
            <w:tcW w:w="707" w:type="dxa"/>
            <w:tcBorders>
              <w:top w:val="single" w:sz="4" w:space="0" w:color="000000"/>
              <w:left w:val="single" w:sz="4" w:space="0" w:color="000000"/>
              <w:bottom w:val="single" w:sz="4" w:space="0" w:color="000000"/>
              <w:right w:val="single" w:sz="4" w:space="0" w:color="000000"/>
            </w:tcBorders>
            <w:hideMark/>
          </w:tcPr>
          <w:p w14:paraId="6123846E" w14:textId="77777777" w:rsidR="002A2065" w:rsidRPr="000859FB" w:rsidRDefault="002A2065" w:rsidP="00D51BB8">
            <w:pPr>
              <w:spacing w:after="0" w:line="240" w:lineRule="auto"/>
              <w:jc w:val="right"/>
              <w:rPr>
                <w:rFonts w:cstheme="minorHAnsi"/>
              </w:rPr>
            </w:pPr>
            <w:r w:rsidRPr="000859FB">
              <w:rPr>
                <w:rFonts w:cstheme="minorHAnsi"/>
              </w:rPr>
              <w:t>0.00</w:t>
            </w:r>
          </w:p>
        </w:tc>
        <w:tc>
          <w:tcPr>
            <w:tcW w:w="1151" w:type="dxa"/>
            <w:tcBorders>
              <w:top w:val="single" w:sz="4" w:space="0" w:color="000000"/>
              <w:left w:val="single" w:sz="4" w:space="0" w:color="000000"/>
              <w:bottom w:val="single" w:sz="4" w:space="0" w:color="000000"/>
              <w:right w:val="single" w:sz="4" w:space="0" w:color="000000"/>
            </w:tcBorders>
            <w:hideMark/>
          </w:tcPr>
          <w:p w14:paraId="2A9C5185" w14:textId="77777777" w:rsidR="002A2065" w:rsidRPr="000859FB" w:rsidRDefault="002A2065" w:rsidP="00D51BB8">
            <w:pPr>
              <w:spacing w:after="0" w:line="240" w:lineRule="auto"/>
              <w:jc w:val="right"/>
              <w:rPr>
                <w:rFonts w:cstheme="minorHAnsi"/>
              </w:rPr>
            </w:pPr>
            <w:r w:rsidRPr="000859FB">
              <w:rPr>
                <w:rFonts w:cstheme="minorHAnsi"/>
              </w:rPr>
              <w:t>6.82</w:t>
            </w:r>
          </w:p>
        </w:tc>
        <w:tc>
          <w:tcPr>
            <w:tcW w:w="880" w:type="dxa"/>
            <w:gridSpan w:val="2"/>
            <w:tcBorders>
              <w:top w:val="single" w:sz="4" w:space="0" w:color="000000"/>
              <w:left w:val="single" w:sz="4" w:space="0" w:color="000000"/>
              <w:bottom w:val="single" w:sz="4" w:space="0" w:color="000000"/>
              <w:right w:val="single" w:sz="4" w:space="0" w:color="000000"/>
            </w:tcBorders>
          </w:tcPr>
          <w:p w14:paraId="49F021D3" w14:textId="77777777" w:rsidR="002A2065" w:rsidRPr="000859FB" w:rsidRDefault="002A2065" w:rsidP="00D51BB8">
            <w:pPr>
              <w:spacing w:after="0" w:line="240" w:lineRule="auto"/>
              <w:jc w:val="right"/>
              <w:rPr>
                <w:rFonts w:cstheme="minorHAnsi"/>
              </w:rPr>
            </w:pPr>
          </w:p>
        </w:tc>
      </w:tr>
    </w:tbl>
    <w:p w14:paraId="088E197E" w14:textId="77777777" w:rsidR="002A2065" w:rsidRPr="000859FB" w:rsidRDefault="002A2065" w:rsidP="002A2065">
      <w:pPr>
        <w:spacing w:after="0" w:line="240" w:lineRule="auto"/>
        <w:jc w:val="both"/>
        <w:rPr>
          <w:rFonts w:cstheme="minorHAnsi"/>
          <w:sz w:val="20"/>
          <w:szCs w:val="20"/>
          <w:lang w:val="en-IN"/>
        </w:rPr>
        <w:sectPr w:rsidR="002A2065" w:rsidRPr="000859FB" w:rsidSect="002A2065">
          <w:pgSz w:w="11906" w:h="16838"/>
          <w:pgMar w:top="1440" w:right="1627" w:bottom="1440" w:left="1350" w:header="706" w:footer="706" w:gutter="0"/>
          <w:cols w:space="720"/>
        </w:sectPr>
      </w:pPr>
    </w:p>
    <w:tbl>
      <w:tblPr>
        <w:tblStyle w:val="TableGrid"/>
        <w:tblW w:w="9434" w:type="dxa"/>
        <w:tblInd w:w="18" w:type="dxa"/>
        <w:tblLook w:val="04A0" w:firstRow="1" w:lastRow="0" w:firstColumn="1" w:lastColumn="0" w:noHBand="0" w:noVBand="1"/>
      </w:tblPr>
      <w:tblGrid>
        <w:gridCol w:w="3227"/>
        <w:gridCol w:w="1185"/>
        <w:gridCol w:w="1081"/>
        <w:gridCol w:w="1273"/>
        <w:gridCol w:w="708"/>
        <w:gridCol w:w="1151"/>
        <w:gridCol w:w="809"/>
      </w:tblGrid>
      <w:tr w:rsidR="002A2065" w:rsidRPr="000859FB" w14:paraId="613F9B86" w14:textId="77777777" w:rsidTr="00D51BB8">
        <w:trPr>
          <w:trHeight w:val="144"/>
        </w:trPr>
        <w:tc>
          <w:tcPr>
            <w:tcW w:w="3238" w:type="dxa"/>
            <w:vMerge w:val="restart"/>
            <w:tcBorders>
              <w:top w:val="single" w:sz="4" w:space="0" w:color="000000"/>
              <w:left w:val="single" w:sz="4" w:space="0" w:color="000000"/>
              <w:bottom w:val="single" w:sz="4" w:space="0" w:color="000000"/>
              <w:right w:val="single" w:sz="4" w:space="0" w:color="000000"/>
            </w:tcBorders>
          </w:tcPr>
          <w:p w14:paraId="4E74B111" w14:textId="77777777" w:rsidR="002A2065" w:rsidRPr="000859FB" w:rsidRDefault="002A2065" w:rsidP="00D51BB8">
            <w:pPr>
              <w:spacing w:after="0" w:line="240" w:lineRule="auto"/>
              <w:jc w:val="both"/>
              <w:rPr>
                <w:rFonts w:cstheme="minorHAnsi"/>
              </w:rPr>
            </w:pPr>
          </w:p>
        </w:tc>
        <w:tc>
          <w:tcPr>
            <w:tcW w:w="1186" w:type="dxa"/>
            <w:tcBorders>
              <w:top w:val="single" w:sz="4" w:space="0" w:color="000000"/>
              <w:left w:val="single" w:sz="4" w:space="0" w:color="000000"/>
              <w:bottom w:val="single" w:sz="4" w:space="0" w:color="000000"/>
              <w:right w:val="single" w:sz="4" w:space="0" w:color="000000"/>
            </w:tcBorders>
            <w:hideMark/>
          </w:tcPr>
          <w:p w14:paraId="6DB9BF27" w14:textId="77777777" w:rsidR="002A2065" w:rsidRPr="000859FB" w:rsidRDefault="002A2065" w:rsidP="00D51BB8">
            <w:pPr>
              <w:spacing w:after="0" w:line="240" w:lineRule="auto"/>
              <w:jc w:val="center"/>
              <w:rPr>
                <w:rFonts w:cstheme="minorHAnsi"/>
                <w:b/>
              </w:rPr>
            </w:pPr>
            <w:r w:rsidRPr="000859FB">
              <w:rPr>
                <w:rFonts w:cstheme="minorHAnsi"/>
                <w:b/>
              </w:rPr>
              <w:t>Standard</w:t>
            </w:r>
          </w:p>
        </w:tc>
        <w:tc>
          <w:tcPr>
            <w:tcW w:w="4200" w:type="dxa"/>
            <w:gridSpan w:val="4"/>
            <w:tcBorders>
              <w:top w:val="single" w:sz="4" w:space="0" w:color="000000"/>
              <w:left w:val="single" w:sz="4" w:space="0" w:color="000000"/>
              <w:bottom w:val="single" w:sz="4" w:space="0" w:color="000000"/>
              <w:right w:val="single" w:sz="4" w:space="0" w:color="000000"/>
            </w:tcBorders>
            <w:hideMark/>
          </w:tcPr>
          <w:p w14:paraId="09E71D2E" w14:textId="77777777" w:rsidR="002A2065" w:rsidRPr="000859FB" w:rsidRDefault="002A2065" w:rsidP="00D51BB8">
            <w:pPr>
              <w:spacing w:after="0" w:line="240" w:lineRule="auto"/>
              <w:jc w:val="center"/>
              <w:rPr>
                <w:rFonts w:cstheme="minorHAnsi"/>
                <w:b/>
              </w:rPr>
            </w:pPr>
            <w:r w:rsidRPr="000859FB">
              <w:rPr>
                <w:rFonts w:cstheme="minorHAnsi"/>
                <w:b/>
              </w:rPr>
              <w:t>Non-performing</w:t>
            </w:r>
          </w:p>
        </w:tc>
        <w:tc>
          <w:tcPr>
            <w:tcW w:w="810" w:type="dxa"/>
            <w:tcBorders>
              <w:top w:val="single" w:sz="4" w:space="0" w:color="000000"/>
              <w:left w:val="single" w:sz="4" w:space="0" w:color="000000"/>
              <w:bottom w:val="single" w:sz="4" w:space="0" w:color="000000"/>
              <w:right w:val="single" w:sz="4" w:space="0" w:color="000000"/>
            </w:tcBorders>
            <w:hideMark/>
          </w:tcPr>
          <w:p w14:paraId="0257114E" w14:textId="77777777" w:rsidR="002A2065" w:rsidRPr="000859FB" w:rsidRDefault="002A2065" w:rsidP="00D51BB8">
            <w:pPr>
              <w:spacing w:after="0" w:line="240" w:lineRule="auto"/>
              <w:jc w:val="center"/>
              <w:rPr>
                <w:rFonts w:cstheme="minorHAnsi"/>
                <w:b/>
              </w:rPr>
            </w:pPr>
            <w:r w:rsidRPr="000859FB">
              <w:rPr>
                <w:rFonts w:cstheme="minorHAnsi"/>
                <w:b/>
              </w:rPr>
              <w:t>Total</w:t>
            </w:r>
          </w:p>
        </w:tc>
      </w:tr>
      <w:tr w:rsidR="002A2065" w:rsidRPr="000859FB" w14:paraId="60E95321" w14:textId="77777777" w:rsidTr="00D51BB8">
        <w:trPr>
          <w:trHeight w:val="144"/>
        </w:trPr>
        <w:tc>
          <w:tcPr>
            <w:tcW w:w="3238" w:type="dxa"/>
            <w:vMerge/>
            <w:tcBorders>
              <w:top w:val="single" w:sz="4" w:space="0" w:color="000000"/>
              <w:left w:val="single" w:sz="4" w:space="0" w:color="000000"/>
              <w:bottom w:val="single" w:sz="4" w:space="0" w:color="000000"/>
              <w:right w:val="single" w:sz="4" w:space="0" w:color="000000"/>
            </w:tcBorders>
            <w:vAlign w:val="center"/>
            <w:hideMark/>
          </w:tcPr>
          <w:p w14:paraId="603E5ABE" w14:textId="77777777" w:rsidR="002A2065" w:rsidRPr="000859FB" w:rsidRDefault="002A2065" w:rsidP="00D51BB8">
            <w:pPr>
              <w:spacing w:after="0" w:line="240" w:lineRule="auto"/>
              <w:jc w:val="both"/>
              <w:rPr>
                <w:rFonts w:cstheme="minorHAnsi"/>
              </w:rPr>
            </w:pPr>
          </w:p>
        </w:tc>
        <w:tc>
          <w:tcPr>
            <w:tcW w:w="1186" w:type="dxa"/>
            <w:tcBorders>
              <w:top w:val="single" w:sz="4" w:space="0" w:color="000000"/>
              <w:left w:val="single" w:sz="4" w:space="0" w:color="000000"/>
              <w:bottom w:val="single" w:sz="4" w:space="0" w:color="000000"/>
              <w:right w:val="single" w:sz="4" w:space="0" w:color="000000"/>
            </w:tcBorders>
            <w:hideMark/>
          </w:tcPr>
          <w:p w14:paraId="532C0D8E" w14:textId="77777777" w:rsidR="002A2065" w:rsidRPr="000859FB" w:rsidRDefault="002A2065" w:rsidP="00D51BB8">
            <w:pPr>
              <w:spacing w:after="0" w:line="240" w:lineRule="auto"/>
              <w:jc w:val="center"/>
              <w:rPr>
                <w:rFonts w:cstheme="minorHAnsi"/>
                <w:b/>
              </w:rPr>
            </w:pPr>
            <w:r w:rsidRPr="000859FB">
              <w:rPr>
                <w:rFonts w:cstheme="minorHAnsi"/>
                <w:b/>
              </w:rPr>
              <w:t>Total</w:t>
            </w:r>
          </w:p>
          <w:p w14:paraId="5C10D4F4" w14:textId="77777777" w:rsidR="002A2065" w:rsidRPr="000859FB" w:rsidRDefault="002A2065" w:rsidP="00D51BB8">
            <w:pPr>
              <w:spacing w:after="0" w:line="240" w:lineRule="auto"/>
              <w:jc w:val="center"/>
              <w:rPr>
                <w:rFonts w:cstheme="minorHAnsi"/>
                <w:b/>
              </w:rPr>
            </w:pPr>
            <w:r w:rsidRPr="000859FB">
              <w:rPr>
                <w:rFonts w:cstheme="minorHAnsi"/>
                <w:b/>
              </w:rPr>
              <w:t>Standard</w:t>
            </w:r>
          </w:p>
          <w:p w14:paraId="0CC682B7" w14:textId="77777777" w:rsidR="002A2065" w:rsidRPr="000859FB" w:rsidRDefault="002A2065" w:rsidP="00D51BB8">
            <w:pPr>
              <w:spacing w:after="0" w:line="240" w:lineRule="auto"/>
              <w:jc w:val="center"/>
              <w:rPr>
                <w:rFonts w:cstheme="minorHAnsi"/>
                <w:b/>
              </w:rPr>
            </w:pPr>
            <w:r w:rsidRPr="000859FB">
              <w:rPr>
                <w:rFonts w:cstheme="minorHAnsi"/>
                <w:b/>
              </w:rPr>
              <w:t>Assets</w:t>
            </w:r>
          </w:p>
        </w:tc>
        <w:tc>
          <w:tcPr>
            <w:tcW w:w="1082" w:type="dxa"/>
            <w:tcBorders>
              <w:top w:val="single" w:sz="4" w:space="0" w:color="000000"/>
              <w:left w:val="single" w:sz="4" w:space="0" w:color="000000"/>
              <w:bottom w:val="single" w:sz="4" w:space="0" w:color="000000"/>
              <w:right w:val="single" w:sz="4" w:space="0" w:color="000000"/>
            </w:tcBorders>
            <w:hideMark/>
          </w:tcPr>
          <w:p w14:paraId="36915370" w14:textId="77777777" w:rsidR="002A2065" w:rsidRPr="000859FB" w:rsidRDefault="002A2065" w:rsidP="00D51BB8">
            <w:pPr>
              <w:spacing w:after="0" w:line="240" w:lineRule="auto"/>
              <w:jc w:val="center"/>
              <w:rPr>
                <w:rFonts w:cstheme="minorHAnsi"/>
                <w:b/>
              </w:rPr>
            </w:pPr>
            <w:r w:rsidRPr="000859FB">
              <w:rPr>
                <w:rFonts w:cstheme="minorHAnsi"/>
                <w:b/>
              </w:rPr>
              <w:t>Sub- Standard</w:t>
            </w:r>
          </w:p>
        </w:tc>
        <w:tc>
          <w:tcPr>
            <w:tcW w:w="1275" w:type="dxa"/>
            <w:tcBorders>
              <w:top w:val="single" w:sz="4" w:space="0" w:color="000000"/>
              <w:left w:val="single" w:sz="4" w:space="0" w:color="000000"/>
              <w:bottom w:val="single" w:sz="4" w:space="0" w:color="000000"/>
              <w:right w:val="single" w:sz="4" w:space="0" w:color="000000"/>
            </w:tcBorders>
            <w:hideMark/>
          </w:tcPr>
          <w:p w14:paraId="003AC8EE" w14:textId="77777777" w:rsidR="002A2065" w:rsidRPr="000859FB" w:rsidRDefault="002A2065" w:rsidP="00D51BB8">
            <w:pPr>
              <w:spacing w:after="0" w:line="240" w:lineRule="auto"/>
              <w:jc w:val="center"/>
              <w:rPr>
                <w:rFonts w:cstheme="minorHAnsi"/>
                <w:b/>
              </w:rPr>
            </w:pPr>
            <w:r w:rsidRPr="000859FB">
              <w:rPr>
                <w:rFonts w:cstheme="minorHAnsi"/>
                <w:b/>
              </w:rPr>
              <w:t>Doubtful</w:t>
            </w:r>
          </w:p>
        </w:tc>
        <w:tc>
          <w:tcPr>
            <w:tcW w:w="709" w:type="dxa"/>
            <w:tcBorders>
              <w:top w:val="single" w:sz="4" w:space="0" w:color="000000"/>
              <w:left w:val="single" w:sz="4" w:space="0" w:color="000000"/>
              <w:bottom w:val="single" w:sz="4" w:space="0" w:color="000000"/>
              <w:right w:val="single" w:sz="4" w:space="0" w:color="000000"/>
            </w:tcBorders>
            <w:hideMark/>
          </w:tcPr>
          <w:p w14:paraId="6A3B12BF" w14:textId="77777777" w:rsidR="002A2065" w:rsidRPr="000859FB" w:rsidRDefault="002A2065" w:rsidP="00D51BB8">
            <w:pPr>
              <w:spacing w:after="0" w:line="240" w:lineRule="auto"/>
              <w:jc w:val="center"/>
              <w:rPr>
                <w:rFonts w:cstheme="minorHAnsi"/>
                <w:b/>
              </w:rPr>
            </w:pPr>
            <w:r w:rsidRPr="000859FB">
              <w:rPr>
                <w:rFonts w:cstheme="minorHAnsi"/>
                <w:b/>
              </w:rPr>
              <w:t>Loss</w:t>
            </w:r>
          </w:p>
        </w:tc>
        <w:tc>
          <w:tcPr>
            <w:tcW w:w="1134" w:type="dxa"/>
            <w:tcBorders>
              <w:top w:val="single" w:sz="4" w:space="0" w:color="000000"/>
              <w:left w:val="single" w:sz="4" w:space="0" w:color="000000"/>
              <w:bottom w:val="single" w:sz="4" w:space="0" w:color="000000"/>
              <w:right w:val="single" w:sz="4" w:space="0" w:color="000000"/>
            </w:tcBorders>
            <w:hideMark/>
          </w:tcPr>
          <w:p w14:paraId="774B23BE" w14:textId="77777777" w:rsidR="002A2065" w:rsidRPr="000859FB" w:rsidRDefault="002A2065" w:rsidP="00D51BB8">
            <w:pPr>
              <w:spacing w:after="0" w:line="240" w:lineRule="auto"/>
              <w:jc w:val="center"/>
              <w:rPr>
                <w:rFonts w:cstheme="minorHAnsi"/>
                <w:b/>
              </w:rPr>
            </w:pPr>
            <w:r w:rsidRPr="000859FB">
              <w:rPr>
                <w:rFonts w:cstheme="minorHAnsi"/>
                <w:b/>
              </w:rPr>
              <w:t>Total Non-performing Advances</w:t>
            </w:r>
          </w:p>
        </w:tc>
        <w:tc>
          <w:tcPr>
            <w:tcW w:w="810" w:type="dxa"/>
            <w:tcBorders>
              <w:top w:val="single" w:sz="4" w:space="0" w:color="000000"/>
              <w:left w:val="single" w:sz="4" w:space="0" w:color="000000"/>
              <w:bottom w:val="single" w:sz="4" w:space="0" w:color="000000"/>
              <w:right w:val="single" w:sz="4" w:space="0" w:color="000000"/>
            </w:tcBorders>
          </w:tcPr>
          <w:p w14:paraId="18A73001" w14:textId="77777777" w:rsidR="002A2065" w:rsidRPr="000859FB" w:rsidRDefault="002A2065" w:rsidP="00D51BB8">
            <w:pPr>
              <w:spacing w:after="0" w:line="240" w:lineRule="auto"/>
              <w:jc w:val="center"/>
              <w:rPr>
                <w:rFonts w:cstheme="minorHAnsi"/>
              </w:rPr>
            </w:pPr>
          </w:p>
        </w:tc>
      </w:tr>
      <w:tr w:rsidR="002A2065" w:rsidRPr="000859FB" w14:paraId="01342E7B"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226FEBD" w14:textId="77777777" w:rsidR="002A2065" w:rsidRPr="000859FB" w:rsidRDefault="002A2065" w:rsidP="00D51BB8">
            <w:pPr>
              <w:spacing w:after="0" w:line="240" w:lineRule="auto"/>
              <w:jc w:val="both"/>
              <w:rPr>
                <w:rFonts w:cstheme="minorHAnsi"/>
                <w:b/>
              </w:rPr>
            </w:pPr>
            <w:r w:rsidRPr="000859FB">
              <w:rPr>
                <w:rFonts w:cstheme="minorHAnsi"/>
                <w:b/>
              </w:rPr>
              <w:t>Floating Provisions</w:t>
            </w:r>
          </w:p>
        </w:tc>
        <w:tc>
          <w:tcPr>
            <w:tcW w:w="1186" w:type="dxa"/>
            <w:tcBorders>
              <w:top w:val="single" w:sz="4" w:space="0" w:color="000000"/>
              <w:left w:val="single" w:sz="4" w:space="0" w:color="000000"/>
              <w:bottom w:val="single" w:sz="4" w:space="0" w:color="000000"/>
              <w:right w:val="single" w:sz="4" w:space="0" w:color="000000"/>
            </w:tcBorders>
          </w:tcPr>
          <w:p w14:paraId="5D078C20" w14:textId="77777777" w:rsidR="002A2065" w:rsidRPr="000859FB" w:rsidRDefault="002A2065" w:rsidP="00D51BB8">
            <w:pPr>
              <w:spacing w:after="0" w:line="240" w:lineRule="auto"/>
              <w:jc w:val="right"/>
              <w:rPr>
                <w:rFonts w:cstheme="minorHAnsi"/>
                <w:b/>
              </w:rPr>
            </w:pPr>
          </w:p>
        </w:tc>
        <w:tc>
          <w:tcPr>
            <w:tcW w:w="1082" w:type="dxa"/>
            <w:tcBorders>
              <w:top w:val="single" w:sz="4" w:space="0" w:color="000000"/>
              <w:left w:val="single" w:sz="4" w:space="0" w:color="000000"/>
              <w:bottom w:val="single" w:sz="4" w:space="0" w:color="000000"/>
              <w:right w:val="single" w:sz="4" w:space="0" w:color="000000"/>
            </w:tcBorders>
          </w:tcPr>
          <w:p w14:paraId="05977E05" w14:textId="77777777" w:rsidR="002A2065" w:rsidRPr="000859FB" w:rsidRDefault="002A2065" w:rsidP="00D51BB8">
            <w:pPr>
              <w:spacing w:after="0" w:line="240" w:lineRule="auto"/>
              <w:jc w:val="right"/>
              <w:rPr>
                <w:rFonts w:cstheme="minorHAnsi"/>
                <w:b/>
              </w:rPr>
            </w:pPr>
          </w:p>
        </w:tc>
        <w:tc>
          <w:tcPr>
            <w:tcW w:w="1275" w:type="dxa"/>
            <w:tcBorders>
              <w:top w:val="single" w:sz="4" w:space="0" w:color="000000"/>
              <w:left w:val="single" w:sz="4" w:space="0" w:color="000000"/>
              <w:bottom w:val="single" w:sz="4" w:space="0" w:color="000000"/>
              <w:right w:val="single" w:sz="4" w:space="0" w:color="000000"/>
            </w:tcBorders>
          </w:tcPr>
          <w:p w14:paraId="1FCA49DB" w14:textId="77777777" w:rsidR="002A2065" w:rsidRPr="000859FB" w:rsidRDefault="002A2065" w:rsidP="00D51BB8">
            <w:pPr>
              <w:spacing w:after="0" w:line="240" w:lineRule="auto"/>
              <w:jc w:val="right"/>
              <w:rPr>
                <w:rFonts w:cstheme="minorHAnsi"/>
                <w:b/>
              </w:rPr>
            </w:pPr>
          </w:p>
        </w:tc>
        <w:tc>
          <w:tcPr>
            <w:tcW w:w="709" w:type="dxa"/>
            <w:tcBorders>
              <w:top w:val="single" w:sz="4" w:space="0" w:color="000000"/>
              <w:left w:val="single" w:sz="4" w:space="0" w:color="000000"/>
              <w:bottom w:val="single" w:sz="4" w:space="0" w:color="000000"/>
              <w:right w:val="single" w:sz="4" w:space="0" w:color="000000"/>
            </w:tcBorders>
          </w:tcPr>
          <w:p w14:paraId="2E800757" w14:textId="77777777" w:rsidR="002A2065" w:rsidRPr="000859FB" w:rsidRDefault="002A2065" w:rsidP="00D51BB8">
            <w:pPr>
              <w:spacing w:after="0" w:line="240" w:lineRule="auto"/>
              <w:jc w:val="right"/>
              <w:rPr>
                <w:rFonts w:cstheme="minorHAnsi"/>
                <w:b/>
              </w:rPr>
            </w:pPr>
          </w:p>
        </w:tc>
        <w:tc>
          <w:tcPr>
            <w:tcW w:w="1134" w:type="dxa"/>
            <w:tcBorders>
              <w:top w:val="single" w:sz="4" w:space="0" w:color="000000"/>
              <w:left w:val="single" w:sz="4" w:space="0" w:color="000000"/>
              <w:bottom w:val="single" w:sz="4" w:space="0" w:color="000000"/>
              <w:right w:val="single" w:sz="4" w:space="0" w:color="000000"/>
            </w:tcBorders>
          </w:tcPr>
          <w:p w14:paraId="00A6519A" w14:textId="77777777" w:rsidR="002A2065" w:rsidRPr="000859FB" w:rsidRDefault="002A2065" w:rsidP="00D51BB8">
            <w:pPr>
              <w:spacing w:after="0" w:line="240" w:lineRule="auto"/>
              <w:jc w:val="right"/>
              <w:rPr>
                <w:rFonts w:cstheme="minorHAnsi"/>
                <w:b/>
              </w:rPr>
            </w:pPr>
          </w:p>
        </w:tc>
        <w:tc>
          <w:tcPr>
            <w:tcW w:w="810" w:type="dxa"/>
            <w:tcBorders>
              <w:top w:val="single" w:sz="4" w:space="0" w:color="000000"/>
              <w:left w:val="single" w:sz="4" w:space="0" w:color="000000"/>
              <w:bottom w:val="single" w:sz="4" w:space="0" w:color="000000"/>
              <w:right w:val="single" w:sz="4" w:space="0" w:color="000000"/>
            </w:tcBorders>
          </w:tcPr>
          <w:p w14:paraId="07952EE1" w14:textId="77777777" w:rsidR="002A2065" w:rsidRPr="000859FB" w:rsidRDefault="002A2065" w:rsidP="00D51BB8">
            <w:pPr>
              <w:spacing w:after="0" w:line="240" w:lineRule="auto"/>
              <w:jc w:val="right"/>
              <w:rPr>
                <w:rFonts w:cstheme="minorHAnsi"/>
              </w:rPr>
            </w:pPr>
          </w:p>
        </w:tc>
      </w:tr>
      <w:tr w:rsidR="002A2065" w:rsidRPr="000859FB" w14:paraId="67BD5015"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49E7E143" w14:textId="77777777" w:rsidR="002A2065" w:rsidRPr="000859FB" w:rsidRDefault="002A2065" w:rsidP="00D51BB8">
            <w:pPr>
              <w:spacing w:after="0" w:line="240" w:lineRule="auto"/>
              <w:jc w:val="both"/>
              <w:rPr>
                <w:rFonts w:cstheme="minorHAnsi"/>
              </w:rPr>
            </w:pPr>
            <w:r w:rsidRPr="000859FB">
              <w:rPr>
                <w:rFonts w:cstheme="minorHAnsi"/>
              </w:rPr>
              <w:t>Opening Balance</w:t>
            </w:r>
          </w:p>
        </w:tc>
        <w:tc>
          <w:tcPr>
            <w:tcW w:w="1186" w:type="dxa"/>
            <w:tcBorders>
              <w:top w:val="single" w:sz="4" w:space="0" w:color="000000"/>
              <w:left w:val="single" w:sz="4" w:space="0" w:color="000000"/>
              <w:bottom w:val="single" w:sz="4" w:space="0" w:color="000000"/>
              <w:right w:val="single" w:sz="4" w:space="0" w:color="000000"/>
            </w:tcBorders>
            <w:hideMark/>
          </w:tcPr>
          <w:p w14:paraId="5FB9AEDA"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7175D748"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50D0C92F"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74C2FCC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7768E71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0E763433"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2FD4BEA7"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64B62160" w14:textId="77777777" w:rsidR="002A2065" w:rsidRPr="000859FB" w:rsidRDefault="002A2065" w:rsidP="00D51BB8">
            <w:pPr>
              <w:spacing w:after="0" w:line="240" w:lineRule="auto"/>
              <w:jc w:val="both"/>
              <w:rPr>
                <w:rFonts w:cstheme="minorHAnsi"/>
              </w:rPr>
            </w:pPr>
            <w:r w:rsidRPr="000859FB">
              <w:rPr>
                <w:rFonts w:cstheme="minorHAnsi"/>
              </w:rPr>
              <w:t>Add: Additional provisions made during the year</w:t>
            </w:r>
          </w:p>
        </w:tc>
        <w:tc>
          <w:tcPr>
            <w:tcW w:w="1186" w:type="dxa"/>
            <w:tcBorders>
              <w:top w:val="single" w:sz="4" w:space="0" w:color="000000"/>
              <w:left w:val="single" w:sz="4" w:space="0" w:color="000000"/>
              <w:bottom w:val="single" w:sz="4" w:space="0" w:color="000000"/>
              <w:right w:val="single" w:sz="4" w:space="0" w:color="000000"/>
            </w:tcBorders>
            <w:hideMark/>
          </w:tcPr>
          <w:p w14:paraId="3A2B415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287725F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7DF82967"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345948DC"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604CDDE3"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7FE92F9E"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55B1D69B"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0FA2E90F" w14:textId="77777777" w:rsidR="002A2065" w:rsidRPr="000859FB" w:rsidRDefault="002A2065" w:rsidP="00D51BB8">
            <w:pPr>
              <w:spacing w:after="0" w:line="240" w:lineRule="auto"/>
              <w:jc w:val="both"/>
              <w:rPr>
                <w:rFonts w:cstheme="minorHAnsi"/>
              </w:rPr>
            </w:pPr>
            <w:r w:rsidRPr="000859FB">
              <w:rPr>
                <w:rFonts w:cstheme="minorHAnsi"/>
              </w:rPr>
              <w:t>Less: Amount draw down during the year</w:t>
            </w:r>
          </w:p>
        </w:tc>
        <w:tc>
          <w:tcPr>
            <w:tcW w:w="1186" w:type="dxa"/>
            <w:tcBorders>
              <w:top w:val="single" w:sz="4" w:space="0" w:color="000000"/>
              <w:left w:val="single" w:sz="4" w:space="0" w:color="000000"/>
              <w:bottom w:val="single" w:sz="4" w:space="0" w:color="000000"/>
              <w:right w:val="single" w:sz="4" w:space="0" w:color="000000"/>
            </w:tcBorders>
            <w:hideMark/>
          </w:tcPr>
          <w:p w14:paraId="77D39680"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0B41933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6DB9F31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11B04740"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32AA2038"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43A2C023"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638A6EFC"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282D49F"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6" w:type="dxa"/>
            <w:tcBorders>
              <w:top w:val="single" w:sz="4" w:space="0" w:color="000000"/>
              <w:left w:val="single" w:sz="4" w:space="0" w:color="000000"/>
              <w:bottom w:val="single" w:sz="4" w:space="0" w:color="000000"/>
              <w:right w:val="single" w:sz="4" w:space="0" w:color="000000"/>
            </w:tcBorders>
            <w:hideMark/>
          </w:tcPr>
          <w:p w14:paraId="1023A93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431F411A"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21115D09"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322AECE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33CF0A19"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28C3330E"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1DAFEA9A"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tcPr>
          <w:p w14:paraId="50D09DA6" w14:textId="77777777" w:rsidR="002A2065" w:rsidRPr="000859FB" w:rsidRDefault="002A2065" w:rsidP="00D51BB8">
            <w:pPr>
              <w:spacing w:after="0" w:line="240" w:lineRule="auto"/>
              <w:jc w:val="both"/>
              <w:rPr>
                <w:rFonts w:cstheme="minorHAnsi"/>
              </w:rPr>
            </w:pPr>
          </w:p>
        </w:tc>
        <w:tc>
          <w:tcPr>
            <w:tcW w:w="1186" w:type="dxa"/>
            <w:tcBorders>
              <w:top w:val="single" w:sz="4" w:space="0" w:color="000000"/>
              <w:left w:val="single" w:sz="4" w:space="0" w:color="000000"/>
              <w:bottom w:val="single" w:sz="4" w:space="0" w:color="000000"/>
              <w:right w:val="single" w:sz="4" w:space="0" w:color="000000"/>
            </w:tcBorders>
          </w:tcPr>
          <w:p w14:paraId="6E3CDCEB" w14:textId="77777777" w:rsidR="002A2065" w:rsidRPr="000859FB" w:rsidRDefault="002A2065" w:rsidP="00D51BB8">
            <w:pPr>
              <w:spacing w:after="0" w:line="240" w:lineRule="auto"/>
              <w:jc w:val="right"/>
              <w:rPr>
                <w:rFonts w:cstheme="minorHAnsi"/>
                <w:b/>
              </w:rPr>
            </w:pPr>
          </w:p>
        </w:tc>
        <w:tc>
          <w:tcPr>
            <w:tcW w:w="1082" w:type="dxa"/>
            <w:tcBorders>
              <w:top w:val="single" w:sz="4" w:space="0" w:color="000000"/>
              <w:left w:val="single" w:sz="4" w:space="0" w:color="000000"/>
              <w:bottom w:val="single" w:sz="4" w:space="0" w:color="000000"/>
              <w:right w:val="single" w:sz="4" w:space="0" w:color="000000"/>
            </w:tcBorders>
          </w:tcPr>
          <w:p w14:paraId="2FF407A0" w14:textId="77777777" w:rsidR="002A2065" w:rsidRPr="000859FB" w:rsidRDefault="002A2065" w:rsidP="00D51BB8">
            <w:pPr>
              <w:spacing w:after="0" w:line="240" w:lineRule="auto"/>
              <w:jc w:val="right"/>
              <w:rPr>
                <w:rFonts w:cstheme="minorHAnsi"/>
                <w:b/>
              </w:rPr>
            </w:pPr>
          </w:p>
        </w:tc>
        <w:tc>
          <w:tcPr>
            <w:tcW w:w="1275" w:type="dxa"/>
            <w:tcBorders>
              <w:top w:val="single" w:sz="4" w:space="0" w:color="000000"/>
              <w:left w:val="single" w:sz="4" w:space="0" w:color="000000"/>
              <w:bottom w:val="single" w:sz="4" w:space="0" w:color="000000"/>
              <w:right w:val="single" w:sz="4" w:space="0" w:color="000000"/>
            </w:tcBorders>
          </w:tcPr>
          <w:p w14:paraId="3FD56077" w14:textId="77777777" w:rsidR="002A2065" w:rsidRPr="000859FB" w:rsidRDefault="002A2065" w:rsidP="00D51BB8">
            <w:pPr>
              <w:spacing w:after="0" w:line="240" w:lineRule="auto"/>
              <w:jc w:val="right"/>
              <w:rPr>
                <w:rFonts w:cstheme="minorHAnsi"/>
                <w:b/>
              </w:rPr>
            </w:pPr>
          </w:p>
        </w:tc>
        <w:tc>
          <w:tcPr>
            <w:tcW w:w="709" w:type="dxa"/>
            <w:tcBorders>
              <w:top w:val="single" w:sz="4" w:space="0" w:color="000000"/>
              <w:left w:val="single" w:sz="4" w:space="0" w:color="000000"/>
              <w:bottom w:val="single" w:sz="4" w:space="0" w:color="000000"/>
              <w:right w:val="single" w:sz="4" w:space="0" w:color="000000"/>
            </w:tcBorders>
          </w:tcPr>
          <w:p w14:paraId="77E278D0" w14:textId="77777777" w:rsidR="002A2065" w:rsidRPr="000859FB" w:rsidRDefault="002A2065" w:rsidP="00D51BB8">
            <w:pPr>
              <w:spacing w:after="0" w:line="240" w:lineRule="auto"/>
              <w:jc w:val="right"/>
              <w:rPr>
                <w:rFonts w:cstheme="minorHAnsi"/>
                <w:b/>
              </w:rPr>
            </w:pPr>
          </w:p>
        </w:tc>
        <w:tc>
          <w:tcPr>
            <w:tcW w:w="1134" w:type="dxa"/>
            <w:tcBorders>
              <w:top w:val="single" w:sz="4" w:space="0" w:color="000000"/>
              <w:left w:val="single" w:sz="4" w:space="0" w:color="000000"/>
              <w:bottom w:val="single" w:sz="4" w:space="0" w:color="000000"/>
              <w:right w:val="single" w:sz="4" w:space="0" w:color="000000"/>
            </w:tcBorders>
          </w:tcPr>
          <w:p w14:paraId="4641BD9F" w14:textId="77777777" w:rsidR="002A2065" w:rsidRPr="000859FB" w:rsidRDefault="002A2065" w:rsidP="00D51BB8">
            <w:pPr>
              <w:spacing w:after="0" w:line="240" w:lineRule="auto"/>
              <w:jc w:val="right"/>
              <w:rPr>
                <w:rFonts w:cstheme="minorHAnsi"/>
                <w:b/>
              </w:rPr>
            </w:pPr>
          </w:p>
        </w:tc>
        <w:tc>
          <w:tcPr>
            <w:tcW w:w="810" w:type="dxa"/>
            <w:tcBorders>
              <w:top w:val="single" w:sz="4" w:space="0" w:color="000000"/>
              <w:left w:val="single" w:sz="4" w:space="0" w:color="000000"/>
              <w:bottom w:val="single" w:sz="4" w:space="0" w:color="000000"/>
              <w:right w:val="single" w:sz="4" w:space="0" w:color="000000"/>
            </w:tcBorders>
          </w:tcPr>
          <w:p w14:paraId="6314528E" w14:textId="77777777" w:rsidR="002A2065" w:rsidRPr="000859FB" w:rsidRDefault="002A2065" w:rsidP="00D51BB8">
            <w:pPr>
              <w:spacing w:after="0" w:line="240" w:lineRule="auto"/>
              <w:jc w:val="right"/>
              <w:rPr>
                <w:rFonts w:cstheme="minorHAnsi"/>
              </w:rPr>
            </w:pPr>
          </w:p>
        </w:tc>
      </w:tr>
      <w:tr w:rsidR="002A2065" w:rsidRPr="000859FB" w14:paraId="4003E73E"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00C7E7B2" w14:textId="77777777" w:rsidR="002A2065" w:rsidRPr="000859FB" w:rsidRDefault="002A2065" w:rsidP="00D51BB8">
            <w:pPr>
              <w:spacing w:after="0" w:line="240" w:lineRule="auto"/>
              <w:jc w:val="both"/>
              <w:rPr>
                <w:rFonts w:cstheme="minorHAnsi"/>
                <w:b/>
              </w:rPr>
            </w:pPr>
            <w:r w:rsidRPr="000859FB">
              <w:rPr>
                <w:rFonts w:cstheme="minorHAnsi"/>
                <w:b/>
              </w:rPr>
              <w:t>Technical write-offs and the recoveries made thereon</w:t>
            </w:r>
          </w:p>
        </w:tc>
        <w:tc>
          <w:tcPr>
            <w:tcW w:w="1186" w:type="dxa"/>
            <w:tcBorders>
              <w:top w:val="single" w:sz="4" w:space="0" w:color="000000"/>
              <w:left w:val="single" w:sz="4" w:space="0" w:color="000000"/>
              <w:bottom w:val="single" w:sz="4" w:space="0" w:color="000000"/>
              <w:right w:val="single" w:sz="4" w:space="0" w:color="000000"/>
            </w:tcBorders>
          </w:tcPr>
          <w:p w14:paraId="101051A9" w14:textId="77777777" w:rsidR="002A2065" w:rsidRPr="000859FB" w:rsidRDefault="002A2065" w:rsidP="00D51BB8">
            <w:pPr>
              <w:spacing w:after="0" w:line="240" w:lineRule="auto"/>
              <w:jc w:val="right"/>
              <w:rPr>
                <w:rFonts w:cstheme="minorHAnsi"/>
                <w:b/>
              </w:rPr>
            </w:pPr>
          </w:p>
        </w:tc>
        <w:tc>
          <w:tcPr>
            <w:tcW w:w="1082" w:type="dxa"/>
            <w:tcBorders>
              <w:top w:val="single" w:sz="4" w:space="0" w:color="000000"/>
              <w:left w:val="single" w:sz="4" w:space="0" w:color="000000"/>
              <w:bottom w:val="single" w:sz="4" w:space="0" w:color="000000"/>
              <w:right w:val="single" w:sz="4" w:space="0" w:color="000000"/>
            </w:tcBorders>
          </w:tcPr>
          <w:p w14:paraId="5D198A80" w14:textId="77777777" w:rsidR="002A2065" w:rsidRPr="000859FB" w:rsidRDefault="002A2065" w:rsidP="00D51BB8">
            <w:pPr>
              <w:spacing w:after="0" w:line="240" w:lineRule="auto"/>
              <w:jc w:val="right"/>
              <w:rPr>
                <w:rFonts w:cstheme="minorHAnsi"/>
                <w:b/>
              </w:rPr>
            </w:pPr>
          </w:p>
        </w:tc>
        <w:tc>
          <w:tcPr>
            <w:tcW w:w="1275" w:type="dxa"/>
            <w:tcBorders>
              <w:top w:val="single" w:sz="4" w:space="0" w:color="000000"/>
              <w:left w:val="single" w:sz="4" w:space="0" w:color="000000"/>
              <w:bottom w:val="single" w:sz="4" w:space="0" w:color="000000"/>
              <w:right w:val="single" w:sz="4" w:space="0" w:color="000000"/>
            </w:tcBorders>
          </w:tcPr>
          <w:p w14:paraId="37E32821" w14:textId="77777777" w:rsidR="002A2065" w:rsidRPr="000859FB" w:rsidRDefault="002A2065" w:rsidP="00D51BB8">
            <w:pPr>
              <w:spacing w:after="0" w:line="240" w:lineRule="auto"/>
              <w:jc w:val="right"/>
              <w:rPr>
                <w:rFonts w:cstheme="minorHAnsi"/>
                <w:b/>
              </w:rPr>
            </w:pPr>
          </w:p>
        </w:tc>
        <w:tc>
          <w:tcPr>
            <w:tcW w:w="709" w:type="dxa"/>
            <w:tcBorders>
              <w:top w:val="single" w:sz="4" w:space="0" w:color="000000"/>
              <w:left w:val="single" w:sz="4" w:space="0" w:color="000000"/>
              <w:bottom w:val="single" w:sz="4" w:space="0" w:color="000000"/>
              <w:right w:val="single" w:sz="4" w:space="0" w:color="000000"/>
            </w:tcBorders>
          </w:tcPr>
          <w:p w14:paraId="2087510F" w14:textId="77777777" w:rsidR="002A2065" w:rsidRPr="000859FB" w:rsidRDefault="002A2065" w:rsidP="00D51BB8">
            <w:pPr>
              <w:spacing w:after="0" w:line="240" w:lineRule="auto"/>
              <w:jc w:val="right"/>
              <w:rPr>
                <w:rFonts w:cstheme="minorHAnsi"/>
                <w:b/>
              </w:rPr>
            </w:pPr>
          </w:p>
        </w:tc>
        <w:tc>
          <w:tcPr>
            <w:tcW w:w="1134" w:type="dxa"/>
            <w:tcBorders>
              <w:top w:val="single" w:sz="4" w:space="0" w:color="000000"/>
              <w:left w:val="single" w:sz="4" w:space="0" w:color="000000"/>
              <w:bottom w:val="single" w:sz="4" w:space="0" w:color="000000"/>
              <w:right w:val="single" w:sz="4" w:space="0" w:color="000000"/>
            </w:tcBorders>
          </w:tcPr>
          <w:p w14:paraId="023D627A" w14:textId="77777777" w:rsidR="002A2065" w:rsidRPr="000859FB" w:rsidRDefault="002A2065" w:rsidP="00D51BB8">
            <w:pPr>
              <w:spacing w:after="0" w:line="240" w:lineRule="auto"/>
              <w:jc w:val="right"/>
              <w:rPr>
                <w:rFonts w:cstheme="minorHAnsi"/>
                <w:b/>
              </w:rPr>
            </w:pPr>
          </w:p>
        </w:tc>
        <w:tc>
          <w:tcPr>
            <w:tcW w:w="810" w:type="dxa"/>
            <w:tcBorders>
              <w:top w:val="single" w:sz="4" w:space="0" w:color="000000"/>
              <w:left w:val="single" w:sz="4" w:space="0" w:color="000000"/>
              <w:bottom w:val="single" w:sz="4" w:space="0" w:color="000000"/>
              <w:right w:val="single" w:sz="4" w:space="0" w:color="000000"/>
            </w:tcBorders>
          </w:tcPr>
          <w:p w14:paraId="07F79460" w14:textId="77777777" w:rsidR="002A2065" w:rsidRPr="000859FB" w:rsidRDefault="002A2065" w:rsidP="00D51BB8">
            <w:pPr>
              <w:spacing w:after="0" w:line="240" w:lineRule="auto"/>
              <w:jc w:val="right"/>
              <w:rPr>
                <w:rFonts w:cstheme="minorHAnsi"/>
              </w:rPr>
            </w:pPr>
          </w:p>
        </w:tc>
      </w:tr>
      <w:tr w:rsidR="002A2065" w:rsidRPr="000859FB" w14:paraId="3AAA0E0C"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70CB011D" w14:textId="77777777" w:rsidR="002A2065" w:rsidRPr="000859FB" w:rsidRDefault="002A2065" w:rsidP="00D51BB8">
            <w:pPr>
              <w:spacing w:after="0" w:line="240" w:lineRule="auto"/>
              <w:jc w:val="both"/>
              <w:rPr>
                <w:rFonts w:cstheme="minorHAnsi"/>
              </w:rPr>
            </w:pPr>
            <w:r w:rsidRPr="000859FB">
              <w:rPr>
                <w:rFonts w:cstheme="minorHAnsi"/>
              </w:rPr>
              <w:t>Opening balance of Technical / Prudential written-offs accounts</w:t>
            </w:r>
          </w:p>
        </w:tc>
        <w:tc>
          <w:tcPr>
            <w:tcW w:w="1186" w:type="dxa"/>
            <w:tcBorders>
              <w:top w:val="single" w:sz="4" w:space="0" w:color="000000"/>
              <w:left w:val="single" w:sz="4" w:space="0" w:color="000000"/>
              <w:bottom w:val="single" w:sz="4" w:space="0" w:color="000000"/>
              <w:right w:val="single" w:sz="4" w:space="0" w:color="000000"/>
            </w:tcBorders>
            <w:hideMark/>
          </w:tcPr>
          <w:p w14:paraId="36F6B105"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30F1CD7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4764B828"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7DF9B384"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6F68B8C0"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1F8489E0"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4EF6DEDB"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28E9BAA0" w14:textId="77777777" w:rsidR="002A2065" w:rsidRPr="000859FB" w:rsidRDefault="002A2065" w:rsidP="00D51BB8">
            <w:pPr>
              <w:spacing w:after="0" w:line="240" w:lineRule="auto"/>
              <w:jc w:val="both"/>
              <w:rPr>
                <w:rFonts w:cstheme="minorHAnsi"/>
              </w:rPr>
            </w:pPr>
            <w:r w:rsidRPr="000859FB">
              <w:rPr>
                <w:rFonts w:cstheme="minorHAnsi"/>
              </w:rPr>
              <w:t>Add: Technical / Prudential write offs during the year</w:t>
            </w:r>
          </w:p>
        </w:tc>
        <w:tc>
          <w:tcPr>
            <w:tcW w:w="1186" w:type="dxa"/>
            <w:tcBorders>
              <w:top w:val="single" w:sz="4" w:space="0" w:color="000000"/>
              <w:left w:val="single" w:sz="4" w:space="0" w:color="000000"/>
              <w:bottom w:val="single" w:sz="4" w:space="0" w:color="000000"/>
              <w:right w:val="single" w:sz="4" w:space="0" w:color="000000"/>
            </w:tcBorders>
            <w:hideMark/>
          </w:tcPr>
          <w:p w14:paraId="29A964EB"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6291483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7A8C2C5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6E8DCE95"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513B2755"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6560D5CC"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2EAAA4D2"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6FD0590A" w14:textId="77777777" w:rsidR="002A2065" w:rsidRPr="000859FB" w:rsidRDefault="002A2065" w:rsidP="00D51BB8">
            <w:pPr>
              <w:spacing w:after="0" w:line="240" w:lineRule="auto"/>
              <w:jc w:val="both"/>
              <w:rPr>
                <w:rFonts w:cstheme="minorHAnsi"/>
              </w:rPr>
            </w:pPr>
            <w:r w:rsidRPr="000859FB">
              <w:rPr>
                <w:rFonts w:cstheme="minorHAnsi"/>
              </w:rPr>
              <w:t>Less: Recoveries made from previously technical/ prudential written-off accounts during the year</w:t>
            </w:r>
          </w:p>
        </w:tc>
        <w:tc>
          <w:tcPr>
            <w:tcW w:w="1186" w:type="dxa"/>
            <w:tcBorders>
              <w:top w:val="single" w:sz="4" w:space="0" w:color="000000"/>
              <w:left w:val="single" w:sz="4" w:space="0" w:color="000000"/>
              <w:bottom w:val="single" w:sz="4" w:space="0" w:color="000000"/>
              <w:right w:val="single" w:sz="4" w:space="0" w:color="000000"/>
            </w:tcBorders>
            <w:hideMark/>
          </w:tcPr>
          <w:p w14:paraId="26F4BA8A"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15A4F4CF"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7450774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4DFC9C9C"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6F10E0F7"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75934AD4" w14:textId="77777777" w:rsidR="002A2065" w:rsidRPr="000859FB" w:rsidRDefault="002A2065" w:rsidP="00D51BB8">
            <w:pPr>
              <w:spacing w:after="0" w:line="240" w:lineRule="auto"/>
              <w:jc w:val="right"/>
              <w:rPr>
                <w:rFonts w:cstheme="minorHAnsi"/>
              </w:rPr>
            </w:pPr>
            <w:r w:rsidRPr="000859FB">
              <w:rPr>
                <w:rFonts w:cstheme="minorHAnsi"/>
              </w:rPr>
              <w:t>NIL</w:t>
            </w:r>
          </w:p>
        </w:tc>
      </w:tr>
      <w:tr w:rsidR="002A2065" w:rsidRPr="000859FB" w14:paraId="6E602208" w14:textId="77777777" w:rsidTr="00D51BB8">
        <w:trPr>
          <w:trHeight w:val="144"/>
        </w:trPr>
        <w:tc>
          <w:tcPr>
            <w:tcW w:w="3238" w:type="dxa"/>
            <w:tcBorders>
              <w:top w:val="single" w:sz="4" w:space="0" w:color="000000"/>
              <w:left w:val="single" w:sz="4" w:space="0" w:color="000000"/>
              <w:bottom w:val="single" w:sz="4" w:space="0" w:color="000000"/>
              <w:right w:val="single" w:sz="4" w:space="0" w:color="000000"/>
            </w:tcBorders>
            <w:hideMark/>
          </w:tcPr>
          <w:p w14:paraId="6381E53A" w14:textId="77777777" w:rsidR="002A2065" w:rsidRPr="000859FB" w:rsidRDefault="002A2065" w:rsidP="00D51BB8">
            <w:pPr>
              <w:spacing w:after="0" w:line="240" w:lineRule="auto"/>
              <w:jc w:val="both"/>
              <w:rPr>
                <w:rFonts w:cstheme="minorHAnsi"/>
              </w:rPr>
            </w:pPr>
            <w:r w:rsidRPr="000859FB">
              <w:rPr>
                <w:rFonts w:cstheme="minorHAnsi"/>
              </w:rPr>
              <w:t>Closing Balance</w:t>
            </w:r>
          </w:p>
        </w:tc>
        <w:tc>
          <w:tcPr>
            <w:tcW w:w="1186" w:type="dxa"/>
            <w:tcBorders>
              <w:top w:val="single" w:sz="4" w:space="0" w:color="000000"/>
              <w:left w:val="single" w:sz="4" w:space="0" w:color="000000"/>
              <w:bottom w:val="single" w:sz="4" w:space="0" w:color="000000"/>
              <w:right w:val="single" w:sz="4" w:space="0" w:color="000000"/>
            </w:tcBorders>
            <w:hideMark/>
          </w:tcPr>
          <w:p w14:paraId="0943D337"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082" w:type="dxa"/>
            <w:tcBorders>
              <w:top w:val="single" w:sz="4" w:space="0" w:color="000000"/>
              <w:left w:val="single" w:sz="4" w:space="0" w:color="000000"/>
              <w:bottom w:val="single" w:sz="4" w:space="0" w:color="000000"/>
              <w:right w:val="single" w:sz="4" w:space="0" w:color="000000"/>
            </w:tcBorders>
            <w:hideMark/>
          </w:tcPr>
          <w:p w14:paraId="0A0AA31A"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275" w:type="dxa"/>
            <w:tcBorders>
              <w:top w:val="single" w:sz="4" w:space="0" w:color="000000"/>
              <w:left w:val="single" w:sz="4" w:space="0" w:color="000000"/>
              <w:bottom w:val="single" w:sz="4" w:space="0" w:color="000000"/>
              <w:right w:val="single" w:sz="4" w:space="0" w:color="000000"/>
            </w:tcBorders>
            <w:hideMark/>
          </w:tcPr>
          <w:p w14:paraId="551FBFCF"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709" w:type="dxa"/>
            <w:tcBorders>
              <w:top w:val="single" w:sz="4" w:space="0" w:color="000000"/>
              <w:left w:val="single" w:sz="4" w:space="0" w:color="000000"/>
              <w:bottom w:val="single" w:sz="4" w:space="0" w:color="000000"/>
              <w:right w:val="single" w:sz="4" w:space="0" w:color="000000"/>
            </w:tcBorders>
            <w:hideMark/>
          </w:tcPr>
          <w:p w14:paraId="3E0E5E36"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1134" w:type="dxa"/>
            <w:tcBorders>
              <w:top w:val="single" w:sz="4" w:space="0" w:color="000000"/>
              <w:left w:val="single" w:sz="4" w:space="0" w:color="000000"/>
              <w:bottom w:val="single" w:sz="4" w:space="0" w:color="000000"/>
              <w:right w:val="single" w:sz="4" w:space="0" w:color="000000"/>
            </w:tcBorders>
            <w:hideMark/>
          </w:tcPr>
          <w:p w14:paraId="48411AAE" w14:textId="77777777" w:rsidR="002A2065" w:rsidRPr="000859FB" w:rsidRDefault="002A2065" w:rsidP="00D51BB8">
            <w:pPr>
              <w:spacing w:after="0" w:line="240" w:lineRule="auto"/>
              <w:jc w:val="right"/>
              <w:rPr>
                <w:rFonts w:cstheme="minorHAnsi"/>
              </w:rPr>
            </w:pPr>
            <w:r w:rsidRPr="000859FB">
              <w:rPr>
                <w:rFonts w:cstheme="minorHAnsi"/>
              </w:rPr>
              <w:t>NIL</w:t>
            </w:r>
          </w:p>
        </w:tc>
        <w:tc>
          <w:tcPr>
            <w:tcW w:w="810" w:type="dxa"/>
            <w:tcBorders>
              <w:top w:val="single" w:sz="4" w:space="0" w:color="000000"/>
              <w:left w:val="single" w:sz="4" w:space="0" w:color="000000"/>
              <w:bottom w:val="single" w:sz="4" w:space="0" w:color="000000"/>
              <w:right w:val="single" w:sz="4" w:space="0" w:color="000000"/>
            </w:tcBorders>
            <w:hideMark/>
          </w:tcPr>
          <w:p w14:paraId="04A94F9E" w14:textId="77777777" w:rsidR="002A2065" w:rsidRPr="000859FB" w:rsidRDefault="002A2065" w:rsidP="00D51BB8">
            <w:pPr>
              <w:spacing w:after="0" w:line="240" w:lineRule="auto"/>
              <w:jc w:val="right"/>
              <w:rPr>
                <w:rFonts w:cstheme="minorHAnsi"/>
              </w:rPr>
            </w:pPr>
            <w:r w:rsidRPr="000859FB">
              <w:rPr>
                <w:rFonts w:cstheme="minorHAnsi"/>
              </w:rPr>
              <w:t>NIL</w:t>
            </w:r>
          </w:p>
        </w:tc>
      </w:tr>
    </w:tbl>
    <w:p w14:paraId="7906919A" w14:textId="77777777" w:rsidR="002A2065" w:rsidRPr="000859FB" w:rsidRDefault="002A2065" w:rsidP="002A2065">
      <w:pPr>
        <w:spacing w:after="0" w:line="240" w:lineRule="auto"/>
        <w:jc w:val="both"/>
        <w:rPr>
          <w:rFonts w:cstheme="minorHAnsi"/>
          <w:sz w:val="20"/>
          <w:szCs w:val="20"/>
          <w:lang w:val="en-IN"/>
        </w:rPr>
      </w:pPr>
    </w:p>
    <w:tbl>
      <w:tblPr>
        <w:tblStyle w:val="TableGrid"/>
        <w:tblW w:w="0" w:type="auto"/>
        <w:tblLook w:val="04A0" w:firstRow="1" w:lastRow="0" w:firstColumn="1" w:lastColumn="0" w:noHBand="0" w:noVBand="1"/>
      </w:tblPr>
      <w:tblGrid>
        <w:gridCol w:w="3823"/>
        <w:gridCol w:w="1650"/>
        <w:gridCol w:w="1800"/>
      </w:tblGrid>
      <w:tr w:rsidR="002A2065" w:rsidRPr="000859FB" w14:paraId="6238FACA" w14:textId="77777777" w:rsidTr="00D51BB8">
        <w:tc>
          <w:tcPr>
            <w:tcW w:w="3823" w:type="dxa"/>
            <w:tcBorders>
              <w:top w:val="single" w:sz="4" w:space="0" w:color="000000"/>
              <w:left w:val="single" w:sz="4" w:space="0" w:color="000000"/>
              <w:bottom w:val="single" w:sz="4" w:space="0" w:color="000000"/>
              <w:right w:val="single" w:sz="4" w:space="0" w:color="000000"/>
            </w:tcBorders>
            <w:hideMark/>
          </w:tcPr>
          <w:p w14:paraId="0C0CB52A" w14:textId="77777777" w:rsidR="002A2065" w:rsidRPr="000859FB" w:rsidRDefault="002A2065" w:rsidP="00D51BB8">
            <w:pPr>
              <w:spacing w:after="0" w:line="240" w:lineRule="auto"/>
              <w:jc w:val="both"/>
              <w:rPr>
                <w:rFonts w:cstheme="minorHAnsi"/>
              </w:rPr>
            </w:pPr>
            <w:r w:rsidRPr="000859FB">
              <w:rPr>
                <w:rFonts w:cstheme="minorHAnsi"/>
              </w:rPr>
              <w:t>Ratios</w:t>
            </w:r>
          </w:p>
        </w:tc>
        <w:tc>
          <w:tcPr>
            <w:tcW w:w="1650" w:type="dxa"/>
            <w:tcBorders>
              <w:top w:val="single" w:sz="4" w:space="0" w:color="000000"/>
              <w:left w:val="single" w:sz="4" w:space="0" w:color="000000"/>
              <w:bottom w:val="single" w:sz="4" w:space="0" w:color="000000"/>
              <w:right w:val="single" w:sz="4" w:space="0" w:color="000000"/>
            </w:tcBorders>
            <w:hideMark/>
          </w:tcPr>
          <w:p w14:paraId="5E8EB53E" w14:textId="77777777" w:rsidR="002A2065" w:rsidRPr="000859FB" w:rsidRDefault="002A2065" w:rsidP="00D51BB8">
            <w:pPr>
              <w:spacing w:after="0" w:line="240" w:lineRule="auto"/>
              <w:jc w:val="both"/>
              <w:rPr>
                <w:rFonts w:cstheme="minorHAnsi"/>
              </w:rPr>
            </w:pPr>
            <w:r w:rsidRPr="000859FB">
              <w:rPr>
                <w:rFonts w:cstheme="minorHAnsi"/>
              </w:rPr>
              <w:t>Current Year</w:t>
            </w:r>
          </w:p>
        </w:tc>
        <w:tc>
          <w:tcPr>
            <w:tcW w:w="1800" w:type="dxa"/>
            <w:tcBorders>
              <w:top w:val="single" w:sz="4" w:space="0" w:color="000000"/>
              <w:left w:val="single" w:sz="4" w:space="0" w:color="000000"/>
              <w:bottom w:val="single" w:sz="4" w:space="0" w:color="000000"/>
              <w:right w:val="single" w:sz="4" w:space="0" w:color="000000"/>
            </w:tcBorders>
            <w:hideMark/>
          </w:tcPr>
          <w:p w14:paraId="23CBF314" w14:textId="77777777" w:rsidR="002A2065" w:rsidRPr="000859FB" w:rsidRDefault="002A2065" w:rsidP="00D51BB8">
            <w:pPr>
              <w:spacing w:after="0" w:line="240" w:lineRule="auto"/>
              <w:jc w:val="both"/>
              <w:rPr>
                <w:rFonts w:cstheme="minorHAnsi"/>
              </w:rPr>
            </w:pPr>
            <w:r w:rsidRPr="000859FB">
              <w:rPr>
                <w:rFonts w:cstheme="minorHAnsi"/>
              </w:rPr>
              <w:t>Previous Year</w:t>
            </w:r>
          </w:p>
        </w:tc>
      </w:tr>
      <w:tr w:rsidR="002A2065" w:rsidRPr="000859FB" w14:paraId="00DF6BFC" w14:textId="77777777" w:rsidTr="00D51BB8">
        <w:tc>
          <w:tcPr>
            <w:tcW w:w="3823" w:type="dxa"/>
            <w:tcBorders>
              <w:top w:val="single" w:sz="4" w:space="0" w:color="000000"/>
              <w:left w:val="single" w:sz="4" w:space="0" w:color="000000"/>
              <w:bottom w:val="single" w:sz="4" w:space="0" w:color="000000"/>
              <w:right w:val="single" w:sz="4" w:space="0" w:color="000000"/>
            </w:tcBorders>
            <w:hideMark/>
          </w:tcPr>
          <w:p w14:paraId="3EF9FDE3" w14:textId="77777777" w:rsidR="002A2065" w:rsidRPr="000859FB" w:rsidRDefault="002A2065" w:rsidP="00D51BB8">
            <w:pPr>
              <w:spacing w:after="0" w:line="240" w:lineRule="auto"/>
              <w:jc w:val="both"/>
              <w:rPr>
                <w:rFonts w:cstheme="minorHAnsi"/>
              </w:rPr>
            </w:pPr>
            <w:r w:rsidRPr="000859FB">
              <w:rPr>
                <w:rFonts w:cstheme="minorHAnsi"/>
              </w:rPr>
              <w:t>Gross NPA to Gross Advances</w:t>
            </w:r>
          </w:p>
        </w:tc>
        <w:tc>
          <w:tcPr>
            <w:tcW w:w="1650" w:type="dxa"/>
            <w:tcBorders>
              <w:top w:val="single" w:sz="4" w:space="0" w:color="000000"/>
              <w:left w:val="single" w:sz="4" w:space="0" w:color="000000"/>
              <w:bottom w:val="single" w:sz="4" w:space="0" w:color="000000"/>
              <w:right w:val="single" w:sz="4" w:space="0" w:color="000000"/>
            </w:tcBorders>
            <w:hideMark/>
          </w:tcPr>
          <w:p w14:paraId="178DB387" w14:textId="77777777" w:rsidR="002A2065" w:rsidRPr="000859FB" w:rsidRDefault="002A2065" w:rsidP="00D51BB8">
            <w:pPr>
              <w:spacing w:after="0" w:line="240" w:lineRule="auto"/>
              <w:jc w:val="both"/>
              <w:rPr>
                <w:rFonts w:cstheme="minorHAnsi"/>
              </w:rPr>
            </w:pPr>
            <w:r w:rsidRPr="000859FB">
              <w:rPr>
                <w:rFonts w:cstheme="minorHAnsi"/>
              </w:rPr>
              <w:t>3.28%</w:t>
            </w:r>
          </w:p>
        </w:tc>
        <w:tc>
          <w:tcPr>
            <w:tcW w:w="1800" w:type="dxa"/>
            <w:tcBorders>
              <w:top w:val="single" w:sz="4" w:space="0" w:color="000000"/>
              <w:left w:val="single" w:sz="4" w:space="0" w:color="000000"/>
              <w:bottom w:val="single" w:sz="4" w:space="0" w:color="000000"/>
              <w:right w:val="single" w:sz="4" w:space="0" w:color="000000"/>
            </w:tcBorders>
            <w:hideMark/>
          </w:tcPr>
          <w:p w14:paraId="322CEF27" w14:textId="77777777" w:rsidR="002A2065" w:rsidRPr="000859FB" w:rsidRDefault="002A2065" w:rsidP="00D51BB8">
            <w:pPr>
              <w:spacing w:after="0" w:line="240" w:lineRule="auto"/>
              <w:jc w:val="both"/>
              <w:rPr>
                <w:rFonts w:cstheme="minorHAnsi"/>
              </w:rPr>
            </w:pPr>
            <w:r w:rsidRPr="000859FB">
              <w:rPr>
                <w:rFonts w:cstheme="minorHAnsi"/>
              </w:rPr>
              <w:t>3.02%</w:t>
            </w:r>
          </w:p>
        </w:tc>
      </w:tr>
      <w:tr w:rsidR="002A2065" w:rsidRPr="000859FB" w14:paraId="7273F245" w14:textId="77777777" w:rsidTr="00D51BB8">
        <w:tc>
          <w:tcPr>
            <w:tcW w:w="3823" w:type="dxa"/>
            <w:tcBorders>
              <w:top w:val="single" w:sz="4" w:space="0" w:color="000000"/>
              <w:left w:val="single" w:sz="4" w:space="0" w:color="000000"/>
              <w:bottom w:val="single" w:sz="4" w:space="0" w:color="000000"/>
              <w:right w:val="single" w:sz="4" w:space="0" w:color="000000"/>
            </w:tcBorders>
            <w:hideMark/>
          </w:tcPr>
          <w:p w14:paraId="163E5A99" w14:textId="77777777" w:rsidR="002A2065" w:rsidRPr="000859FB" w:rsidRDefault="002A2065" w:rsidP="00D51BB8">
            <w:pPr>
              <w:spacing w:after="0" w:line="240" w:lineRule="auto"/>
              <w:jc w:val="both"/>
              <w:rPr>
                <w:rFonts w:cstheme="minorHAnsi"/>
              </w:rPr>
            </w:pPr>
            <w:r w:rsidRPr="000859FB">
              <w:rPr>
                <w:rFonts w:cstheme="minorHAnsi"/>
              </w:rPr>
              <w:t>Net NPA to Net Advances</w:t>
            </w:r>
          </w:p>
        </w:tc>
        <w:tc>
          <w:tcPr>
            <w:tcW w:w="1650" w:type="dxa"/>
            <w:tcBorders>
              <w:top w:val="single" w:sz="4" w:space="0" w:color="000000"/>
              <w:left w:val="single" w:sz="4" w:space="0" w:color="000000"/>
              <w:bottom w:val="single" w:sz="4" w:space="0" w:color="000000"/>
              <w:right w:val="single" w:sz="4" w:space="0" w:color="000000"/>
            </w:tcBorders>
            <w:hideMark/>
          </w:tcPr>
          <w:p w14:paraId="71264DF6" w14:textId="77777777" w:rsidR="002A2065" w:rsidRPr="000859FB" w:rsidRDefault="002A2065" w:rsidP="00D51BB8">
            <w:pPr>
              <w:spacing w:after="0" w:line="240" w:lineRule="auto"/>
              <w:jc w:val="both"/>
              <w:rPr>
                <w:rFonts w:cstheme="minorHAnsi"/>
              </w:rPr>
            </w:pPr>
            <w:r w:rsidRPr="000859FB">
              <w:rPr>
                <w:rFonts w:cstheme="minorHAnsi"/>
              </w:rPr>
              <w:t>1.81%</w:t>
            </w:r>
          </w:p>
        </w:tc>
        <w:tc>
          <w:tcPr>
            <w:tcW w:w="1800" w:type="dxa"/>
            <w:tcBorders>
              <w:top w:val="single" w:sz="4" w:space="0" w:color="000000"/>
              <w:left w:val="single" w:sz="4" w:space="0" w:color="000000"/>
              <w:bottom w:val="single" w:sz="4" w:space="0" w:color="000000"/>
              <w:right w:val="single" w:sz="4" w:space="0" w:color="000000"/>
            </w:tcBorders>
            <w:hideMark/>
          </w:tcPr>
          <w:p w14:paraId="6589CC6A" w14:textId="77777777" w:rsidR="002A2065" w:rsidRPr="000859FB" w:rsidRDefault="002A2065" w:rsidP="00D51BB8">
            <w:pPr>
              <w:spacing w:after="0" w:line="240" w:lineRule="auto"/>
              <w:jc w:val="both"/>
              <w:rPr>
                <w:rFonts w:cstheme="minorHAnsi"/>
              </w:rPr>
            </w:pPr>
            <w:r w:rsidRPr="000859FB">
              <w:rPr>
                <w:rFonts w:cstheme="minorHAnsi"/>
              </w:rPr>
              <w:t>1.22%</w:t>
            </w:r>
          </w:p>
        </w:tc>
      </w:tr>
      <w:tr w:rsidR="002A2065" w:rsidRPr="000859FB" w14:paraId="31F6D42E" w14:textId="77777777" w:rsidTr="00D51BB8">
        <w:tc>
          <w:tcPr>
            <w:tcW w:w="3823" w:type="dxa"/>
            <w:tcBorders>
              <w:top w:val="single" w:sz="4" w:space="0" w:color="000000"/>
              <w:left w:val="single" w:sz="4" w:space="0" w:color="000000"/>
              <w:bottom w:val="single" w:sz="4" w:space="0" w:color="000000"/>
              <w:right w:val="single" w:sz="4" w:space="0" w:color="000000"/>
            </w:tcBorders>
            <w:hideMark/>
          </w:tcPr>
          <w:p w14:paraId="65223341" w14:textId="77777777" w:rsidR="002A2065" w:rsidRPr="000859FB" w:rsidRDefault="002A2065" w:rsidP="00D51BB8">
            <w:pPr>
              <w:spacing w:after="0" w:line="240" w:lineRule="auto"/>
              <w:jc w:val="both"/>
              <w:rPr>
                <w:rFonts w:cstheme="minorHAnsi"/>
              </w:rPr>
            </w:pPr>
            <w:r w:rsidRPr="000859FB">
              <w:rPr>
                <w:rFonts w:cstheme="minorHAnsi"/>
              </w:rPr>
              <w:t>Provision coverage ratio</w:t>
            </w:r>
          </w:p>
        </w:tc>
        <w:tc>
          <w:tcPr>
            <w:tcW w:w="1650" w:type="dxa"/>
            <w:tcBorders>
              <w:top w:val="single" w:sz="4" w:space="0" w:color="000000"/>
              <w:left w:val="single" w:sz="4" w:space="0" w:color="000000"/>
              <w:bottom w:val="single" w:sz="4" w:space="0" w:color="000000"/>
              <w:right w:val="single" w:sz="4" w:space="0" w:color="000000"/>
            </w:tcBorders>
            <w:hideMark/>
          </w:tcPr>
          <w:p w14:paraId="6C153DEB" w14:textId="77777777" w:rsidR="002A2065" w:rsidRPr="000859FB" w:rsidRDefault="002A2065" w:rsidP="00D51BB8">
            <w:pPr>
              <w:spacing w:after="0" w:line="240" w:lineRule="auto"/>
              <w:jc w:val="both"/>
              <w:rPr>
                <w:rFonts w:cstheme="minorHAnsi"/>
              </w:rPr>
            </w:pPr>
            <w:r w:rsidRPr="000859FB">
              <w:rPr>
                <w:rFonts w:cstheme="minorHAnsi"/>
              </w:rPr>
              <w:t>45.76%</w:t>
            </w:r>
          </w:p>
        </w:tc>
        <w:tc>
          <w:tcPr>
            <w:tcW w:w="1800" w:type="dxa"/>
            <w:tcBorders>
              <w:top w:val="single" w:sz="4" w:space="0" w:color="000000"/>
              <w:left w:val="single" w:sz="4" w:space="0" w:color="000000"/>
              <w:bottom w:val="single" w:sz="4" w:space="0" w:color="000000"/>
              <w:right w:val="single" w:sz="4" w:space="0" w:color="000000"/>
            </w:tcBorders>
            <w:hideMark/>
          </w:tcPr>
          <w:p w14:paraId="05F56380" w14:textId="77777777" w:rsidR="002A2065" w:rsidRPr="000859FB" w:rsidRDefault="002A2065" w:rsidP="00D51BB8">
            <w:pPr>
              <w:spacing w:after="0" w:line="240" w:lineRule="auto"/>
              <w:jc w:val="both"/>
              <w:rPr>
                <w:rFonts w:cstheme="minorHAnsi"/>
              </w:rPr>
            </w:pPr>
            <w:r w:rsidRPr="000859FB">
              <w:rPr>
                <w:rFonts w:cstheme="minorHAnsi"/>
              </w:rPr>
              <w:t>60.24%</w:t>
            </w:r>
          </w:p>
        </w:tc>
      </w:tr>
    </w:tbl>
    <w:p w14:paraId="6536C8C4" w14:textId="77777777" w:rsidR="002A2065" w:rsidRPr="000859FB" w:rsidRDefault="002A2065" w:rsidP="002A2065">
      <w:pPr>
        <w:spacing w:after="0" w:line="240" w:lineRule="auto"/>
        <w:jc w:val="both"/>
        <w:rPr>
          <w:rFonts w:cstheme="minorHAnsi"/>
          <w:b/>
          <w:sz w:val="20"/>
          <w:szCs w:val="20"/>
          <w:lang w:val="en-IN"/>
        </w:rPr>
      </w:pPr>
    </w:p>
    <w:p w14:paraId="01C1022A" w14:textId="77777777" w:rsidR="002A2065" w:rsidRPr="000859FB" w:rsidRDefault="002A2065" w:rsidP="002A2065">
      <w:pPr>
        <w:numPr>
          <w:ilvl w:val="0"/>
          <w:numId w:val="13"/>
        </w:numPr>
        <w:spacing w:after="0" w:line="240" w:lineRule="auto"/>
        <w:jc w:val="both"/>
        <w:rPr>
          <w:rFonts w:cstheme="minorHAnsi"/>
          <w:b/>
          <w:sz w:val="20"/>
          <w:szCs w:val="20"/>
          <w:lang w:val="en-IN"/>
        </w:rPr>
      </w:pPr>
      <w:r w:rsidRPr="000859FB">
        <w:rPr>
          <w:rFonts w:cstheme="minorHAnsi"/>
          <w:b/>
          <w:sz w:val="20"/>
          <w:szCs w:val="20"/>
          <w:lang w:val="en-IN"/>
        </w:rPr>
        <w:t>Sector-wise Advances and Gross NPAs:</w:t>
      </w:r>
    </w:p>
    <w:p w14:paraId="647CBB81" w14:textId="77777777" w:rsidR="002A2065" w:rsidRPr="000859FB" w:rsidRDefault="002A2065" w:rsidP="002A2065">
      <w:pPr>
        <w:spacing w:after="0" w:line="240" w:lineRule="auto"/>
        <w:jc w:val="right"/>
        <w:rPr>
          <w:rFonts w:cstheme="minorHAnsi"/>
          <w:sz w:val="20"/>
          <w:szCs w:val="20"/>
          <w:lang w:val="en-IN"/>
        </w:rPr>
      </w:pPr>
      <w:r w:rsidRPr="000859FB">
        <w:rPr>
          <w:rFonts w:cstheme="minorHAnsi"/>
          <w:sz w:val="20"/>
          <w:szCs w:val="20"/>
          <w:lang w:val="en-IN"/>
        </w:rPr>
        <w:t xml:space="preserve">                                                                                                  Amount in crores</w:t>
      </w:r>
    </w:p>
    <w:tbl>
      <w:tblPr>
        <w:tblStyle w:val="TableGrid"/>
        <w:tblW w:w="10071" w:type="dxa"/>
        <w:tblInd w:w="-147" w:type="dxa"/>
        <w:tblLayout w:type="fixed"/>
        <w:tblLook w:val="04A0" w:firstRow="1" w:lastRow="0" w:firstColumn="1" w:lastColumn="0" w:noHBand="0" w:noVBand="1"/>
      </w:tblPr>
      <w:tblGrid>
        <w:gridCol w:w="568"/>
        <w:gridCol w:w="2693"/>
        <w:gridCol w:w="1276"/>
        <w:gridCol w:w="682"/>
        <w:gridCol w:w="1531"/>
        <w:gridCol w:w="25"/>
        <w:gridCol w:w="1184"/>
        <w:gridCol w:w="708"/>
        <w:gridCol w:w="1392"/>
        <w:gridCol w:w="12"/>
      </w:tblGrid>
      <w:tr w:rsidR="002A2065" w:rsidRPr="000859FB" w14:paraId="3390E4D7" w14:textId="77777777" w:rsidTr="00D51BB8">
        <w:tc>
          <w:tcPr>
            <w:tcW w:w="568" w:type="dxa"/>
            <w:vMerge w:val="restart"/>
            <w:tcBorders>
              <w:top w:val="single" w:sz="4" w:space="0" w:color="000000"/>
              <w:left w:val="single" w:sz="4" w:space="0" w:color="000000"/>
              <w:bottom w:val="single" w:sz="4" w:space="0" w:color="000000"/>
              <w:right w:val="single" w:sz="4" w:space="0" w:color="000000"/>
            </w:tcBorders>
            <w:hideMark/>
          </w:tcPr>
          <w:p w14:paraId="20323130"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S. No.</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4095C971"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Sector</w:t>
            </w:r>
          </w:p>
        </w:tc>
        <w:tc>
          <w:tcPr>
            <w:tcW w:w="3514" w:type="dxa"/>
            <w:gridSpan w:val="4"/>
            <w:tcBorders>
              <w:top w:val="single" w:sz="4" w:space="0" w:color="000000"/>
              <w:left w:val="single" w:sz="4" w:space="0" w:color="000000"/>
              <w:bottom w:val="single" w:sz="4" w:space="0" w:color="000000"/>
              <w:right w:val="single" w:sz="4" w:space="0" w:color="000000"/>
            </w:tcBorders>
            <w:hideMark/>
          </w:tcPr>
          <w:p w14:paraId="4D5DC71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Current Year</w:t>
            </w:r>
          </w:p>
        </w:tc>
        <w:tc>
          <w:tcPr>
            <w:tcW w:w="3296" w:type="dxa"/>
            <w:gridSpan w:val="4"/>
            <w:tcBorders>
              <w:top w:val="single" w:sz="4" w:space="0" w:color="000000"/>
              <w:left w:val="single" w:sz="4" w:space="0" w:color="000000"/>
              <w:bottom w:val="single" w:sz="4" w:space="0" w:color="000000"/>
              <w:right w:val="single" w:sz="4" w:space="0" w:color="000000"/>
            </w:tcBorders>
            <w:hideMark/>
          </w:tcPr>
          <w:p w14:paraId="21AAE145"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Previous Year</w:t>
            </w:r>
          </w:p>
        </w:tc>
      </w:tr>
      <w:tr w:rsidR="002A2065" w:rsidRPr="000859FB" w14:paraId="2F071BF4" w14:textId="77777777" w:rsidTr="00D51BB8">
        <w:trPr>
          <w:gridAfter w:val="1"/>
          <w:wAfter w:w="12" w:type="dxa"/>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8A7DE9A"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B139343" w14:textId="77777777" w:rsidR="002A2065" w:rsidRPr="002B6C50" w:rsidRDefault="002A2065" w:rsidP="00D51BB8">
            <w:pPr>
              <w:spacing w:after="0" w:line="240" w:lineRule="auto"/>
              <w:jc w:val="both"/>
              <w:rPr>
                <w:rFonts w:ascii="Century Gothic" w:hAnsi="Century Gothic"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14:paraId="79053898"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Outstanding to Total advances</w:t>
            </w:r>
          </w:p>
        </w:tc>
        <w:tc>
          <w:tcPr>
            <w:tcW w:w="682" w:type="dxa"/>
            <w:tcBorders>
              <w:top w:val="single" w:sz="4" w:space="0" w:color="000000"/>
              <w:left w:val="single" w:sz="4" w:space="0" w:color="000000"/>
              <w:bottom w:val="single" w:sz="4" w:space="0" w:color="000000"/>
              <w:right w:val="single" w:sz="4" w:space="0" w:color="000000"/>
            </w:tcBorders>
            <w:hideMark/>
          </w:tcPr>
          <w:p w14:paraId="58591574"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Gross NPAs</w:t>
            </w:r>
          </w:p>
        </w:tc>
        <w:tc>
          <w:tcPr>
            <w:tcW w:w="1531" w:type="dxa"/>
            <w:tcBorders>
              <w:top w:val="single" w:sz="4" w:space="0" w:color="000000"/>
              <w:left w:val="single" w:sz="4" w:space="0" w:color="000000"/>
              <w:bottom w:val="single" w:sz="4" w:space="0" w:color="000000"/>
              <w:right w:val="single" w:sz="4" w:space="0" w:color="000000"/>
            </w:tcBorders>
            <w:hideMark/>
          </w:tcPr>
          <w:p w14:paraId="6C98F541"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Percentage of Gross NPAs to total advances in that sector</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4305B0F4"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Outstanding to Total advances</w:t>
            </w:r>
          </w:p>
        </w:tc>
        <w:tc>
          <w:tcPr>
            <w:tcW w:w="708" w:type="dxa"/>
            <w:tcBorders>
              <w:top w:val="single" w:sz="4" w:space="0" w:color="000000"/>
              <w:left w:val="single" w:sz="4" w:space="0" w:color="000000"/>
              <w:bottom w:val="single" w:sz="4" w:space="0" w:color="000000"/>
              <w:right w:val="single" w:sz="4" w:space="0" w:color="000000"/>
            </w:tcBorders>
            <w:hideMark/>
          </w:tcPr>
          <w:p w14:paraId="4C6261AC"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Gross NPAs</w:t>
            </w:r>
          </w:p>
        </w:tc>
        <w:tc>
          <w:tcPr>
            <w:tcW w:w="1392" w:type="dxa"/>
            <w:tcBorders>
              <w:top w:val="single" w:sz="4" w:space="0" w:color="000000"/>
              <w:left w:val="single" w:sz="4" w:space="0" w:color="000000"/>
              <w:bottom w:val="single" w:sz="4" w:space="0" w:color="000000"/>
              <w:right w:val="single" w:sz="4" w:space="0" w:color="000000"/>
            </w:tcBorders>
            <w:hideMark/>
          </w:tcPr>
          <w:p w14:paraId="7549E5F0"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Percentage of Gross NPAs to total advances in that sector</w:t>
            </w:r>
          </w:p>
        </w:tc>
      </w:tr>
      <w:tr w:rsidR="002A2065" w:rsidRPr="000859FB" w14:paraId="07BABC8A"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3EC82B8B" w14:textId="77777777" w:rsidR="002A2065" w:rsidRPr="002B6C50" w:rsidRDefault="002A2065" w:rsidP="00D51BB8">
            <w:pPr>
              <w:spacing w:after="0" w:line="240" w:lineRule="auto"/>
              <w:jc w:val="center"/>
              <w:rPr>
                <w:rFonts w:ascii="Century Gothic" w:hAnsi="Century Gothic" w:cstheme="minorHAnsi"/>
                <w:b/>
                <w:sz w:val="16"/>
                <w:szCs w:val="16"/>
              </w:rPr>
            </w:pPr>
            <w:r w:rsidRPr="002B6C50">
              <w:rPr>
                <w:rFonts w:ascii="Century Gothic" w:hAnsi="Century Gothic" w:cstheme="minorHAnsi"/>
                <w:b/>
                <w:sz w:val="16"/>
                <w:szCs w:val="16"/>
              </w:rPr>
              <w:t>i)</w:t>
            </w:r>
          </w:p>
        </w:tc>
        <w:tc>
          <w:tcPr>
            <w:tcW w:w="2693" w:type="dxa"/>
            <w:tcBorders>
              <w:top w:val="single" w:sz="4" w:space="0" w:color="000000"/>
              <w:left w:val="single" w:sz="4" w:space="0" w:color="000000"/>
              <w:bottom w:val="single" w:sz="4" w:space="0" w:color="000000"/>
              <w:right w:val="single" w:sz="4" w:space="0" w:color="000000"/>
            </w:tcBorders>
            <w:hideMark/>
          </w:tcPr>
          <w:p w14:paraId="203B4D6A" w14:textId="77777777" w:rsidR="002A2065" w:rsidRPr="002B6C50" w:rsidRDefault="002A2065" w:rsidP="00D51BB8">
            <w:pPr>
              <w:spacing w:after="0" w:line="240" w:lineRule="auto"/>
              <w:jc w:val="both"/>
              <w:rPr>
                <w:rFonts w:ascii="Century Gothic" w:hAnsi="Century Gothic" w:cstheme="minorHAnsi"/>
                <w:b/>
                <w:sz w:val="16"/>
                <w:szCs w:val="16"/>
              </w:rPr>
            </w:pPr>
            <w:r w:rsidRPr="002B6C50">
              <w:rPr>
                <w:rFonts w:ascii="Century Gothic" w:hAnsi="Century Gothic" w:cstheme="minorHAnsi"/>
                <w:b/>
                <w:sz w:val="16"/>
                <w:szCs w:val="16"/>
              </w:rPr>
              <w:t>Priority Sector</w:t>
            </w:r>
          </w:p>
        </w:tc>
        <w:tc>
          <w:tcPr>
            <w:tcW w:w="1276" w:type="dxa"/>
            <w:tcBorders>
              <w:top w:val="single" w:sz="4" w:space="0" w:color="000000"/>
              <w:left w:val="single" w:sz="4" w:space="0" w:color="000000"/>
              <w:bottom w:val="single" w:sz="4" w:space="0" w:color="000000"/>
              <w:right w:val="single" w:sz="4" w:space="0" w:color="000000"/>
            </w:tcBorders>
          </w:tcPr>
          <w:p w14:paraId="1E158DC9"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3BED2D4A"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14EF3E7C"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393CE347"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6FE7F887"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313635CD"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33DD0995"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21DF9D0D"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a)</w:t>
            </w:r>
          </w:p>
        </w:tc>
        <w:tc>
          <w:tcPr>
            <w:tcW w:w="2693" w:type="dxa"/>
            <w:tcBorders>
              <w:top w:val="single" w:sz="4" w:space="0" w:color="000000"/>
              <w:left w:val="single" w:sz="4" w:space="0" w:color="000000"/>
              <w:bottom w:val="single" w:sz="4" w:space="0" w:color="000000"/>
              <w:right w:val="single" w:sz="4" w:space="0" w:color="000000"/>
            </w:tcBorders>
            <w:hideMark/>
          </w:tcPr>
          <w:p w14:paraId="1A98C7ED"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Agriculture and allied activities</w:t>
            </w:r>
          </w:p>
        </w:tc>
        <w:tc>
          <w:tcPr>
            <w:tcW w:w="1276" w:type="dxa"/>
            <w:tcBorders>
              <w:top w:val="single" w:sz="4" w:space="0" w:color="000000"/>
              <w:left w:val="single" w:sz="4" w:space="0" w:color="000000"/>
              <w:bottom w:val="single" w:sz="4" w:space="0" w:color="000000"/>
              <w:right w:val="single" w:sz="4" w:space="0" w:color="000000"/>
            </w:tcBorders>
            <w:hideMark/>
          </w:tcPr>
          <w:p w14:paraId="723A9E85"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1.89</w:t>
            </w:r>
          </w:p>
        </w:tc>
        <w:tc>
          <w:tcPr>
            <w:tcW w:w="682" w:type="dxa"/>
            <w:tcBorders>
              <w:top w:val="single" w:sz="4" w:space="0" w:color="000000"/>
              <w:left w:val="single" w:sz="4" w:space="0" w:color="000000"/>
              <w:bottom w:val="single" w:sz="4" w:space="0" w:color="000000"/>
              <w:right w:val="single" w:sz="4" w:space="0" w:color="000000"/>
            </w:tcBorders>
            <w:hideMark/>
          </w:tcPr>
          <w:p w14:paraId="4DE042D6"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w:t>
            </w:r>
          </w:p>
        </w:tc>
        <w:tc>
          <w:tcPr>
            <w:tcW w:w="1531" w:type="dxa"/>
            <w:tcBorders>
              <w:top w:val="single" w:sz="4" w:space="0" w:color="000000"/>
              <w:left w:val="single" w:sz="4" w:space="0" w:color="000000"/>
              <w:bottom w:val="single" w:sz="4" w:space="0" w:color="000000"/>
              <w:right w:val="single" w:sz="4" w:space="0" w:color="000000"/>
            </w:tcBorders>
            <w:hideMark/>
          </w:tcPr>
          <w:p w14:paraId="2F70E296"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18B15BFA"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2.43</w:t>
            </w:r>
          </w:p>
        </w:tc>
        <w:tc>
          <w:tcPr>
            <w:tcW w:w="708" w:type="dxa"/>
            <w:tcBorders>
              <w:top w:val="single" w:sz="4" w:space="0" w:color="000000"/>
              <w:left w:val="single" w:sz="4" w:space="0" w:color="000000"/>
              <w:bottom w:val="single" w:sz="4" w:space="0" w:color="000000"/>
              <w:right w:val="single" w:sz="4" w:space="0" w:color="000000"/>
            </w:tcBorders>
            <w:hideMark/>
          </w:tcPr>
          <w:p w14:paraId="6722443C"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w:t>
            </w:r>
          </w:p>
        </w:tc>
        <w:tc>
          <w:tcPr>
            <w:tcW w:w="1392" w:type="dxa"/>
            <w:tcBorders>
              <w:top w:val="single" w:sz="4" w:space="0" w:color="000000"/>
              <w:left w:val="single" w:sz="4" w:space="0" w:color="000000"/>
              <w:bottom w:val="single" w:sz="4" w:space="0" w:color="000000"/>
              <w:right w:val="single" w:sz="4" w:space="0" w:color="000000"/>
            </w:tcBorders>
            <w:hideMark/>
          </w:tcPr>
          <w:p w14:paraId="28A09767"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w:t>
            </w:r>
          </w:p>
        </w:tc>
      </w:tr>
      <w:tr w:rsidR="002A2065" w:rsidRPr="000859FB" w14:paraId="59F9F513"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41C577B0"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b)</w:t>
            </w:r>
          </w:p>
        </w:tc>
        <w:tc>
          <w:tcPr>
            <w:tcW w:w="2693" w:type="dxa"/>
            <w:tcBorders>
              <w:top w:val="single" w:sz="4" w:space="0" w:color="000000"/>
              <w:left w:val="single" w:sz="4" w:space="0" w:color="000000"/>
              <w:bottom w:val="single" w:sz="4" w:space="0" w:color="000000"/>
              <w:right w:val="single" w:sz="4" w:space="0" w:color="000000"/>
            </w:tcBorders>
            <w:hideMark/>
          </w:tcPr>
          <w:p w14:paraId="4F8D7D9E"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Advances to Industries sector eligible as priority sector</w:t>
            </w:r>
          </w:p>
        </w:tc>
        <w:tc>
          <w:tcPr>
            <w:tcW w:w="1276" w:type="dxa"/>
            <w:tcBorders>
              <w:top w:val="single" w:sz="4" w:space="0" w:color="000000"/>
              <w:left w:val="single" w:sz="4" w:space="0" w:color="000000"/>
              <w:bottom w:val="single" w:sz="4" w:space="0" w:color="000000"/>
              <w:right w:val="single" w:sz="4" w:space="0" w:color="000000"/>
            </w:tcBorders>
            <w:hideMark/>
          </w:tcPr>
          <w:p w14:paraId="0218F8B5"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172.04</w:t>
            </w:r>
          </w:p>
        </w:tc>
        <w:tc>
          <w:tcPr>
            <w:tcW w:w="682" w:type="dxa"/>
            <w:tcBorders>
              <w:top w:val="single" w:sz="4" w:space="0" w:color="000000"/>
              <w:left w:val="single" w:sz="4" w:space="0" w:color="000000"/>
              <w:bottom w:val="single" w:sz="4" w:space="0" w:color="000000"/>
              <w:right w:val="single" w:sz="4" w:space="0" w:color="000000"/>
            </w:tcBorders>
            <w:hideMark/>
          </w:tcPr>
          <w:p w14:paraId="1309F739"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10.69</w:t>
            </w:r>
          </w:p>
        </w:tc>
        <w:tc>
          <w:tcPr>
            <w:tcW w:w="1531" w:type="dxa"/>
            <w:tcBorders>
              <w:top w:val="single" w:sz="4" w:space="0" w:color="000000"/>
              <w:left w:val="single" w:sz="4" w:space="0" w:color="000000"/>
              <w:bottom w:val="single" w:sz="4" w:space="0" w:color="000000"/>
              <w:right w:val="single" w:sz="4" w:space="0" w:color="000000"/>
            </w:tcBorders>
            <w:hideMark/>
          </w:tcPr>
          <w:p w14:paraId="005DF36B"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2.79%</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2F5012B5"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172.25</w:t>
            </w:r>
          </w:p>
        </w:tc>
        <w:tc>
          <w:tcPr>
            <w:tcW w:w="708" w:type="dxa"/>
            <w:tcBorders>
              <w:top w:val="single" w:sz="4" w:space="0" w:color="000000"/>
              <w:left w:val="single" w:sz="4" w:space="0" w:color="000000"/>
              <w:bottom w:val="single" w:sz="4" w:space="0" w:color="000000"/>
              <w:right w:val="single" w:sz="4" w:space="0" w:color="000000"/>
            </w:tcBorders>
            <w:hideMark/>
          </w:tcPr>
          <w:p w14:paraId="2DEA847F"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8.19</w:t>
            </w:r>
          </w:p>
        </w:tc>
        <w:tc>
          <w:tcPr>
            <w:tcW w:w="1392" w:type="dxa"/>
            <w:tcBorders>
              <w:top w:val="single" w:sz="4" w:space="0" w:color="000000"/>
              <w:left w:val="single" w:sz="4" w:space="0" w:color="000000"/>
              <w:bottom w:val="single" w:sz="4" w:space="0" w:color="000000"/>
              <w:right w:val="single" w:sz="4" w:space="0" w:color="000000"/>
            </w:tcBorders>
            <w:hideMark/>
          </w:tcPr>
          <w:p w14:paraId="18E9BCBA"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2.43%</w:t>
            </w:r>
          </w:p>
        </w:tc>
      </w:tr>
      <w:tr w:rsidR="002A2065" w:rsidRPr="000859FB" w14:paraId="392108D3"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653BBB0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c)</w:t>
            </w:r>
          </w:p>
        </w:tc>
        <w:tc>
          <w:tcPr>
            <w:tcW w:w="2693" w:type="dxa"/>
            <w:tcBorders>
              <w:top w:val="single" w:sz="4" w:space="0" w:color="000000"/>
              <w:left w:val="single" w:sz="4" w:space="0" w:color="000000"/>
              <w:bottom w:val="single" w:sz="4" w:space="0" w:color="000000"/>
              <w:right w:val="single" w:sz="4" w:space="0" w:color="000000"/>
            </w:tcBorders>
            <w:hideMark/>
          </w:tcPr>
          <w:p w14:paraId="3F822527"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Services</w:t>
            </w:r>
          </w:p>
        </w:tc>
        <w:tc>
          <w:tcPr>
            <w:tcW w:w="1276" w:type="dxa"/>
            <w:tcBorders>
              <w:top w:val="single" w:sz="4" w:space="0" w:color="000000"/>
              <w:left w:val="single" w:sz="4" w:space="0" w:color="000000"/>
              <w:bottom w:val="single" w:sz="4" w:space="0" w:color="000000"/>
              <w:right w:val="single" w:sz="4" w:space="0" w:color="000000"/>
            </w:tcBorders>
            <w:hideMark/>
          </w:tcPr>
          <w:p w14:paraId="7ED8127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77.13</w:t>
            </w:r>
          </w:p>
        </w:tc>
        <w:tc>
          <w:tcPr>
            <w:tcW w:w="682" w:type="dxa"/>
            <w:tcBorders>
              <w:top w:val="single" w:sz="4" w:space="0" w:color="000000"/>
              <w:left w:val="single" w:sz="4" w:space="0" w:color="000000"/>
              <w:bottom w:val="single" w:sz="4" w:space="0" w:color="000000"/>
              <w:right w:val="single" w:sz="4" w:space="0" w:color="000000"/>
            </w:tcBorders>
            <w:hideMark/>
          </w:tcPr>
          <w:p w14:paraId="424891FB"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w:t>
            </w:r>
          </w:p>
        </w:tc>
        <w:tc>
          <w:tcPr>
            <w:tcW w:w="1531" w:type="dxa"/>
            <w:tcBorders>
              <w:top w:val="single" w:sz="4" w:space="0" w:color="000000"/>
              <w:left w:val="single" w:sz="4" w:space="0" w:color="000000"/>
              <w:bottom w:val="single" w:sz="4" w:space="0" w:color="000000"/>
              <w:right w:val="single" w:sz="4" w:space="0" w:color="000000"/>
            </w:tcBorders>
            <w:hideMark/>
          </w:tcPr>
          <w:p w14:paraId="751519AE"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45871DB3"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52.87</w:t>
            </w:r>
          </w:p>
        </w:tc>
        <w:tc>
          <w:tcPr>
            <w:tcW w:w="708" w:type="dxa"/>
            <w:tcBorders>
              <w:top w:val="single" w:sz="4" w:space="0" w:color="000000"/>
              <w:left w:val="single" w:sz="4" w:space="0" w:color="000000"/>
              <w:bottom w:val="single" w:sz="4" w:space="0" w:color="000000"/>
              <w:right w:val="single" w:sz="4" w:space="0" w:color="000000"/>
            </w:tcBorders>
            <w:hideMark/>
          </w:tcPr>
          <w:p w14:paraId="6B8B2EAC"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w:t>
            </w:r>
          </w:p>
        </w:tc>
        <w:tc>
          <w:tcPr>
            <w:tcW w:w="1392" w:type="dxa"/>
            <w:tcBorders>
              <w:top w:val="single" w:sz="4" w:space="0" w:color="000000"/>
              <w:left w:val="single" w:sz="4" w:space="0" w:color="000000"/>
              <w:bottom w:val="single" w:sz="4" w:space="0" w:color="000000"/>
              <w:right w:val="single" w:sz="4" w:space="0" w:color="000000"/>
            </w:tcBorders>
            <w:hideMark/>
          </w:tcPr>
          <w:p w14:paraId="558A63BC"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w:t>
            </w:r>
          </w:p>
        </w:tc>
      </w:tr>
      <w:tr w:rsidR="002A2065" w:rsidRPr="000859FB" w14:paraId="093850EF"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435C6536"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d)</w:t>
            </w:r>
          </w:p>
        </w:tc>
        <w:tc>
          <w:tcPr>
            <w:tcW w:w="2693" w:type="dxa"/>
            <w:tcBorders>
              <w:top w:val="single" w:sz="4" w:space="0" w:color="000000"/>
              <w:left w:val="single" w:sz="4" w:space="0" w:color="000000"/>
              <w:bottom w:val="single" w:sz="4" w:space="0" w:color="000000"/>
              <w:right w:val="single" w:sz="4" w:space="0" w:color="000000"/>
            </w:tcBorders>
            <w:hideMark/>
          </w:tcPr>
          <w:p w14:paraId="4AA3AB4C"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Personal</w:t>
            </w:r>
          </w:p>
        </w:tc>
        <w:tc>
          <w:tcPr>
            <w:tcW w:w="1276" w:type="dxa"/>
            <w:tcBorders>
              <w:top w:val="single" w:sz="4" w:space="0" w:color="000000"/>
              <w:left w:val="single" w:sz="4" w:space="0" w:color="000000"/>
              <w:bottom w:val="single" w:sz="4" w:space="0" w:color="000000"/>
              <w:right w:val="single" w:sz="4" w:space="0" w:color="000000"/>
            </w:tcBorders>
          </w:tcPr>
          <w:p w14:paraId="03EF64EB"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11FF4AD7"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09E6C7D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758C48C2"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21D01E49"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482687E6"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6207B7C6"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tcPr>
          <w:p w14:paraId="50859426"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2693" w:type="dxa"/>
            <w:tcBorders>
              <w:top w:val="single" w:sz="4" w:space="0" w:color="000000"/>
              <w:left w:val="single" w:sz="4" w:space="0" w:color="000000"/>
              <w:bottom w:val="single" w:sz="4" w:space="0" w:color="000000"/>
              <w:right w:val="single" w:sz="4" w:space="0" w:color="000000"/>
            </w:tcBorders>
            <w:hideMark/>
          </w:tcPr>
          <w:p w14:paraId="2F915FE8"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Sub-total (i)</w:t>
            </w:r>
          </w:p>
        </w:tc>
        <w:tc>
          <w:tcPr>
            <w:tcW w:w="1276" w:type="dxa"/>
            <w:tcBorders>
              <w:top w:val="single" w:sz="4" w:space="0" w:color="000000"/>
              <w:left w:val="single" w:sz="4" w:space="0" w:color="000000"/>
              <w:bottom w:val="single" w:sz="4" w:space="0" w:color="000000"/>
              <w:right w:val="single" w:sz="4" w:space="0" w:color="000000"/>
            </w:tcBorders>
            <w:hideMark/>
          </w:tcPr>
          <w:p w14:paraId="7719028C"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251.06</w:t>
            </w:r>
          </w:p>
        </w:tc>
        <w:tc>
          <w:tcPr>
            <w:tcW w:w="682" w:type="dxa"/>
            <w:tcBorders>
              <w:top w:val="single" w:sz="4" w:space="0" w:color="000000"/>
              <w:left w:val="single" w:sz="4" w:space="0" w:color="000000"/>
              <w:bottom w:val="single" w:sz="4" w:space="0" w:color="000000"/>
              <w:right w:val="single" w:sz="4" w:space="0" w:color="000000"/>
            </w:tcBorders>
            <w:hideMark/>
          </w:tcPr>
          <w:p w14:paraId="1583A8B4"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10.69</w:t>
            </w:r>
          </w:p>
        </w:tc>
        <w:tc>
          <w:tcPr>
            <w:tcW w:w="1531" w:type="dxa"/>
            <w:tcBorders>
              <w:top w:val="single" w:sz="4" w:space="0" w:color="000000"/>
              <w:left w:val="single" w:sz="4" w:space="0" w:color="000000"/>
              <w:bottom w:val="single" w:sz="4" w:space="0" w:color="000000"/>
              <w:right w:val="single" w:sz="4" w:space="0" w:color="000000"/>
            </w:tcBorders>
            <w:hideMark/>
          </w:tcPr>
          <w:p w14:paraId="76EBADF8"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2.79%</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4A7E0638"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227.55</w:t>
            </w:r>
          </w:p>
        </w:tc>
        <w:tc>
          <w:tcPr>
            <w:tcW w:w="708" w:type="dxa"/>
            <w:tcBorders>
              <w:top w:val="single" w:sz="4" w:space="0" w:color="000000"/>
              <w:left w:val="single" w:sz="4" w:space="0" w:color="000000"/>
              <w:bottom w:val="single" w:sz="4" w:space="0" w:color="000000"/>
              <w:right w:val="single" w:sz="4" w:space="0" w:color="000000"/>
            </w:tcBorders>
            <w:hideMark/>
          </w:tcPr>
          <w:p w14:paraId="5FC16763"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8.19</w:t>
            </w:r>
          </w:p>
        </w:tc>
        <w:tc>
          <w:tcPr>
            <w:tcW w:w="1392" w:type="dxa"/>
            <w:tcBorders>
              <w:top w:val="single" w:sz="4" w:space="0" w:color="000000"/>
              <w:left w:val="single" w:sz="4" w:space="0" w:color="000000"/>
              <w:bottom w:val="single" w:sz="4" w:space="0" w:color="000000"/>
              <w:right w:val="single" w:sz="4" w:space="0" w:color="000000"/>
            </w:tcBorders>
            <w:hideMark/>
          </w:tcPr>
          <w:p w14:paraId="19A82107"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2.43%</w:t>
            </w:r>
          </w:p>
        </w:tc>
      </w:tr>
      <w:tr w:rsidR="002A2065" w:rsidRPr="000859FB" w14:paraId="6D6DEBE3"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5D22038A" w14:textId="77777777" w:rsidR="002A2065" w:rsidRPr="002B6C50" w:rsidRDefault="002A2065" w:rsidP="00D51BB8">
            <w:pPr>
              <w:spacing w:after="0" w:line="240" w:lineRule="auto"/>
              <w:jc w:val="center"/>
              <w:rPr>
                <w:rFonts w:ascii="Century Gothic" w:hAnsi="Century Gothic" w:cstheme="minorHAnsi"/>
                <w:b/>
                <w:sz w:val="16"/>
                <w:szCs w:val="16"/>
              </w:rPr>
            </w:pPr>
            <w:r w:rsidRPr="002B6C50">
              <w:rPr>
                <w:rFonts w:ascii="Century Gothic" w:hAnsi="Century Gothic" w:cstheme="minorHAnsi"/>
                <w:b/>
                <w:sz w:val="16"/>
                <w:szCs w:val="16"/>
              </w:rPr>
              <w:t>II)</w:t>
            </w:r>
          </w:p>
        </w:tc>
        <w:tc>
          <w:tcPr>
            <w:tcW w:w="2693" w:type="dxa"/>
            <w:tcBorders>
              <w:top w:val="single" w:sz="4" w:space="0" w:color="000000"/>
              <w:left w:val="single" w:sz="4" w:space="0" w:color="000000"/>
              <w:bottom w:val="single" w:sz="4" w:space="0" w:color="000000"/>
              <w:right w:val="single" w:sz="4" w:space="0" w:color="000000"/>
            </w:tcBorders>
            <w:hideMark/>
          </w:tcPr>
          <w:p w14:paraId="7CEEB273" w14:textId="77777777" w:rsidR="002A2065" w:rsidRPr="002B6C50" w:rsidRDefault="002A2065" w:rsidP="00D51BB8">
            <w:pPr>
              <w:spacing w:after="0" w:line="240" w:lineRule="auto"/>
              <w:jc w:val="both"/>
              <w:rPr>
                <w:rFonts w:ascii="Century Gothic" w:hAnsi="Century Gothic" w:cstheme="minorHAnsi"/>
                <w:b/>
                <w:sz w:val="16"/>
                <w:szCs w:val="16"/>
              </w:rPr>
            </w:pPr>
            <w:r w:rsidRPr="002B6C50">
              <w:rPr>
                <w:rFonts w:ascii="Century Gothic" w:hAnsi="Century Gothic" w:cstheme="minorHAnsi"/>
                <w:b/>
                <w:sz w:val="16"/>
                <w:szCs w:val="16"/>
              </w:rPr>
              <w:t>Non-priority sector</w:t>
            </w:r>
          </w:p>
        </w:tc>
        <w:tc>
          <w:tcPr>
            <w:tcW w:w="1276" w:type="dxa"/>
            <w:tcBorders>
              <w:top w:val="single" w:sz="4" w:space="0" w:color="000000"/>
              <w:left w:val="single" w:sz="4" w:space="0" w:color="000000"/>
              <w:bottom w:val="single" w:sz="4" w:space="0" w:color="000000"/>
              <w:right w:val="single" w:sz="4" w:space="0" w:color="000000"/>
            </w:tcBorders>
          </w:tcPr>
          <w:p w14:paraId="6C40E680"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10D7BF1A"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3FCB1300"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6CA4B692"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05FCFB80"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554905BC"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383A3E85"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2CFF6791"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a)</w:t>
            </w:r>
          </w:p>
        </w:tc>
        <w:tc>
          <w:tcPr>
            <w:tcW w:w="2693" w:type="dxa"/>
            <w:tcBorders>
              <w:top w:val="single" w:sz="4" w:space="0" w:color="000000"/>
              <w:left w:val="single" w:sz="4" w:space="0" w:color="000000"/>
              <w:bottom w:val="single" w:sz="4" w:space="0" w:color="000000"/>
              <w:right w:val="single" w:sz="4" w:space="0" w:color="000000"/>
            </w:tcBorders>
            <w:hideMark/>
          </w:tcPr>
          <w:p w14:paraId="5D34E224"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Agriculture and allied activities</w:t>
            </w:r>
          </w:p>
        </w:tc>
        <w:tc>
          <w:tcPr>
            <w:tcW w:w="1276" w:type="dxa"/>
            <w:tcBorders>
              <w:top w:val="single" w:sz="4" w:space="0" w:color="000000"/>
              <w:left w:val="single" w:sz="4" w:space="0" w:color="000000"/>
              <w:bottom w:val="single" w:sz="4" w:space="0" w:color="000000"/>
              <w:right w:val="single" w:sz="4" w:space="0" w:color="000000"/>
            </w:tcBorders>
          </w:tcPr>
          <w:p w14:paraId="50D46F52"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00BF7A6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4CC689B2"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779D3CD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66330A58"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4F20CBE0"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4B75A855"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2D7D4E9B"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b)</w:t>
            </w:r>
          </w:p>
        </w:tc>
        <w:tc>
          <w:tcPr>
            <w:tcW w:w="2693" w:type="dxa"/>
            <w:tcBorders>
              <w:top w:val="single" w:sz="4" w:space="0" w:color="000000"/>
              <w:left w:val="single" w:sz="4" w:space="0" w:color="000000"/>
              <w:bottom w:val="single" w:sz="4" w:space="0" w:color="000000"/>
              <w:right w:val="single" w:sz="4" w:space="0" w:color="000000"/>
            </w:tcBorders>
            <w:hideMark/>
          </w:tcPr>
          <w:p w14:paraId="3B3D656E"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Industry</w:t>
            </w:r>
          </w:p>
        </w:tc>
        <w:tc>
          <w:tcPr>
            <w:tcW w:w="1276" w:type="dxa"/>
            <w:tcBorders>
              <w:top w:val="single" w:sz="4" w:space="0" w:color="000000"/>
              <w:left w:val="single" w:sz="4" w:space="0" w:color="000000"/>
              <w:bottom w:val="single" w:sz="4" w:space="0" w:color="000000"/>
              <w:right w:val="single" w:sz="4" w:space="0" w:color="000000"/>
            </w:tcBorders>
          </w:tcPr>
          <w:p w14:paraId="3D68EDA0"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7D70E398"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6ED8419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7958418C"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49D78B06"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6CFD460F"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4F9C61FA"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7BC79A85"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c)</w:t>
            </w:r>
          </w:p>
        </w:tc>
        <w:tc>
          <w:tcPr>
            <w:tcW w:w="2693" w:type="dxa"/>
            <w:tcBorders>
              <w:top w:val="single" w:sz="4" w:space="0" w:color="000000"/>
              <w:left w:val="single" w:sz="4" w:space="0" w:color="000000"/>
              <w:bottom w:val="single" w:sz="4" w:space="0" w:color="000000"/>
              <w:right w:val="single" w:sz="4" w:space="0" w:color="000000"/>
            </w:tcBorders>
            <w:hideMark/>
          </w:tcPr>
          <w:p w14:paraId="337FD1C2"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Services</w:t>
            </w:r>
          </w:p>
        </w:tc>
        <w:tc>
          <w:tcPr>
            <w:tcW w:w="1276" w:type="dxa"/>
            <w:tcBorders>
              <w:top w:val="single" w:sz="4" w:space="0" w:color="000000"/>
              <w:left w:val="single" w:sz="4" w:space="0" w:color="000000"/>
              <w:bottom w:val="single" w:sz="4" w:space="0" w:color="000000"/>
              <w:right w:val="single" w:sz="4" w:space="0" w:color="000000"/>
            </w:tcBorders>
          </w:tcPr>
          <w:p w14:paraId="499ED99D"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6E0F4994"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5B86A208"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5703031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29998E2D"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02F01683"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69E84DF9"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hideMark/>
          </w:tcPr>
          <w:p w14:paraId="3D678B1D"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d)</w:t>
            </w:r>
          </w:p>
        </w:tc>
        <w:tc>
          <w:tcPr>
            <w:tcW w:w="2693" w:type="dxa"/>
            <w:tcBorders>
              <w:top w:val="single" w:sz="4" w:space="0" w:color="000000"/>
              <w:left w:val="single" w:sz="4" w:space="0" w:color="000000"/>
              <w:bottom w:val="single" w:sz="4" w:space="0" w:color="000000"/>
              <w:right w:val="single" w:sz="4" w:space="0" w:color="000000"/>
            </w:tcBorders>
            <w:hideMark/>
          </w:tcPr>
          <w:p w14:paraId="4850B977"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Personal</w:t>
            </w:r>
          </w:p>
        </w:tc>
        <w:tc>
          <w:tcPr>
            <w:tcW w:w="1276" w:type="dxa"/>
            <w:tcBorders>
              <w:top w:val="single" w:sz="4" w:space="0" w:color="000000"/>
              <w:left w:val="single" w:sz="4" w:space="0" w:color="000000"/>
              <w:bottom w:val="single" w:sz="4" w:space="0" w:color="000000"/>
              <w:right w:val="single" w:sz="4" w:space="0" w:color="000000"/>
            </w:tcBorders>
            <w:hideMark/>
          </w:tcPr>
          <w:p w14:paraId="5BE7F394"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132.48</w:t>
            </w:r>
          </w:p>
        </w:tc>
        <w:tc>
          <w:tcPr>
            <w:tcW w:w="682" w:type="dxa"/>
            <w:tcBorders>
              <w:top w:val="single" w:sz="4" w:space="0" w:color="000000"/>
              <w:left w:val="single" w:sz="4" w:space="0" w:color="000000"/>
              <w:bottom w:val="single" w:sz="4" w:space="0" w:color="000000"/>
              <w:right w:val="single" w:sz="4" w:space="0" w:color="000000"/>
            </w:tcBorders>
            <w:hideMark/>
          </w:tcPr>
          <w:p w14:paraId="6C785D70"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1.89</w:t>
            </w:r>
          </w:p>
        </w:tc>
        <w:tc>
          <w:tcPr>
            <w:tcW w:w="1531" w:type="dxa"/>
            <w:tcBorders>
              <w:top w:val="single" w:sz="4" w:space="0" w:color="000000"/>
              <w:left w:val="single" w:sz="4" w:space="0" w:color="000000"/>
              <w:bottom w:val="single" w:sz="4" w:space="0" w:color="000000"/>
              <w:right w:val="single" w:sz="4" w:space="0" w:color="000000"/>
            </w:tcBorders>
            <w:hideMark/>
          </w:tcPr>
          <w:p w14:paraId="60A5885F"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0.49%</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496D99ED"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110.06</w:t>
            </w:r>
          </w:p>
        </w:tc>
        <w:tc>
          <w:tcPr>
            <w:tcW w:w="708" w:type="dxa"/>
            <w:tcBorders>
              <w:top w:val="single" w:sz="4" w:space="0" w:color="000000"/>
              <w:left w:val="single" w:sz="4" w:space="0" w:color="000000"/>
              <w:bottom w:val="single" w:sz="4" w:space="0" w:color="000000"/>
              <w:right w:val="single" w:sz="4" w:space="0" w:color="000000"/>
            </w:tcBorders>
            <w:hideMark/>
          </w:tcPr>
          <w:p w14:paraId="0CB6E4C7"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2.02</w:t>
            </w:r>
          </w:p>
        </w:tc>
        <w:tc>
          <w:tcPr>
            <w:tcW w:w="1392" w:type="dxa"/>
            <w:tcBorders>
              <w:top w:val="single" w:sz="4" w:space="0" w:color="000000"/>
              <w:left w:val="single" w:sz="4" w:space="0" w:color="000000"/>
              <w:bottom w:val="single" w:sz="4" w:space="0" w:color="000000"/>
              <w:right w:val="single" w:sz="4" w:space="0" w:color="000000"/>
            </w:tcBorders>
            <w:hideMark/>
          </w:tcPr>
          <w:p w14:paraId="5F736B4D"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0.59%</w:t>
            </w:r>
          </w:p>
        </w:tc>
      </w:tr>
      <w:tr w:rsidR="002A2065" w:rsidRPr="000859FB" w14:paraId="76107712"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tcPr>
          <w:p w14:paraId="100443F8"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2693" w:type="dxa"/>
            <w:tcBorders>
              <w:top w:val="single" w:sz="4" w:space="0" w:color="000000"/>
              <w:left w:val="single" w:sz="4" w:space="0" w:color="000000"/>
              <w:bottom w:val="single" w:sz="4" w:space="0" w:color="000000"/>
              <w:right w:val="single" w:sz="4" w:space="0" w:color="000000"/>
            </w:tcBorders>
            <w:hideMark/>
          </w:tcPr>
          <w:p w14:paraId="0EB033E6" w14:textId="77777777" w:rsidR="002A2065" w:rsidRPr="002B6C50" w:rsidRDefault="002A2065" w:rsidP="00D51BB8">
            <w:pPr>
              <w:spacing w:after="0" w:line="240" w:lineRule="auto"/>
              <w:jc w:val="both"/>
              <w:rPr>
                <w:rFonts w:ascii="Century Gothic" w:hAnsi="Century Gothic" w:cstheme="minorHAnsi"/>
                <w:sz w:val="16"/>
                <w:szCs w:val="16"/>
              </w:rPr>
            </w:pPr>
            <w:r w:rsidRPr="002B6C50">
              <w:rPr>
                <w:rFonts w:ascii="Century Gothic" w:hAnsi="Century Gothic" w:cstheme="minorHAnsi"/>
                <w:sz w:val="16"/>
                <w:szCs w:val="16"/>
              </w:rPr>
              <w:t>Sub-total (ii)</w:t>
            </w:r>
          </w:p>
        </w:tc>
        <w:tc>
          <w:tcPr>
            <w:tcW w:w="1276" w:type="dxa"/>
            <w:tcBorders>
              <w:top w:val="single" w:sz="4" w:space="0" w:color="000000"/>
              <w:left w:val="single" w:sz="4" w:space="0" w:color="000000"/>
              <w:bottom w:val="single" w:sz="4" w:space="0" w:color="000000"/>
              <w:right w:val="single" w:sz="4" w:space="0" w:color="000000"/>
            </w:tcBorders>
            <w:hideMark/>
          </w:tcPr>
          <w:p w14:paraId="18C3B7E1"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132.48</w:t>
            </w:r>
          </w:p>
        </w:tc>
        <w:tc>
          <w:tcPr>
            <w:tcW w:w="682" w:type="dxa"/>
            <w:tcBorders>
              <w:top w:val="single" w:sz="4" w:space="0" w:color="000000"/>
              <w:left w:val="single" w:sz="4" w:space="0" w:color="000000"/>
              <w:bottom w:val="single" w:sz="4" w:space="0" w:color="000000"/>
              <w:right w:val="single" w:sz="4" w:space="0" w:color="000000"/>
            </w:tcBorders>
            <w:hideMark/>
          </w:tcPr>
          <w:p w14:paraId="2771E47E"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1.89</w:t>
            </w:r>
          </w:p>
        </w:tc>
        <w:tc>
          <w:tcPr>
            <w:tcW w:w="1531" w:type="dxa"/>
            <w:tcBorders>
              <w:top w:val="single" w:sz="4" w:space="0" w:color="000000"/>
              <w:left w:val="single" w:sz="4" w:space="0" w:color="000000"/>
              <w:bottom w:val="single" w:sz="4" w:space="0" w:color="000000"/>
              <w:right w:val="single" w:sz="4" w:space="0" w:color="000000"/>
            </w:tcBorders>
            <w:hideMark/>
          </w:tcPr>
          <w:p w14:paraId="575780A0"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0.49%</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52EE659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110.06</w:t>
            </w:r>
          </w:p>
        </w:tc>
        <w:tc>
          <w:tcPr>
            <w:tcW w:w="708" w:type="dxa"/>
            <w:tcBorders>
              <w:top w:val="single" w:sz="4" w:space="0" w:color="000000"/>
              <w:left w:val="single" w:sz="4" w:space="0" w:color="000000"/>
              <w:bottom w:val="single" w:sz="4" w:space="0" w:color="000000"/>
              <w:right w:val="single" w:sz="4" w:space="0" w:color="000000"/>
            </w:tcBorders>
            <w:hideMark/>
          </w:tcPr>
          <w:p w14:paraId="1EBB7E03"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2.02</w:t>
            </w:r>
          </w:p>
        </w:tc>
        <w:tc>
          <w:tcPr>
            <w:tcW w:w="1392" w:type="dxa"/>
            <w:tcBorders>
              <w:top w:val="single" w:sz="4" w:space="0" w:color="000000"/>
              <w:left w:val="single" w:sz="4" w:space="0" w:color="000000"/>
              <w:bottom w:val="single" w:sz="4" w:space="0" w:color="000000"/>
              <w:right w:val="single" w:sz="4" w:space="0" w:color="000000"/>
            </w:tcBorders>
            <w:hideMark/>
          </w:tcPr>
          <w:p w14:paraId="19DE091E"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0.59%</w:t>
            </w:r>
          </w:p>
        </w:tc>
      </w:tr>
      <w:tr w:rsidR="002A2065" w:rsidRPr="000859FB" w14:paraId="645F8315"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tcPr>
          <w:p w14:paraId="70B4F010"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686A7FD5" w14:textId="77777777" w:rsidR="002A2065" w:rsidRPr="002B6C50" w:rsidRDefault="002A2065" w:rsidP="00D51BB8">
            <w:pPr>
              <w:spacing w:after="0" w:line="240" w:lineRule="auto"/>
              <w:jc w:val="both"/>
              <w:rPr>
                <w:rFonts w:ascii="Century Gothic" w:hAnsi="Century Gothic"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8B70F7B"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682" w:type="dxa"/>
            <w:tcBorders>
              <w:top w:val="single" w:sz="4" w:space="0" w:color="000000"/>
              <w:left w:val="single" w:sz="4" w:space="0" w:color="000000"/>
              <w:bottom w:val="single" w:sz="4" w:space="0" w:color="000000"/>
              <w:right w:val="single" w:sz="4" w:space="0" w:color="000000"/>
            </w:tcBorders>
          </w:tcPr>
          <w:p w14:paraId="01D9BA41"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18CAF78E"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14:paraId="3D87AEF2"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94F58C7"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1392" w:type="dxa"/>
            <w:tcBorders>
              <w:top w:val="single" w:sz="4" w:space="0" w:color="000000"/>
              <w:left w:val="single" w:sz="4" w:space="0" w:color="000000"/>
              <w:bottom w:val="single" w:sz="4" w:space="0" w:color="000000"/>
              <w:right w:val="single" w:sz="4" w:space="0" w:color="000000"/>
            </w:tcBorders>
          </w:tcPr>
          <w:p w14:paraId="140D7C20" w14:textId="77777777" w:rsidR="002A2065" w:rsidRPr="002B6C50" w:rsidRDefault="002A2065" w:rsidP="00D51BB8">
            <w:pPr>
              <w:spacing w:after="0" w:line="240" w:lineRule="auto"/>
              <w:jc w:val="center"/>
              <w:rPr>
                <w:rFonts w:ascii="Century Gothic" w:hAnsi="Century Gothic" w:cstheme="minorHAnsi"/>
                <w:sz w:val="16"/>
                <w:szCs w:val="16"/>
              </w:rPr>
            </w:pPr>
          </w:p>
        </w:tc>
      </w:tr>
      <w:tr w:rsidR="002A2065" w:rsidRPr="000859FB" w14:paraId="061C3982" w14:textId="77777777" w:rsidTr="00D51BB8">
        <w:trPr>
          <w:gridAfter w:val="1"/>
          <w:wAfter w:w="12" w:type="dxa"/>
        </w:trPr>
        <w:tc>
          <w:tcPr>
            <w:tcW w:w="568" w:type="dxa"/>
            <w:tcBorders>
              <w:top w:val="single" w:sz="4" w:space="0" w:color="000000"/>
              <w:left w:val="single" w:sz="4" w:space="0" w:color="000000"/>
              <w:bottom w:val="single" w:sz="4" w:space="0" w:color="000000"/>
              <w:right w:val="single" w:sz="4" w:space="0" w:color="000000"/>
            </w:tcBorders>
          </w:tcPr>
          <w:p w14:paraId="3F34A3F5" w14:textId="77777777" w:rsidR="002A2065" w:rsidRPr="002B6C50" w:rsidRDefault="002A2065" w:rsidP="00D51BB8">
            <w:pPr>
              <w:spacing w:after="0" w:line="240" w:lineRule="auto"/>
              <w:jc w:val="center"/>
              <w:rPr>
                <w:rFonts w:ascii="Century Gothic" w:hAnsi="Century Gothic" w:cstheme="minorHAnsi"/>
                <w:sz w:val="16"/>
                <w:szCs w:val="16"/>
              </w:rPr>
            </w:pPr>
          </w:p>
        </w:tc>
        <w:tc>
          <w:tcPr>
            <w:tcW w:w="2693" w:type="dxa"/>
            <w:tcBorders>
              <w:top w:val="single" w:sz="4" w:space="0" w:color="000000"/>
              <w:left w:val="single" w:sz="4" w:space="0" w:color="000000"/>
              <w:bottom w:val="single" w:sz="4" w:space="0" w:color="000000"/>
              <w:right w:val="single" w:sz="4" w:space="0" w:color="000000"/>
            </w:tcBorders>
            <w:hideMark/>
          </w:tcPr>
          <w:p w14:paraId="6182B3FC" w14:textId="77777777" w:rsidR="002A2065" w:rsidRPr="002B6C50" w:rsidRDefault="002A2065" w:rsidP="00D51BB8">
            <w:pPr>
              <w:spacing w:after="0" w:line="240" w:lineRule="auto"/>
              <w:jc w:val="both"/>
              <w:rPr>
                <w:rFonts w:ascii="Century Gothic" w:hAnsi="Century Gothic" w:cstheme="minorHAnsi"/>
                <w:b/>
                <w:sz w:val="16"/>
                <w:szCs w:val="16"/>
              </w:rPr>
            </w:pPr>
            <w:r w:rsidRPr="002B6C50">
              <w:rPr>
                <w:rFonts w:ascii="Century Gothic" w:hAnsi="Century Gothic" w:cstheme="minorHAnsi"/>
                <w:b/>
                <w:sz w:val="16"/>
                <w:szCs w:val="16"/>
              </w:rPr>
              <w:t>Total (i+ii)</w:t>
            </w:r>
          </w:p>
        </w:tc>
        <w:tc>
          <w:tcPr>
            <w:tcW w:w="1276" w:type="dxa"/>
            <w:tcBorders>
              <w:top w:val="single" w:sz="4" w:space="0" w:color="000000"/>
              <w:left w:val="single" w:sz="4" w:space="0" w:color="000000"/>
              <w:bottom w:val="single" w:sz="4" w:space="0" w:color="000000"/>
              <w:right w:val="single" w:sz="4" w:space="0" w:color="000000"/>
            </w:tcBorders>
            <w:hideMark/>
          </w:tcPr>
          <w:p w14:paraId="6E3FBD69"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383.54</w:t>
            </w:r>
          </w:p>
        </w:tc>
        <w:tc>
          <w:tcPr>
            <w:tcW w:w="682" w:type="dxa"/>
            <w:tcBorders>
              <w:top w:val="single" w:sz="4" w:space="0" w:color="000000"/>
              <w:left w:val="single" w:sz="4" w:space="0" w:color="000000"/>
              <w:bottom w:val="single" w:sz="4" w:space="0" w:color="000000"/>
              <w:right w:val="single" w:sz="4" w:space="0" w:color="000000"/>
            </w:tcBorders>
            <w:hideMark/>
          </w:tcPr>
          <w:p w14:paraId="1E52507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12.58</w:t>
            </w:r>
          </w:p>
        </w:tc>
        <w:tc>
          <w:tcPr>
            <w:tcW w:w="1531" w:type="dxa"/>
            <w:tcBorders>
              <w:top w:val="single" w:sz="4" w:space="0" w:color="000000"/>
              <w:left w:val="single" w:sz="4" w:space="0" w:color="000000"/>
              <w:bottom w:val="single" w:sz="4" w:space="0" w:color="000000"/>
              <w:right w:val="single" w:sz="4" w:space="0" w:color="000000"/>
            </w:tcBorders>
            <w:hideMark/>
          </w:tcPr>
          <w:p w14:paraId="56E4DD16"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3.28%</w:t>
            </w:r>
          </w:p>
        </w:tc>
        <w:tc>
          <w:tcPr>
            <w:tcW w:w="1209" w:type="dxa"/>
            <w:gridSpan w:val="2"/>
            <w:tcBorders>
              <w:top w:val="single" w:sz="4" w:space="0" w:color="000000"/>
              <w:left w:val="single" w:sz="4" w:space="0" w:color="000000"/>
              <w:bottom w:val="single" w:sz="4" w:space="0" w:color="000000"/>
              <w:right w:val="single" w:sz="4" w:space="0" w:color="000000"/>
            </w:tcBorders>
            <w:hideMark/>
          </w:tcPr>
          <w:p w14:paraId="25026D42"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337.61</w:t>
            </w:r>
          </w:p>
        </w:tc>
        <w:tc>
          <w:tcPr>
            <w:tcW w:w="708" w:type="dxa"/>
            <w:tcBorders>
              <w:top w:val="single" w:sz="4" w:space="0" w:color="000000"/>
              <w:left w:val="single" w:sz="4" w:space="0" w:color="000000"/>
              <w:bottom w:val="single" w:sz="4" w:space="0" w:color="000000"/>
              <w:right w:val="single" w:sz="4" w:space="0" w:color="000000"/>
            </w:tcBorders>
            <w:hideMark/>
          </w:tcPr>
          <w:p w14:paraId="692655C4"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10.21</w:t>
            </w:r>
          </w:p>
        </w:tc>
        <w:tc>
          <w:tcPr>
            <w:tcW w:w="1392" w:type="dxa"/>
            <w:tcBorders>
              <w:top w:val="single" w:sz="4" w:space="0" w:color="000000"/>
              <w:left w:val="single" w:sz="4" w:space="0" w:color="000000"/>
              <w:bottom w:val="single" w:sz="4" w:space="0" w:color="000000"/>
              <w:right w:val="single" w:sz="4" w:space="0" w:color="000000"/>
            </w:tcBorders>
            <w:hideMark/>
          </w:tcPr>
          <w:p w14:paraId="7EB52368" w14:textId="77777777" w:rsidR="002A2065" w:rsidRPr="002B6C50" w:rsidRDefault="002A2065" w:rsidP="00D51BB8">
            <w:pPr>
              <w:spacing w:after="0" w:line="240" w:lineRule="auto"/>
              <w:jc w:val="center"/>
              <w:rPr>
                <w:rFonts w:ascii="Century Gothic" w:hAnsi="Century Gothic" w:cstheme="minorHAnsi"/>
                <w:sz w:val="16"/>
                <w:szCs w:val="16"/>
              </w:rPr>
            </w:pPr>
            <w:r w:rsidRPr="002B6C50">
              <w:rPr>
                <w:rFonts w:ascii="Century Gothic" w:hAnsi="Century Gothic" w:cstheme="minorHAnsi"/>
                <w:sz w:val="16"/>
                <w:szCs w:val="16"/>
              </w:rPr>
              <w:t>3.02%</w:t>
            </w:r>
          </w:p>
        </w:tc>
      </w:tr>
    </w:tbl>
    <w:p w14:paraId="03D6D2EC" w14:textId="77777777" w:rsidR="002A2065" w:rsidRPr="000859FB" w:rsidRDefault="002A2065" w:rsidP="002A2065">
      <w:pPr>
        <w:spacing w:after="0" w:line="240" w:lineRule="auto"/>
        <w:jc w:val="both"/>
        <w:rPr>
          <w:rFonts w:cstheme="minorHAnsi"/>
          <w:sz w:val="20"/>
          <w:szCs w:val="20"/>
          <w:lang w:val="en-IN"/>
        </w:rPr>
      </w:pPr>
    </w:p>
    <w:p w14:paraId="63665F08"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c) Fraud accounts:</w:t>
      </w:r>
    </w:p>
    <w:tbl>
      <w:tblPr>
        <w:tblStyle w:val="TableGrid"/>
        <w:tblW w:w="9684" w:type="dxa"/>
        <w:tblInd w:w="-72" w:type="dxa"/>
        <w:tblLook w:val="04A0" w:firstRow="1" w:lastRow="0" w:firstColumn="1" w:lastColumn="0" w:noHBand="0" w:noVBand="1"/>
      </w:tblPr>
      <w:tblGrid>
        <w:gridCol w:w="6210"/>
        <w:gridCol w:w="1782"/>
        <w:gridCol w:w="1692"/>
      </w:tblGrid>
      <w:tr w:rsidR="002A2065" w:rsidRPr="000859FB" w14:paraId="5962679A" w14:textId="77777777" w:rsidTr="00D51BB8">
        <w:tc>
          <w:tcPr>
            <w:tcW w:w="6210" w:type="dxa"/>
            <w:tcBorders>
              <w:top w:val="single" w:sz="4" w:space="0" w:color="000000"/>
              <w:left w:val="single" w:sz="4" w:space="0" w:color="000000"/>
              <w:bottom w:val="single" w:sz="4" w:space="0" w:color="000000"/>
              <w:right w:val="single" w:sz="4" w:space="0" w:color="000000"/>
            </w:tcBorders>
          </w:tcPr>
          <w:p w14:paraId="695891B1" w14:textId="77777777" w:rsidR="002A2065" w:rsidRPr="000859FB" w:rsidRDefault="002A2065" w:rsidP="00D51BB8">
            <w:pPr>
              <w:spacing w:after="0" w:line="240" w:lineRule="auto"/>
              <w:jc w:val="both"/>
              <w:rPr>
                <w:rFonts w:cstheme="minorHAnsi"/>
              </w:rPr>
            </w:pPr>
          </w:p>
        </w:tc>
        <w:tc>
          <w:tcPr>
            <w:tcW w:w="1782" w:type="dxa"/>
            <w:tcBorders>
              <w:top w:val="single" w:sz="4" w:space="0" w:color="000000"/>
              <w:left w:val="single" w:sz="4" w:space="0" w:color="000000"/>
              <w:bottom w:val="single" w:sz="4" w:space="0" w:color="000000"/>
              <w:right w:val="single" w:sz="4" w:space="0" w:color="000000"/>
            </w:tcBorders>
            <w:hideMark/>
          </w:tcPr>
          <w:p w14:paraId="05DA20B3" w14:textId="77777777" w:rsidR="002A2065" w:rsidRPr="000859FB" w:rsidRDefault="002A2065" w:rsidP="00D51BB8">
            <w:pPr>
              <w:spacing w:after="0" w:line="240" w:lineRule="auto"/>
              <w:jc w:val="center"/>
              <w:rPr>
                <w:rFonts w:cstheme="minorHAnsi"/>
              </w:rPr>
            </w:pPr>
            <w:r w:rsidRPr="000859FB">
              <w:rPr>
                <w:rFonts w:cstheme="minorHAnsi"/>
              </w:rPr>
              <w:t>Current year</w:t>
            </w:r>
          </w:p>
        </w:tc>
        <w:tc>
          <w:tcPr>
            <w:tcW w:w="1692" w:type="dxa"/>
            <w:tcBorders>
              <w:top w:val="single" w:sz="4" w:space="0" w:color="000000"/>
              <w:left w:val="single" w:sz="4" w:space="0" w:color="000000"/>
              <w:bottom w:val="single" w:sz="4" w:space="0" w:color="000000"/>
              <w:right w:val="single" w:sz="4" w:space="0" w:color="000000"/>
            </w:tcBorders>
            <w:hideMark/>
          </w:tcPr>
          <w:p w14:paraId="1C252E00" w14:textId="77777777" w:rsidR="002A2065" w:rsidRPr="000859FB" w:rsidRDefault="002A2065" w:rsidP="00D51BB8">
            <w:pPr>
              <w:spacing w:after="0" w:line="240" w:lineRule="auto"/>
              <w:jc w:val="center"/>
              <w:rPr>
                <w:rFonts w:cstheme="minorHAnsi"/>
              </w:rPr>
            </w:pPr>
            <w:r w:rsidRPr="000859FB">
              <w:rPr>
                <w:rFonts w:cstheme="minorHAnsi"/>
              </w:rPr>
              <w:t>Previous year</w:t>
            </w:r>
          </w:p>
        </w:tc>
      </w:tr>
      <w:tr w:rsidR="002A2065" w:rsidRPr="000859FB" w14:paraId="68A77926" w14:textId="77777777" w:rsidTr="00D51BB8">
        <w:tc>
          <w:tcPr>
            <w:tcW w:w="6210" w:type="dxa"/>
            <w:tcBorders>
              <w:top w:val="single" w:sz="4" w:space="0" w:color="000000"/>
              <w:left w:val="single" w:sz="4" w:space="0" w:color="000000"/>
              <w:bottom w:val="single" w:sz="4" w:space="0" w:color="000000"/>
              <w:right w:val="single" w:sz="4" w:space="0" w:color="000000"/>
            </w:tcBorders>
            <w:hideMark/>
          </w:tcPr>
          <w:p w14:paraId="2F2D623A" w14:textId="77777777" w:rsidR="002A2065" w:rsidRPr="000859FB" w:rsidRDefault="002A2065" w:rsidP="00D51BB8">
            <w:pPr>
              <w:spacing w:after="0" w:line="240" w:lineRule="auto"/>
              <w:jc w:val="both"/>
              <w:rPr>
                <w:rFonts w:cstheme="minorHAnsi"/>
              </w:rPr>
            </w:pPr>
            <w:r w:rsidRPr="000859FB">
              <w:rPr>
                <w:rFonts w:cstheme="minorHAnsi"/>
              </w:rPr>
              <w:t>Number of frauds reported</w:t>
            </w:r>
          </w:p>
        </w:tc>
        <w:tc>
          <w:tcPr>
            <w:tcW w:w="1782" w:type="dxa"/>
            <w:tcBorders>
              <w:top w:val="single" w:sz="4" w:space="0" w:color="000000"/>
              <w:left w:val="single" w:sz="4" w:space="0" w:color="000000"/>
              <w:bottom w:val="single" w:sz="4" w:space="0" w:color="000000"/>
              <w:right w:val="single" w:sz="4" w:space="0" w:color="000000"/>
            </w:tcBorders>
            <w:hideMark/>
          </w:tcPr>
          <w:p w14:paraId="7B1E1865"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692" w:type="dxa"/>
            <w:tcBorders>
              <w:top w:val="single" w:sz="4" w:space="0" w:color="000000"/>
              <w:left w:val="single" w:sz="4" w:space="0" w:color="000000"/>
              <w:bottom w:val="single" w:sz="4" w:space="0" w:color="000000"/>
              <w:right w:val="single" w:sz="4" w:space="0" w:color="000000"/>
            </w:tcBorders>
            <w:hideMark/>
          </w:tcPr>
          <w:p w14:paraId="4C9AC5EA"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44E95072" w14:textId="77777777" w:rsidTr="00D51BB8">
        <w:tc>
          <w:tcPr>
            <w:tcW w:w="6210" w:type="dxa"/>
            <w:tcBorders>
              <w:top w:val="single" w:sz="4" w:space="0" w:color="000000"/>
              <w:left w:val="single" w:sz="4" w:space="0" w:color="000000"/>
              <w:bottom w:val="single" w:sz="4" w:space="0" w:color="000000"/>
              <w:right w:val="single" w:sz="4" w:space="0" w:color="000000"/>
            </w:tcBorders>
            <w:hideMark/>
          </w:tcPr>
          <w:p w14:paraId="7BDF8A28" w14:textId="77777777" w:rsidR="002A2065" w:rsidRPr="000859FB" w:rsidRDefault="002A2065" w:rsidP="00D51BB8">
            <w:pPr>
              <w:spacing w:after="0" w:line="240" w:lineRule="auto"/>
              <w:jc w:val="both"/>
              <w:rPr>
                <w:rFonts w:cstheme="minorHAnsi"/>
              </w:rPr>
            </w:pPr>
            <w:r w:rsidRPr="000859FB">
              <w:rPr>
                <w:rFonts w:cstheme="minorHAnsi"/>
              </w:rPr>
              <w:t>Amount involved in fraud (Rs. In crores)</w:t>
            </w:r>
          </w:p>
        </w:tc>
        <w:tc>
          <w:tcPr>
            <w:tcW w:w="1782" w:type="dxa"/>
            <w:tcBorders>
              <w:top w:val="single" w:sz="4" w:space="0" w:color="000000"/>
              <w:left w:val="single" w:sz="4" w:space="0" w:color="000000"/>
              <w:bottom w:val="single" w:sz="4" w:space="0" w:color="000000"/>
              <w:right w:val="single" w:sz="4" w:space="0" w:color="000000"/>
            </w:tcBorders>
            <w:hideMark/>
          </w:tcPr>
          <w:p w14:paraId="49C41B30"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692" w:type="dxa"/>
            <w:tcBorders>
              <w:top w:val="single" w:sz="4" w:space="0" w:color="000000"/>
              <w:left w:val="single" w:sz="4" w:space="0" w:color="000000"/>
              <w:bottom w:val="single" w:sz="4" w:space="0" w:color="000000"/>
              <w:right w:val="single" w:sz="4" w:space="0" w:color="000000"/>
            </w:tcBorders>
            <w:hideMark/>
          </w:tcPr>
          <w:p w14:paraId="0353E79E"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7F16AE83" w14:textId="77777777" w:rsidTr="00D51BB8">
        <w:tc>
          <w:tcPr>
            <w:tcW w:w="6210" w:type="dxa"/>
            <w:tcBorders>
              <w:top w:val="single" w:sz="4" w:space="0" w:color="000000"/>
              <w:left w:val="single" w:sz="4" w:space="0" w:color="000000"/>
              <w:bottom w:val="single" w:sz="4" w:space="0" w:color="000000"/>
              <w:right w:val="single" w:sz="4" w:space="0" w:color="000000"/>
            </w:tcBorders>
            <w:hideMark/>
          </w:tcPr>
          <w:p w14:paraId="45BFFA29" w14:textId="77777777" w:rsidR="002A2065" w:rsidRPr="000859FB" w:rsidRDefault="002A2065" w:rsidP="00D51BB8">
            <w:pPr>
              <w:spacing w:after="0" w:line="240" w:lineRule="auto"/>
              <w:jc w:val="both"/>
              <w:rPr>
                <w:rFonts w:cstheme="minorHAnsi"/>
              </w:rPr>
            </w:pPr>
            <w:r w:rsidRPr="000859FB">
              <w:rPr>
                <w:rFonts w:cstheme="minorHAnsi"/>
              </w:rPr>
              <w:t>Amount of provision made for such frauds (Rs. In crores)</w:t>
            </w:r>
          </w:p>
        </w:tc>
        <w:tc>
          <w:tcPr>
            <w:tcW w:w="1782" w:type="dxa"/>
            <w:tcBorders>
              <w:top w:val="single" w:sz="4" w:space="0" w:color="000000"/>
              <w:left w:val="single" w:sz="4" w:space="0" w:color="000000"/>
              <w:bottom w:val="single" w:sz="4" w:space="0" w:color="000000"/>
              <w:right w:val="single" w:sz="4" w:space="0" w:color="000000"/>
            </w:tcBorders>
            <w:hideMark/>
          </w:tcPr>
          <w:p w14:paraId="70ECD214"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692" w:type="dxa"/>
            <w:tcBorders>
              <w:top w:val="single" w:sz="4" w:space="0" w:color="000000"/>
              <w:left w:val="single" w:sz="4" w:space="0" w:color="000000"/>
              <w:bottom w:val="single" w:sz="4" w:space="0" w:color="000000"/>
              <w:right w:val="single" w:sz="4" w:space="0" w:color="000000"/>
            </w:tcBorders>
            <w:hideMark/>
          </w:tcPr>
          <w:p w14:paraId="48444BA4"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623A812A" w14:textId="77777777" w:rsidTr="00D51BB8">
        <w:tc>
          <w:tcPr>
            <w:tcW w:w="6210" w:type="dxa"/>
            <w:tcBorders>
              <w:top w:val="single" w:sz="4" w:space="0" w:color="000000"/>
              <w:left w:val="single" w:sz="4" w:space="0" w:color="000000"/>
              <w:bottom w:val="single" w:sz="4" w:space="0" w:color="000000"/>
              <w:right w:val="single" w:sz="4" w:space="0" w:color="000000"/>
            </w:tcBorders>
            <w:hideMark/>
          </w:tcPr>
          <w:p w14:paraId="2431D2ED" w14:textId="77777777" w:rsidR="002A2065" w:rsidRPr="000859FB" w:rsidRDefault="002A2065" w:rsidP="00D51BB8">
            <w:pPr>
              <w:spacing w:after="0" w:line="240" w:lineRule="auto"/>
              <w:jc w:val="both"/>
              <w:rPr>
                <w:rFonts w:cstheme="minorHAnsi"/>
              </w:rPr>
            </w:pPr>
            <w:r w:rsidRPr="000859FB">
              <w:rPr>
                <w:rFonts w:cstheme="minorHAnsi"/>
              </w:rPr>
              <w:t>Amount of unamortised provision debited from ‘other reserves’ as at the end of the year (Rs. In crores)</w:t>
            </w:r>
          </w:p>
        </w:tc>
        <w:tc>
          <w:tcPr>
            <w:tcW w:w="1782" w:type="dxa"/>
            <w:tcBorders>
              <w:top w:val="single" w:sz="4" w:space="0" w:color="000000"/>
              <w:left w:val="single" w:sz="4" w:space="0" w:color="000000"/>
              <w:bottom w:val="single" w:sz="4" w:space="0" w:color="000000"/>
              <w:right w:val="single" w:sz="4" w:space="0" w:color="000000"/>
            </w:tcBorders>
            <w:hideMark/>
          </w:tcPr>
          <w:p w14:paraId="267580FA"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692" w:type="dxa"/>
            <w:tcBorders>
              <w:top w:val="single" w:sz="4" w:space="0" w:color="000000"/>
              <w:left w:val="single" w:sz="4" w:space="0" w:color="000000"/>
              <w:bottom w:val="single" w:sz="4" w:space="0" w:color="000000"/>
              <w:right w:val="single" w:sz="4" w:space="0" w:color="000000"/>
            </w:tcBorders>
            <w:hideMark/>
          </w:tcPr>
          <w:p w14:paraId="04E1B71D" w14:textId="77777777" w:rsidR="002A2065" w:rsidRPr="000859FB" w:rsidRDefault="002A2065" w:rsidP="00D51BB8">
            <w:pPr>
              <w:spacing w:after="0" w:line="240" w:lineRule="auto"/>
              <w:jc w:val="center"/>
              <w:rPr>
                <w:rFonts w:cstheme="minorHAnsi"/>
              </w:rPr>
            </w:pPr>
            <w:r w:rsidRPr="000859FB">
              <w:rPr>
                <w:rFonts w:cstheme="minorHAnsi"/>
              </w:rPr>
              <w:t>NIL</w:t>
            </w:r>
          </w:p>
        </w:tc>
      </w:tr>
    </w:tbl>
    <w:p w14:paraId="797A19D9"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lastRenderedPageBreak/>
        <w:t>(5) Exposures:</w:t>
      </w:r>
    </w:p>
    <w:p w14:paraId="5C3E81C2"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a) Exposure to Real estate sector:</w:t>
      </w:r>
    </w:p>
    <w:p w14:paraId="6504C6EA" w14:textId="77777777" w:rsidR="002A2065" w:rsidRPr="000859FB" w:rsidRDefault="002A2065" w:rsidP="002A2065">
      <w:pPr>
        <w:spacing w:after="0" w:line="240" w:lineRule="auto"/>
        <w:jc w:val="right"/>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t>Amount in crores</w:t>
      </w:r>
    </w:p>
    <w:tbl>
      <w:tblPr>
        <w:tblStyle w:val="TableGrid"/>
        <w:tblW w:w="9423" w:type="dxa"/>
        <w:tblInd w:w="-72" w:type="dxa"/>
        <w:tblLook w:val="04A0" w:firstRow="1" w:lastRow="0" w:firstColumn="1" w:lastColumn="0" w:noHBand="0" w:noVBand="1"/>
      </w:tblPr>
      <w:tblGrid>
        <w:gridCol w:w="6304"/>
        <w:gridCol w:w="1560"/>
        <w:gridCol w:w="1559"/>
      </w:tblGrid>
      <w:tr w:rsidR="002A2065" w:rsidRPr="000859FB" w14:paraId="1CC16C06" w14:textId="77777777" w:rsidTr="00D51BB8">
        <w:trPr>
          <w:trHeight w:val="144"/>
        </w:trPr>
        <w:tc>
          <w:tcPr>
            <w:tcW w:w="6304" w:type="dxa"/>
            <w:tcBorders>
              <w:top w:val="single" w:sz="4" w:space="0" w:color="000000"/>
              <w:left w:val="single" w:sz="4" w:space="0" w:color="000000"/>
              <w:bottom w:val="single" w:sz="4" w:space="0" w:color="000000"/>
              <w:right w:val="single" w:sz="4" w:space="0" w:color="000000"/>
            </w:tcBorders>
            <w:hideMark/>
          </w:tcPr>
          <w:p w14:paraId="034FFE3D" w14:textId="77777777" w:rsidR="002A2065" w:rsidRPr="000859FB" w:rsidRDefault="002A2065" w:rsidP="00D51BB8">
            <w:pPr>
              <w:spacing w:after="0" w:line="240" w:lineRule="auto"/>
              <w:jc w:val="both"/>
              <w:rPr>
                <w:rFonts w:cstheme="minorHAnsi"/>
              </w:rPr>
            </w:pPr>
            <w:r w:rsidRPr="000859FB">
              <w:rPr>
                <w:rFonts w:cstheme="minorHAnsi"/>
              </w:rPr>
              <w:t>Category</w:t>
            </w:r>
          </w:p>
        </w:tc>
        <w:tc>
          <w:tcPr>
            <w:tcW w:w="1560" w:type="dxa"/>
            <w:tcBorders>
              <w:top w:val="single" w:sz="4" w:space="0" w:color="000000"/>
              <w:left w:val="single" w:sz="4" w:space="0" w:color="000000"/>
              <w:bottom w:val="single" w:sz="4" w:space="0" w:color="000000"/>
              <w:right w:val="single" w:sz="4" w:space="0" w:color="000000"/>
            </w:tcBorders>
            <w:hideMark/>
          </w:tcPr>
          <w:p w14:paraId="2ED92DF9" w14:textId="77777777" w:rsidR="002A2065" w:rsidRPr="000859FB" w:rsidRDefault="002A2065" w:rsidP="00D51BB8">
            <w:pPr>
              <w:spacing w:after="0" w:line="240" w:lineRule="auto"/>
              <w:jc w:val="center"/>
              <w:rPr>
                <w:rFonts w:cstheme="minorHAnsi"/>
              </w:rPr>
            </w:pPr>
            <w:r w:rsidRPr="000859FB">
              <w:rPr>
                <w:rFonts w:cstheme="minorHAnsi"/>
              </w:rPr>
              <w:t>Current Year</w:t>
            </w:r>
          </w:p>
        </w:tc>
        <w:tc>
          <w:tcPr>
            <w:tcW w:w="1559" w:type="dxa"/>
            <w:tcBorders>
              <w:top w:val="single" w:sz="4" w:space="0" w:color="000000"/>
              <w:left w:val="single" w:sz="4" w:space="0" w:color="000000"/>
              <w:bottom w:val="single" w:sz="4" w:space="0" w:color="000000"/>
              <w:right w:val="single" w:sz="4" w:space="0" w:color="000000"/>
            </w:tcBorders>
            <w:hideMark/>
          </w:tcPr>
          <w:p w14:paraId="5CC56BB2" w14:textId="77777777" w:rsidR="002A2065" w:rsidRPr="000859FB" w:rsidRDefault="002A2065" w:rsidP="00D51BB8">
            <w:pPr>
              <w:spacing w:after="0" w:line="240" w:lineRule="auto"/>
              <w:jc w:val="center"/>
              <w:rPr>
                <w:rFonts w:cstheme="minorHAnsi"/>
              </w:rPr>
            </w:pPr>
            <w:r w:rsidRPr="000859FB">
              <w:rPr>
                <w:rFonts w:cstheme="minorHAnsi"/>
              </w:rPr>
              <w:t>Previous year</w:t>
            </w:r>
          </w:p>
        </w:tc>
      </w:tr>
      <w:tr w:rsidR="002A2065" w:rsidRPr="000859FB" w14:paraId="1B85A872" w14:textId="77777777" w:rsidTr="00D51BB8">
        <w:trPr>
          <w:trHeight w:val="144"/>
        </w:trPr>
        <w:tc>
          <w:tcPr>
            <w:tcW w:w="6304" w:type="dxa"/>
            <w:tcBorders>
              <w:top w:val="single" w:sz="4" w:space="0" w:color="000000"/>
              <w:left w:val="single" w:sz="4" w:space="0" w:color="000000"/>
              <w:bottom w:val="single" w:sz="4" w:space="0" w:color="000000"/>
              <w:right w:val="single" w:sz="4" w:space="0" w:color="000000"/>
            </w:tcBorders>
          </w:tcPr>
          <w:p w14:paraId="4359EC49" w14:textId="77777777" w:rsidR="002A2065" w:rsidRPr="000859FB" w:rsidRDefault="002A2065" w:rsidP="00D51BB8">
            <w:pPr>
              <w:numPr>
                <w:ilvl w:val="0"/>
                <w:numId w:val="23"/>
              </w:numPr>
              <w:spacing w:after="0" w:line="240" w:lineRule="auto"/>
              <w:jc w:val="both"/>
              <w:rPr>
                <w:rFonts w:cstheme="minorHAnsi"/>
              </w:rPr>
            </w:pPr>
            <w:r w:rsidRPr="000859FB">
              <w:rPr>
                <w:rFonts w:cstheme="minorHAnsi"/>
              </w:rPr>
              <w:t>Direct Exposure</w:t>
            </w:r>
          </w:p>
          <w:p w14:paraId="6BCA78A5" w14:textId="77777777" w:rsidR="002A2065" w:rsidRPr="000859FB" w:rsidRDefault="002A2065" w:rsidP="00D51BB8">
            <w:pPr>
              <w:numPr>
                <w:ilvl w:val="0"/>
                <w:numId w:val="25"/>
              </w:numPr>
              <w:spacing w:after="0" w:line="240" w:lineRule="auto"/>
              <w:jc w:val="both"/>
              <w:rPr>
                <w:rFonts w:cstheme="minorHAnsi"/>
              </w:rPr>
            </w:pPr>
            <w:r w:rsidRPr="000859FB">
              <w:rPr>
                <w:rFonts w:cstheme="minorHAnsi"/>
              </w:rPr>
              <w:t>Residential Mortgages—</w:t>
            </w:r>
          </w:p>
          <w:p w14:paraId="518340C2" w14:textId="77777777" w:rsidR="002A2065" w:rsidRPr="000859FB" w:rsidRDefault="002A2065" w:rsidP="00D51BB8">
            <w:pPr>
              <w:numPr>
                <w:ilvl w:val="0"/>
                <w:numId w:val="25"/>
              </w:numPr>
              <w:spacing w:after="0" w:line="240" w:lineRule="auto"/>
              <w:jc w:val="both"/>
              <w:rPr>
                <w:rFonts w:cstheme="minorHAnsi"/>
              </w:rPr>
            </w:pPr>
            <w:r w:rsidRPr="000859FB">
              <w:rPr>
                <w:rFonts w:cstheme="minorHAnsi"/>
              </w:rPr>
              <w:t>Commercial Real Estate—</w:t>
            </w:r>
          </w:p>
          <w:p w14:paraId="33584531" w14:textId="77777777" w:rsidR="002A2065" w:rsidRPr="000859FB" w:rsidRDefault="002A2065" w:rsidP="00D51BB8">
            <w:pPr>
              <w:numPr>
                <w:ilvl w:val="0"/>
                <w:numId w:val="25"/>
              </w:numPr>
              <w:spacing w:after="0" w:line="240" w:lineRule="auto"/>
              <w:jc w:val="both"/>
              <w:rPr>
                <w:rFonts w:cstheme="minorHAnsi"/>
              </w:rPr>
            </w:pPr>
            <w:r w:rsidRPr="000859FB">
              <w:rPr>
                <w:rFonts w:cstheme="minorHAnsi"/>
              </w:rPr>
              <w:t xml:space="preserve"> Investments in Mortgage-Backed Securities (MBS) and other securitised exposures</w:t>
            </w:r>
          </w:p>
          <w:p w14:paraId="5C634629" w14:textId="77777777" w:rsidR="002A2065" w:rsidRPr="000859FB" w:rsidRDefault="002A2065" w:rsidP="00D51BB8">
            <w:pPr>
              <w:numPr>
                <w:ilvl w:val="0"/>
                <w:numId w:val="27"/>
              </w:numPr>
              <w:spacing w:after="0" w:line="240" w:lineRule="auto"/>
              <w:jc w:val="both"/>
              <w:rPr>
                <w:rFonts w:cstheme="minorHAnsi"/>
              </w:rPr>
            </w:pPr>
            <w:r w:rsidRPr="000859FB">
              <w:rPr>
                <w:rFonts w:cstheme="minorHAnsi"/>
              </w:rPr>
              <w:t>Residential</w:t>
            </w:r>
          </w:p>
          <w:p w14:paraId="6787792B" w14:textId="77777777" w:rsidR="002A2065" w:rsidRPr="000859FB" w:rsidRDefault="002A2065" w:rsidP="00D51BB8">
            <w:pPr>
              <w:numPr>
                <w:ilvl w:val="0"/>
                <w:numId w:val="27"/>
              </w:numPr>
              <w:spacing w:after="0" w:line="240" w:lineRule="auto"/>
              <w:jc w:val="both"/>
              <w:rPr>
                <w:rFonts w:cstheme="minorHAnsi"/>
              </w:rPr>
            </w:pPr>
            <w:r w:rsidRPr="000859FB">
              <w:rPr>
                <w:rFonts w:cstheme="minorHAnsi"/>
              </w:rPr>
              <w:t>Commercial Real Estate</w:t>
            </w:r>
          </w:p>
          <w:p w14:paraId="53406480" w14:textId="77777777" w:rsidR="002A2065" w:rsidRPr="000859FB" w:rsidRDefault="002A2065" w:rsidP="00D51BB8">
            <w:pPr>
              <w:numPr>
                <w:ilvl w:val="0"/>
                <w:numId w:val="23"/>
              </w:numPr>
              <w:spacing w:after="0" w:line="240" w:lineRule="auto"/>
              <w:jc w:val="both"/>
              <w:rPr>
                <w:rFonts w:cstheme="minorHAnsi"/>
              </w:rPr>
            </w:pPr>
            <w:r w:rsidRPr="000859FB">
              <w:rPr>
                <w:rFonts w:cstheme="minorHAnsi"/>
              </w:rPr>
              <w:t>Indirect Exposure+</w:t>
            </w:r>
          </w:p>
        </w:tc>
        <w:tc>
          <w:tcPr>
            <w:tcW w:w="1560" w:type="dxa"/>
            <w:tcBorders>
              <w:top w:val="single" w:sz="4" w:space="0" w:color="000000"/>
              <w:left w:val="single" w:sz="4" w:space="0" w:color="000000"/>
              <w:bottom w:val="single" w:sz="4" w:space="0" w:color="000000"/>
              <w:right w:val="single" w:sz="4" w:space="0" w:color="000000"/>
            </w:tcBorders>
          </w:tcPr>
          <w:p w14:paraId="685C6255" w14:textId="77777777" w:rsidR="002A2065" w:rsidRPr="000859FB" w:rsidRDefault="002A2065" w:rsidP="00D51BB8">
            <w:pPr>
              <w:spacing w:after="0" w:line="240" w:lineRule="auto"/>
              <w:jc w:val="center"/>
              <w:rPr>
                <w:rFonts w:cstheme="minorHAnsi"/>
              </w:rPr>
            </w:pPr>
          </w:p>
          <w:p w14:paraId="3B353CEF" w14:textId="77777777" w:rsidR="002A2065" w:rsidRPr="000859FB" w:rsidRDefault="002A2065" w:rsidP="00D51BB8">
            <w:pPr>
              <w:spacing w:after="0" w:line="240" w:lineRule="auto"/>
              <w:jc w:val="center"/>
              <w:rPr>
                <w:rFonts w:cstheme="minorHAnsi"/>
              </w:rPr>
            </w:pPr>
            <w:r w:rsidRPr="000859FB">
              <w:rPr>
                <w:rFonts w:cstheme="minorHAnsi"/>
              </w:rPr>
              <w:t>9.35</w:t>
            </w:r>
          </w:p>
          <w:p w14:paraId="046F5F70" w14:textId="77777777" w:rsidR="002A2065" w:rsidRPr="000859FB" w:rsidRDefault="002A2065" w:rsidP="00D51BB8">
            <w:pPr>
              <w:spacing w:after="0" w:line="240" w:lineRule="auto"/>
              <w:jc w:val="center"/>
              <w:rPr>
                <w:rFonts w:cstheme="minorHAnsi"/>
              </w:rPr>
            </w:pPr>
          </w:p>
          <w:p w14:paraId="3FAD1185" w14:textId="77777777" w:rsidR="002A2065" w:rsidRPr="000859FB" w:rsidRDefault="002A2065" w:rsidP="00D51BB8">
            <w:pPr>
              <w:spacing w:after="0" w:line="240" w:lineRule="auto"/>
              <w:jc w:val="center"/>
              <w:rPr>
                <w:rFonts w:cstheme="minorHAnsi"/>
              </w:rPr>
            </w:pPr>
            <w:r w:rsidRPr="000859FB">
              <w:rPr>
                <w:rFonts w:cstheme="minorHAnsi"/>
              </w:rPr>
              <w:t>57.36</w:t>
            </w:r>
          </w:p>
          <w:p w14:paraId="6D86003E" w14:textId="77777777" w:rsidR="002A2065" w:rsidRPr="000859FB" w:rsidRDefault="002A2065" w:rsidP="00D51BB8">
            <w:pPr>
              <w:spacing w:after="0" w:line="240" w:lineRule="auto"/>
              <w:jc w:val="center"/>
              <w:rPr>
                <w:rFonts w:cstheme="minorHAnsi"/>
              </w:rPr>
            </w:pPr>
            <w:r w:rsidRPr="000859FB">
              <w:rPr>
                <w:rFonts w:cstheme="minorHAnsi"/>
              </w:rPr>
              <w:t>NIL</w:t>
            </w:r>
          </w:p>
          <w:p w14:paraId="48C43E10" w14:textId="77777777" w:rsidR="002A2065" w:rsidRPr="000859FB" w:rsidRDefault="002A2065" w:rsidP="00D51BB8">
            <w:pPr>
              <w:spacing w:after="0" w:line="240" w:lineRule="auto"/>
              <w:jc w:val="center"/>
              <w:rPr>
                <w:rFonts w:cstheme="minorHAnsi"/>
              </w:rPr>
            </w:pPr>
          </w:p>
          <w:p w14:paraId="2B8DC940" w14:textId="77777777" w:rsidR="002A2065" w:rsidRPr="000859FB" w:rsidRDefault="002A2065" w:rsidP="00D51BB8">
            <w:pPr>
              <w:spacing w:after="0" w:line="240" w:lineRule="auto"/>
              <w:jc w:val="center"/>
              <w:rPr>
                <w:rFonts w:cstheme="minorHAnsi"/>
              </w:rPr>
            </w:pPr>
          </w:p>
          <w:p w14:paraId="796E6321"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559" w:type="dxa"/>
            <w:tcBorders>
              <w:top w:val="single" w:sz="4" w:space="0" w:color="000000"/>
              <w:left w:val="single" w:sz="4" w:space="0" w:color="000000"/>
              <w:bottom w:val="single" w:sz="4" w:space="0" w:color="000000"/>
              <w:right w:val="single" w:sz="4" w:space="0" w:color="000000"/>
            </w:tcBorders>
          </w:tcPr>
          <w:p w14:paraId="1ADDE2C0" w14:textId="77777777" w:rsidR="002A2065" w:rsidRPr="000859FB" w:rsidRDefault="002A2065" w:rsidP="00D51BB8">
            <w:pPr>
              <w:spacing w:after="0" w:line="240" w:lineRule="auto"/>
              <w:jc w:val="center"/>
              <w:rPr>
                <w:rFonts w:cstheme="minorHAnsi"/>
              </w:rPr>
            </w:pPr>
          </w:p>
          <w:p w14:paraId="4D5099AB" w14:textId="77777777" w:rsidR="002A2065" w:rsidRPr="000859FB" w:rsidRDefault="002A2065" w:rsidP="00D51BB8">
            <w:pPr>
              <w:spacing w:after="0" w:line="240" w:lineRule="auto"/>
              <w:jc w:val="center"/>
              <w:rPr>
                <w:rFonts w:cstheme="minorHAnsi"/>
              </w:rPr>
            </w:pPr>
            <w:r w:rsidRPr="000859FB">
              <w:rPr>
                <w:rFonts w:cstheme="minorHAnsi"/>
              </w:rPr>
              <w:t>7.98</w:t>
            </w:r>
          </w:p>
          <w:p w14:paraId="28241E9F" w14:textId="77777777" w:rsidR="002A2065" w:rsidRPr="000859FB" w:rsidRDefault="002A2065" w:rsidP="00D51BB8">
            <w:pPr>
              <w:spacing w:after="0" w:line="240" w:lineRule="auto"/>
              <w:jc w:val="center"/>
              <w:rPr>
                <w:rFonts w:cstheme="minorHAnsi"/>
              </w:rPr>
            </w:pPr>
          </w:p>
          <w:p w14:paraId="0CB78A03" w14:textId="77777777" w:rsidR="002A2065" w:rsidRPr="000859FB" w:rsidRDefault="002A2065" w:rsidP="00D51BB8">
            <w:pPr>
              <w:spacing w:after="0" w:line="240" w:lineRule="auto"/>
              <w:jc w:val="center"/>
              <w:rPr>
                <w:rFonts w:cstheme="minorHAnsi"/>
              </w:rPr>
            </w:pPr>
            <w:r w:rsidRPr="000859FB">
              <w:rPr>
                <w:rFonts w:cstheme="minorHAnsi"/>
              </w:rPr>
              <w:t>21.13</w:t>
            </w:r>
          </w:p>
          <w:p w14:paraId="78365D2B" w14:textId="77777777" w:rsidR="002A2065" w:rsidRPr="000859FB" w:rsidRDefault="002A2065" w:rsidP="00D51BB8">
            <w:pPr>
              <w:spacing w:after="0" w:line="240" w:lineRule="auto"/>
              <w:jc w:val="center"/>
              <w:rPr>
                <w:rFonts w:cstheme="minorHAnsi"/>
              </w:rPr>
            </w:pPr>
            <w:r w:rsidRPr="000859FB">
              <w:rPr>
                <w:rFonts w:cstheme="minorHAnsi"/>
              </w:rPr>
              <w:t>NIL</w:t>
            </w:r>
          </w:p>
          <w:p w14:paraId="58A130C8" w14:textId="77777777" w:rsidR="002A2065" w:rsidRPr="000859FB" w:rsidRDefault="002A2065" w:rsidP="00D51BB8">
            <w:pPr>
              <w:spacing w:after="0" w:line="240" w:lineRule="auto"/>
              <w:jc w:val="center"/>
              <w:rPr>
                <w:rFonts w:cstheme="minorHAnsi"/>
              </w:rPr>
            </w:pPr>
          </w:p>
          <w:p w14:paraId="3AD953BB" w14:textId="77777777" w:rsidR="002A2065" w:rsidRPr="000859FB" w:rsidRDefault="002A2065" w:rsidP="00D51BB8">
            <w:pPr>
              <w:spacing w:after="0" w:line="240" w:lineRule="auto"/>
              <w:jc w:val="center"/>
              <w:rPr>
                <w:rFonts w:cstheme="minorHAnsi"/>
              </w:rPr>
            </w:pPr>
          </w:p>
          <w:p w14:paraId="3E6DF610"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45B43A0B" w14:textId="77777777" w:rsidTr="00D51BB8">
        <w:trPr>
          <w:trHeight w:val="144"/>
        </w:trPr>
        <w:tc>
          <w:tcPr>
            <w:tcW w:w="6304" w:type="dxa"/>
            <w:tcBorders>
              <w:top w:val="single" w:sz="4" w:space="0" w:color="000000"/>
              <w:left w:val="single" w:sz="4" w:space="0" w:color="000000"/>
              <w:bottom w:val="single" w:sz="4" w:space="0" w:color="000000"/>
              <w:right w:val="single" w:sz="4" w:space="0" w:color="000000"/>
            </w:tcBorders>
          </w:tcPr>
          <w:p w14:paraId="719BCEB7" w14:textId="77777777" w:rsidR="002A2065" w:rsidRPr="000859FB" w:rsidRDefault="002A2065" w:rsidP="00D51BB8">
            <w:pPr>
              <w:spacing w:after="0" w:line="240" w:lineRule="auto"/>
              <w:jc w:val="both"/>
              <w:rPr>
                <w:rFonts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01563041" w14:textId="77777777" w:rsidR="002A2065" w:rsidRPr="000859FB" w:rsidRDefault="002A2065" w:rsidP="00D51BB8">
            <w:pPr>
              <w:spacing w:after="0" w:line="240" w:lineRule="auto"/>
              <w:jc w:val="cente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6285E522" w14:textId="77777777" w:rsidR="002A2065" w:rsidRPr="000859FB" w:rsidRDefault="002A2065" w:rsidP="00D51BB8">
            <w:pPr>
              <w:spacing w:after="0" w:line="240" w:lineRule="auto"/>
              <w:jc w:val="center"/>
              <w:rPr>
                <w:rFonts w:cstheme="minorHAnsi"/>
              </w:rPr>
            </w:pPr>
          </w:p>
        </w:tc>
      </w:tr>
      <w:tr w:rsidR="002A2065" w:rsidRPr="000859FB" w14:paraId="776A4744" w14:textId="77777777" w:rsidTr="00D51BB8">
        <w:trPr>
          <w:trHeight w:val="144"/>
        </w:trPr>
        <w:tc>
          <w:tcPr>
            <w:tcW w:w="6304" w:type="dxa"/>
            <w:tcBorders>
              <w:top w:val="single" w:sz="4" w:space="0" w:color="000000"/>
              <w:left w:val="single" w:sz="4" w:space="0" w:color="000000"/>
              <w:bottom w:val="single" w:sz="4" w:space="0" w:color="000000"/>
              <w:right w:val="single" w:sz="4" w:space="0" w:color="000000"/>
            </w:tcBorders>
            <w:hideMark/>
          </w:tcPr>
          <w:p w14:paraId="2E23A47E" w14:textId="77777777" w:rsidR="002A2065" w:rsidRPr="000859FB" w:rsidRDefault="002A2065" w:rsidP="00D51BB8">
            <w:pPr>
              <w:spacing w:after="0" w:line="240" w:lineRule="auto"/>
              <w:jc w:val="both"/>
              <w:rPr>
                <w:rFonts w:cstheme="minorHAnsi"/>
              </w:rPr>
            </w:pPr>
            <w:r w:rsidRPr="000859FB">
              <w:rPr>
                <w:rFonts w:cstheme="minorHAnsi"/>
              </w:rPr>
              <w:t>Total Exposure to Real Estate Sector</w:t>
            </w:r>
          </w:p>
        </w:tc>
        <w:tc>
          <w:tcPr>
            <w:tcW w:w="1560" w:type="dxa"/>
            <w:tcBorders>
              <w:top w:val="single" w:sz="4" w:space="0" w:color="000000"/>
              <w:left w:val="single" w:sz="4" w:space="0" w:color="000000"/>
              <w:bottom w:val="single" w:sz="4" w:space="0" w:color="000000"/>
              <w:right w:val="single" w:sz="4" w:space="0" w:color="000000"/>
            </w:tcBorders>
            <w:hideMark/>
          </w:tcPr>
          <w:p w14:paraId="286A5037" w14:textId="77777777" w:rsidR="002A2065" w:rsidRPr="000859FB" w:rsidRDefault="002A2065" w:rsidP="00D51BB8">
            <w:pPr>
              <w:spacing w:after="0" w:line="240" w:lineRule="auto"/>
              <w:jc w:val="center"/>
              <w:rPr>
                <w:rFonts w:cstheme="minorHAnsi"/>
              </w:rPr>
            </w:pPr>
            <w:r w:rsidRPr="000859FB">
              <w:rPr>
                <w:rFonts w:cstheme="minorHAnsi"/>
              </w:rPr>
              <w:t>66.71</w:t>
            </w:r>
          </w:p>
        </w:tc>
        <w:tc>
          <w:tcPr>
            <w:tcW w:w="1559" w:type="dxa"/>
            <w:tcBorders>
              <w:top w:val="single" w:sz="4" w:space="0" w:color="000000"/>
              <w:left w:val="single" w:sz="4" w:space="0" w:color="000000"/>
              <w:bottom w:val="single" w:sz="4" w:space="0" w:color="000000"/>
              <w:right w:val="single" w:sz="4" w:space="0" w:color="000000"/>
            </w:tcBorders>
            <w:hideMark/>
          </w:tcPr>
          <w:p w14:paraId="11940AAD" w14:textId="77777777" w:rsidR="002A2065" w:rsidRPr="000859FB" w:rsidRDefault="002A2065" w:rsidP="00D51BB8">
            <w:pPr>
              <w:spacing w:after="0" w:line="240" w:lineRule="auto"/>
              <w:jc w:val="center"/>
              <w:rPr>
                <w:rFonts w:cstheme="minorHAnsi"/>
              </w:rPr>
            </w:pPr>
            <w:r w:rsidRPr="000859FB">
              <w:rPr>
                <w:rFonts w:cstheme="minorHAnsi"/>
              </w:rPr>
              <w:t>29.11</w:t>
            </w:r>
          </w:p>
        </w:tc>
      </w:tr>
    </w:tbl>
    <w:p w14:paraId="433CF34A" w14:textId="77777777" w:rsidR="002A2065" w:rsidRPr="000859FB" w:rsidRDefault="002A2065" w:rsidP="002A2065">
      <w:pPr>
        <w:spacing w:after="0" w:line="240" w:lineRule="auto"/>
        <w:jc w:val="both"/>
        <w:rPr>
          <w:rFonts w:cstheme="minorHAnsi"/>
          <w:sz w:val="20"/>
          <w:szCs w:val="20"/>
          <w:lang w:val="en-IN"/>
        </w:rPr>
      </w:pPr>
    </w:p>
    <w:p w14:paraId="144E33D4"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b) Exposure to Capital Market:                         NIL</w:t>
      </w:r>
    </w:p>
    <w:p w14:paraId="17270C9B"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c) Unsecured Advances:</w:t>
      </w:r>
    </w:p>
    <w:p w14:paraId="501B5FD0"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                                                                                          Amount in crores</w:t>
      </w:r>
    </w:p>
    <w:tbl>
      <w:tblPr>
        <w:tblStyle w:val="TableGrid"/>
        <w:tblW w:w="9351" w:type="dxa"/>
        <w:tblLook w:val="04A0" w:firstRow="1" w:lastRow="0" w:firstColumn="1" w:lastColumn="0" w:noHBand="0" w:noVBand="1"/>
      </w:tblPr>
      <w:tblGrid>
        <w:gridCol w:w="6228"/>
        <w:gridCol w:w="1578"/>
        <w:gridCol w:w="1545"/>
      </w:tblGrid>
      <w:tr w:rsidR="002A2065" w:rsidRPr="000859FB" w14:paraId="13A2C16F" w14:textId="77777777" w:rsidTr="00D51BB8">
        <w:tc>
          <w:tcPr>
            <w:tcW w:w="6228" w:type="dxa"/>
            <w:tcBorders>
              <w:top w:val="single" w:sz="4" w:space="0" w:color="000000"/>
              <w:left w:val="single" w:sz="4" w:space="0" w:color="000000"/>
              <w:bottom w:val="single" w:sz="4" w:space="0" w:color="000000"/>
              <w:right w:val="single" w:sz="4" w:space="0" w:color="000000"/>
            </w:tcBorders>
            <w:hideMark/>
          </w:tcPr>
          <w:p w14:paraId="45378FAB" w14:textId="77777777" w:rsidR="002A2065" w:rsidRPr="000859FB" w:rsidRDefault="002A2065" w:rsidP="00D51BB8">
            <w:pPr>
              <w:spacing w:after="0" w:line="240" w:lineRule="auto"/>
              <w:jc w:val="both"/>
              <w:rPr>
                <w:rFonts w:cstheme="minorHAnsi"/>
                <w:b/>
              </w:rPr>
            </w:pPr>
            <w:r w:rsidRPr="000859FB">
              <w:rPr>
                <w:rFonts w:cstheme="minorHAnsi"/>
                <w:b/>
              </w:rPr>
              <w:t>Particulars</w:t>
            </w:r>
          </w:p>
        </w:tc>
        <w:tc>
          <w:tcPr>
            <w:tcW w:w="1578" w:type="dxa"/>
            <w:tcBorders>
              <w:top w:val="single" w:sz="4" w:space="0" w:color="000000"/>
              <w:left w:val="single" w:sz="4" w:space="0" w:color="000000"/>
              <w:bottom w:val="single" w:sz="4" w:space="0" w:color="000000"/>
              <w:right w:val="single" w:sz="4" w:space="0" w:color="000000"/>
            </w:tcBorders>
            <w:hideMark/>
          </w:tcPr>
          <w:p w14:paraId="7F8F7C8B"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545" w:type="dxa"/>
            <w:tcBorders>
              <w:top w:val="single" w:sz="4" w:space="0" w:color="000000"/>
              <w:left w:val="single" w:sz="4" w:space="0" w:color="000000"/>
              <w:bottom w:val="single" w:sz="4" w:space="0" w:color="000000"/>
              <w:right w:val="single" w:sz="4" w:space="0" w:color="000000"/>
            </w:tcBorders>
            <w:hideMark/>
          </w:tcPr>
          <w:p w14:paraId="3EA9D024"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5B485B22" w14:textId="77777777" w:rsidTr="00D51BB8">
        <w:tc>
          <w:tcPr>
            <w:tcW w:w="6228" w:type="dxa"/>
            <w:tcBorders>
              <w:top w:val="single" w:sz="4" w:space="0" w:color="000000"/>
              <w:left w:val="single" w:sz="4" w:space="0" w:color="000000"/>
              <w:bottom w:val="single" w:sz="4" w:space="0" w:color="000000"/>
              <w:right w:val="single" w:sz="4" w:space="0" w:color="000000"/>
            </w:tcBorders>
            <w:hideMark/>
          </w:tcPr>
          <w:p w14:paraId="65E37652" w14:textId="77777777" w:rsidR="002A2065" w:rsidRPr="000859FB" w:rsidRDefault="002A2065" w:rsidP="00D51BB8">
            <w:pPr>
              <w:spacing w:after="0" w:line="240" w:lineRule="auto"/>
              <w:jc w:val="both"/>
              <w:rPr>
                <w:rFonts w:cstheme="minorHAnsi"/>
              </w:rPr>
            </w:pPr>
            <w:r w:rsidRPr="000859FB">
              <w:rPr>
                <w:rFonts w:cstheme="minorHAnsi"/>
              </w:rPr>
              <w:t>Total unsecured advances of the Bank</w:t>
            </w:r>
          </w:p>
        </w:tc>
        <w:tc>
          <w:tcPr>
            <w:tcW w:w="1578" w:type="dxa"/>
            <w:tcBorders>
              <w:top w:val="single" w:sz="4" w:space="0" w:color="000000"/>
              <w:left w:val="single" w:sz="4" w:space="0" w:color="000000"/>
              <w:bottom w:val="single" w:sz="4" w:space="0" w:color="000000"/>
              <w:right w:val="single" w:sz="4" w:space="0" w:color="000000"/>
            </w:tcBorders>
            <w:hideMark/>
          </w:tcPr>
          <w:p w14:paraId="623F0E10" w14:textId="77777777" w:rsidR="002A2065" w:rsidRPr="000859FB" w:rsidRDefault="002A2065" w:rsidP="00D51BB8">
            <w:pPr>
              <w:spacing w:after="0" w:line="240" w:lineRule="auto"/>
              <w:jc w:val="center"/>
              <w:rPr>
                <w:rFonts w:cstheme="minorHAnsi"/>
              </w:rPr>
            </w:pPr>
            <w:r w:rsidRPr="000859FB">
              <w:rPr>
                <w:rFonts w:cstheme="minorHAnsi"/>
              </w:rPr>
              <w:t>8.19</w:t>
            </w:r>
          </w:p>
        </w:tc>
        <w:tc>
          <w:tcPr>
            <w:tcW w:w="1545" w:type="dxa"/>
            <w:tcBorders>
              <w:top w:val="single" w:sz="4" w:space="0" w:color="000000"/>
              <w:left w:val="single" w:sz="4" w:space="0" w:color="000000"/>
              <w:bottom w:val="single" w:sz="4" w:space="0" w:color="000000"/>
              <w:right w:val="single" w:sz="4" w:space="0" w:color="000000"/>
            </w:tcBorders>
            <w:hideMark/>
          </w:tcPr>
          <w:p w14:paraId="280B79B2" w14:textId="77777777" w:rsidR="002A2065" w:rsidRPr="000859FB" w:rsidRDefault="002A2065" w:rsidP="00D51BB8">
            <w:pPr>
              <w:spacing w:after="0" w:line="240" w:lineRule="auto"/>
              <w:jc w:val="center"/>
              <w:rPr>
                <w:rFonts w:cstheme="minorHAnsi"/>
              </w:rPr>
            </w:pPr>
            <w:r w:rsidRPr="000859FB">
              <w:rPr>
                <w:rFonts w:cstheme="minorHAnsi"/>
              </w:rPr>
              <w:t>3.23</w:t>
            </w:r>
          </w:p>
        </w:tc>
      </w:tr>
      <w:tr w:rsidR="002A2065" w:rsidRPr="000859FB" w14:paraId="7BB1A18C" w14:textId="77777777" w:rsidTr="00D51BB8">
        <w:tc>
          <w:tcPr>
            <w:tcW w:w="6228" w:type="dxa"/>
            <w:tcBorders>
              <w:top w:val="single" w:sz="4" w:space="0" w:color="000000"/>
              <w:left w:val="single" w:sz="4" w:space="0" w:color="000000"/>
              <w:bottom w:val="single" w:sz="4" w:space="0" w:color="000000"/>
              <w:right w:val="single" w:sz="4" w:space="0" w:color="000000"/>
            </w:tcBorders>
            <w:hideMark/>
          </w:tcPr>
          <w:p w14:paraId="01DD0D68" w14:textId="77777777" w:rsidR="002A2065" w:rsidRPr="000859FB" w:rsidRDefault="002A2065" w:rsidP="00D51BB8">
            <w:pPr>
              <w:spacing w:after="0" w:line="240" w:lineRule="auto"/>
              <w:jc w:val="both"/>
              <w:rPr>
                <w:rFonts w:cstheme="minorHAnsi"/>
              </w:rPr>
            </w:pPr>
            <w:r w:rsidRPr="000859FB">
              <w:rPr>
                <w:rFonts w:cstheme="minorHAnsi"/>
              </w:rPr>
              <w:t>Out of above, amount of advances for which intangible securities such as charge over the rights, licenses, authority etc have been taken</w:t>
            </w:r>
          </w:p>
        </w:tc>
        <w:tc>
          <w:tcPr>
            <w:tcW w:w="1578" w:type="dxa"/>
            <w:tcBorders>
              <w:top w:val="single" w:sz="4" w:space="0" w:color="000000"/>
              <w:left w:val="single" w:sz="4" w:space="0" w:color="000000"/>
              <w:bottom w:val="single" w:sz="4" w:space="0" w:color="000000"/>
              <w:right w:val="single" w:sz="4" w:space="0" w:color="000000"/>
            </w:tcBorders>
          </w:tcPr>
          <w:p w14:paraId="18581165" w14:textId="77777777" w:rsidR="002A2065" w:rsidRPr="000859FB" w:rsidRDefault="002A2065" w:rsidP="00D51BB8">
            <w:pPr>
              <w:spacing w:after="0" w:line="240" w:lineRule="auto"/>
              <w:jc w:val="center"/>
              <w:rPr>
                <w:rFonts w:cstheme="minorHAnsi"/>
              </w:rPr>
            </w:pPr>
          </w:p>
          <w:p w14:paraId="05A01588"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545" w:type="dxa"/>
            <w:tcBorders>
              <w:top w:val="single" w:sz="4" w:space="0" w:color="000000"/>
              <w:left w:val="single" w:sz="4" w:space="0" w:color="000000"/>
              <w:bottom w:val="single" w:sz="4" w:space="0" w:color="000000"/>
              <w:right w:val="single" w:sz="4" w:space="0" w:color="000000"/>
            </w:tcBorders>
          </w:tcPr>
          <w:p w14:paraId="6966B19C" w14:textId="77777777" w:rsidR="002A2065" w:rsidRPr="000859FB" w:rsidRDefault="002A2065" w:rsidP="00D51BB8">
            <w:pPr>
              <w:spacing w:after="0" w:line="240" w:lineRule="auto"/>
              <w:jc w:val="center"/>
              <w:rPr>
                <w:rFonts w:cstheme="minorHAnsi"/>
              </w:rPr>
            </w:pPr>
          </w:p>
          <w:p w14:paraId="23B89826"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07B40C68" w14:textId="77777777" w:rsidTr="00D51BB8">
        <w:tc>
          <w:tcPr>
            <w:tcW w:w="6228" w:type="dxa"/>
            <w:tcBorders>
              <w:top w:val="single" w:sz="4" w:space="0" w:color="000000"/>
              <w:left w:val="single" w:sz="4" w:space="0" w:color="000000"/>
              <w:bottom w:val="single" w:sz="4" w:space="0" w:color="000000"/>
              <w:right w:val="single" w:sz="4" w:space="0" w:color="000000"/>
            </w:tcBorders>
            <w:hideMark/>
          </w:tcPr>
          <w:p w14:paraId="688F7D74" w14:textId="77777777" w:rsidR="002A2065" w:rsidRPr="000859FB" w:rsidRDefault="002A2065" w:rsidP="00D51BB8">
            <w:pPr>
              <w:spacing w:after="0" w:line="240" w:lineRule="auto"/>
              <w:jc w:val="both"/>
              <w:rPr>
                <w:rFonts w:cstheme="minorHAnsi"/>
              </w:rPr>
            </w:pPr>
            <w:r w:rsidRPr="000859FB">
              <w:rPr>
                <w:rFonts w:cstheme="minorHAnsi"/>
              </w:rPr>
              <w:t>Estimated value of such intangible securities</w:t>
            </w:r>
          </w:p>
        </w:tc>
        <w:tc>
          <w:tcPr>
            <w:tcW w:w="1578" w:type="dxa"/>
            <w:tcBorders>
              <w:top w:val="single" w:sz="4" w:space="0" w:color="000000"/>
              <w:left w:val="single" w:sz="4" w:space="0" w:color="000000"/>
              <w:bottom w:val="single" w:sz="4" w:space="0" w:color="000000"/>
              <w:right w:val="single" w:sz="4" w:space="0" w:color="000000"/>
            </w:tcBorders>
            <w:hideMark/>
          </w:tcPr>
          <w:p w14:paraId="63CCC63F"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545" w:type="dxa"/>
            <w:tcBorders>
              <w:top w:val="single" w:sz="4" w:space="0" w:color="000000"/>
              <w:left w:val="single" w:sz="4" w:space="0" w:color="000000"/>
              <w:bottom w:val="single" w:sz="4" w:space="0" w:color="000000"/>
              <w:right w:val="single" w:sz="4" w:space="0" w:color="000000"/>
            </w:tcBorders>
            <w:hideMark/>
          </w:tcPr>
          <w:p w14:paraId="41DE496F" w14:textId="77777777" w:rsidR="002A2065" w:rsidRPr="000859FB" w:rsidRDefault="002A2065" w:rsidP="00D51BB8">
            <w:pPr>
              <w:spacing w:after="0" w:line="240" w:lineRule="auto"/>
              <w:jc w:val="center"/>
              <w:rPr>
                <w:rFonts w:cstheme="minorHAnsi"/>
              </w:rPr>
            </w:pPr>
            <w:r w:rsidRPr="000859FB">
              <w:rPr>
                <w:rFonts w:cstheme="minorHAnsi"/>
              </w:rPr>
              <w:t>NIL</w:t>
            </w:r>
          </w:p>
        </w:tc>
      </w:tr>
    </w:tbl>
    <w:p w14:paraId="214CA688" w14:textId="77777777" w:rsidR="002A2065" w:rsidRPr="000859FB" w:rsidRDefault="002A2065" w:rsidP="002A2065">
      <w:pPr>
        <w:spacing w:after="0" w:line="240" w:lineRule="auto"/>
        <w:jc w:val="both"/>
        <w:rPr>
          <w:rFonts w:cstheme="minorHAnsi"/>
          <w:sz w:val="20"/>
          <w:szCs w:val="20"/>
          <w:lang w:val="en-IN"/>
        </w:rPr>
      </w:pPr>
    </w:p>
    <w:p w14:paraId="149D8474"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sz w:val="20"/>
          <w:szCs w:val="20"/>
          <w:lang w:val="en-IN"/>
        </w:rPr>
        <w:t>(</w:t>
      </w:r>
      <w:r w:rsidRPr="000859FB">
        <w:rPr>
          <w:rFonts w:cstheme="minorHAnsi"/>
          <w:b/>
          <w:sz w:val="20"/>
          <w:szCs w:val="20"/>
          <w:lang w:val="en-IN"/>
        </w:rPr>
        <w:t>6) Concentration of deposits, advances, exposures and NPAs:</w:t>
      </w:r>
    </w:p>
    <w:p w14:paraId="79EF0FD5" w14:textId="77777777" w:rsidR="002A2065" w:rsidRPr="000859FB" w:rsidRDefault="002A2065" w:rsidP="002A2065">
      <w:pPr>
        <w:numPr>
          <w:ilvl w:val="0"/>
          <w:numId w:val="29"/>
        </w:numPr>
        <w:spacing w:after="0" w:line="240" w:lineRule="auto"/>
        <w:ind w:hanging="720"/>
        <w:jc w:val="both"/>
        <w:rPr>
          <w:rFonts w:cstheme="minorHAnsi"/>
          <w:b/>
          <w:sz w:val="20"/>
          <w:szCs w:val="20"/>
          <w:lang w:val="en-IN"/>
        </w:rPr>
      </w:pPr>
      <w:r w:rsidRPr="000859FB">
        <w:rPr>
          <w:rFonts w:cstheme="minorHAnsi"/>
          <w:b/>
          <w:sz w:val="20"/>
          <w:szCs w:val="20"/>
          <w:lang w:val="en-IN"/>
        </w:rPr>
        <w:t>Concentration of deposits:</w:t>
      </w:r>
    </w:p>
    <w:p w14:paraId="633F5956"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t>Amount in crores</w:t>
      </w:r>
    </w:p>
    <w:tbl>
      <w:tblPr>
        <w:tblStyle w:val="TableGrid"/>
        <w:tblW w:w="9356" w:type="dxa"/>
        <w:tblInd w:w="-5" w:type="dxa"/>
        <w:tblLook w:val="04A0" w:firstRow="1" w:lastRow="0" w:firstColumn="1" w:lastColumn="0" w:noHBand="0" w:noVBand="1"/>
      </w:tblPr>
      <w:tblGrid>
        <w:gridCol w:w="6237"/>
        <w:gridCol w:w="1638"/>
        <w:gridCol w:w="1481"/>
      </w:tblGrid>
      <w:tr w:rsidR="002A2065" w:rsidRPr="000859FB" w14:paraId="6E8FE5B7"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105314EF" w14:textId="77777777" w:rsidR="002A2065" w:rsidRPr="000859FB" w:rsidRDefault="002A2065" w:rsidP="00D51BB8">
            <w:pPr>
              <w:spacing w:after="0" w:line="240" w:lineRule="auto"/>
              <w:jc w:val="both"/>
              <w:rPr>
                <w:rFonts w:cstheme="minorHAnsi"/>
                <w:b/>
              </w:rPr>
            </w:pPr>
            <w:r w:rsidRPr="000859FB">
              <w:rPr>
                <w:rFonts w:cstheme="minorHAnsi"/>
                <w:b/>
              </w:rPr>
              <w:t>Particulars</w:t>
            </w:r>
          </w:p>
        </w:tc>
        <w:tc>
          <w:tcPr>
            <w:tcW w:w="1638" w:type="dxa"/>
            <w:tcBorders>
              <w:top w:val="single" w:sz="4" w:space="0" w:color="000000"/>
              <w:left w:val="single" w:sz="4" w:space="0" w:color="000000"/>
              <w:bottom w:val="single" w:sz="4" w:space="0" w:color="000000"/>
              <w:right w:val="single" w:sz="4" w:space="0" w:color="000000"/>
            </w:tcBorders>
            <w:hideMark/>
          </w:tcPr>
          <w:p w14:paraId="5E56BC63"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481" w:type="dxa"/>
            <w:tcBorders>
              <w:top w:val="single" w:sz="4" w:space="0" w:color="000000"/>
              <w:left w:val="single" w:sz="4" w:space="0" w:color="000000"/>
              <w:bottom w:val="single" w:sz="4" w:space="0" w:color="000000"/>
              <w:right w:val="single" w:sz="4" w:space="0" w:color="000000"/>
            </w:tcBorders>
            <w:hideMark/>
          </w:tcPr>
          <w:p w14:paraId="4085F835"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4D6F3919"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216C7CDE" w14:textId="77777777" w:rsidR="002A2065" w:rsidRPr="000859FB" w:rsidRDefault="002A2065" w:rsidP="00D51BB8">
            <w:pPr>
              <w:spacing w:after="0" w:line="240" w:lineRule="auto"/>
              <w:jc w:val="both"/>
              <w:rPr>
                <w:rFonts w:cstheme="minorHAnsi"/>
              </w:rPr>
            </w:pPr>
            <w:r w:rsidRPr="000859FB">
              <w:rPr>
                <w:rFonts w:cstheme="minorHAnsi"/>
              </w:rPr>
              <w:t>Total deposits of the twenty largest depositors</w:t>
            </w:r>
          </w:p>
        </w:tc>
        <w:tc>
          <w:tcPr>
            <w:tcW w:w="1638" w:type="dxa"/>
            <w:tcBorders>
              <w:top w:val="single" w:sz="4" w:space="0" w:color="000000"/>
              <w:left w:val="single" w:sz="4" w:space="0" w:color="000000"/>
              <w:bottom w:val="single" w:sz="4" w:space="0" w:color="000000"/>
              <w:right w:val="single" w:sz="4" w:space="0" w:color="000000"/>
            </w:tcBorders>
            <w:hideMark/>
          </w:tcPr>
          <w:p w14:paraId="59FF0CF7" w14:textId="77777777" w:rsidR="002A2065" w:rsidRPr="000859FB" w:rsidRDefault="002A2065" w:rsidP="00D51BB8">
            <w:pPr>
              <w:spacing w:after="0" w:line="240" w:lineRule="auto"/>
              <w:jc w:val="center"/>
              <w:rPr>
                <w:rFonts w:cstheme="minorHAnsi"/>
              </w:rPr>
            </w:pPr>
            <w:r w:rsidRPr="000859FB">
              <w:rPr>
                <w:rFonts w:cstheme="minorHAnsi"/>
              </w:rPr>
              <w:t>88.38</w:t>
            </w:r>
          </w:p>
        </w:tc>
        <w:tc>
          <w:tcPr>
            <w:tcW w:w="1481" w:type="dxa"/>
            <w:tcBorders>
              <w:top w:val="single" w:sz="4" w:space="0" w:color="000000"/>
              <w:left w:val="single" w:sz="4" w:space="0" w:color="000000"/>
              <w:bottom w:val="single" w:sz="4" w:space="0" w:color="000000"/>
              <w:right w:val="single" w:sz="4" w:space="0" w:color="000000"/>
            </w:tcBorders>
            <w:hideMark/>
          </w:tcPr>
          <w:p w14:paraId="28A1420A" w14:textId="77777777" w:rsidR="002A2065" w:rsidRPr="000859FB" w:rsidRDefault="002A2065" w:rsidP="00D51BB8">
            <w:pPr>
              <w:spacing w:after="0" w:line="240" w:lineRule="auto"/>
              <w:jc w:val="center"/>
              <w:rPr>
                <w:rFonts w:cstheme="minorHAnsi"/>
              </w:rPr>
            </w:pPr>
            <w:r w:rsidRPr="000859FB">
              <w:rPr>
                <w:rFonts w:cstheme="minorHAnsi"/>
              </w:rPr>
              <w:t>75.44</w:t>
            </w:r>
          </w:p>
        </w:tc>
      </w:tr>
      <w:tr w:rsidR="002A2065" w:rsidRPr="000859FB" w14:paraId="0945019A"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3EEE4827" w14:textId="77777777" w:rsidR="002A2065" w:rsidRPr="000859FB" w:rsidRDefault="002A2065" w:rsidP="00D51BB8">
            <w:pPr>
              <w:spacing w:after="0" w:line="240" w:lineRule="auto"/>
              <w:jc w:val="both"/>
              <w:rPr>
                <w:rFonts w:cstheme="minorHAnsi"/>
              </w:rPr>
            </w:pPr>
            <w:r w:rsidRPr="000859FB">
              <w:rPr>
                <w:rFonts w:cstheme="minorHAnsi"/>
              </w:rPr>
              <w:t>Percentage of deposits of twenty largest depositors to total deposits of the Bank.</w:t>
            </w:r>
          </w:p>
        </w:tc>
        <w:tc>
          <w:tcPr>
            <w:tcW w:w="1638" w:type="dxa"/>
            <w:tcBorders>
              <w:top w:val="single" w:sz="4" w:space="0" w:color="000000"/>
              <w:left w:val="single" w:sz="4" w:space="0" w:color="000000"/>
              <w:bottom w:val="single" w:sz="4" w:space="0" w:color="000000"/>
              <w:right w:val="single" w:sz="4" w:space="0" w:color="000000"/>
            </w:tcBorders>
            <w:hideMark/>
          </w:tcPr>
          <w:p w14:paraId="5652D25D" w14:textId="77777777" w:rsidR="002A2065" w:rsidRPr="000859FB" w:rsidRDefault="002A2065" w:rsidP="00D51BB8">
            <w:pPr>
              <w:spacing w:after="0" w:line="240" w:lineRule="auto"/>
              <w:jc w:val="center"/>
              <w:rPr>
                <w:rFonts w:cstheme="minorHAnsi"/>
              </w:rPr>
            </w:pPr>
            <w:r w:rsidRPr="000859FB">
              <w:rPr>
                <w:rFonts w:cstheme="minorHAnsi"/>
              </w:rPr>
              <w:t>14.44%</w:t>
            </w:r>
          </w:p>
        </w:tc>
        <w:tc>
          <w:tcPr>
            <w:tcW w:w="1481" w:type="dxa"/>
            <w:tcBorders>
              <w:top w:val="single" w:sz="4" w:space="0" w:color="000000"/>
              <w:left w:val="single" w:sz="4" w:space="0" w:color="000000"/>
              <w:bottom w:val="single" w:sz="4" w:space="0" w:color="000000"/>
              <w:right w:val="single" w:sz="4" w:space="0" w:color="000000"/>
            </w:tcBorders>
            <w:hideMark/>
          </w:tcPr>
          <w:p w14:paraId="425D1D97" w14:textId="77777777" w:rsidR="002A2065" w:rsidRPr="000859FB" w:rsidRDefault="002A2065" w:rsidP="00D51BB8">
            <w:pPr>
              <w:spacing w:after="0" w:line="240" w:lineRule="auto"/>
              <w:jc w:val="center"/>
              <w:rPr>
                <w:rFonts w:cstheme="minorHAnsi"/>
              </w:rPr>
            </w:pPr>
            <w:r w:rsidRPr="000859FB">
              <w:rPr>
                <w:rFonts w:cstheme="minorHAnsi"/>
              </w:rPr>
              <w:t>14.42%</w:t>
            </w:r>
          </w:p>
        </w:tc>
      </w:tr>
    </w:tbl>
    <w:p w14:paraId="375B18F5" w14:textId="77777777" w:rsidR="002A2065" w:rsidRPr="000859FB" w:rsidRDefault="002A2065" w:rsidP="002A2065">
      <w:pPr>
        <w:spacing w:after="0" w:line="240" w:lineRule="auto"/>
        <w:jc w:val="both"/>
        <w:rPr>
          <w:rFonts w:cstheme="minorHAnsi"/>
          <w:b/>
          <w:sz w:val="20"/>
          <w:szCs w:val="20"/>
          <w:lang w:val="en-IN"/>
        </w:rPr>
      </w:pPr>
    </w:p>
    <w:p w14:paraId="3CD948B2" w14:textId="77777777" w:rsidR="002A2065" w:rsidRPr="000859FB" w:rsidRDefault="002A2065" w:rsidP="002A2065">
      <w:pPr>
        <w:numPr>
          <w:ilvl w:val="0"/>
          <w:numId w:val="31"/>
        </w:numPr>
        <w:spacing w:after="0" w:line="240" w:lineRule="auto"/>
        <w:ind w:hanging="540"/>
        <w:jc w:val="both"/>
        <w:rPr>
          <w:rFonts w:cstheme="minorHAnsi"/>
          <w:b/>
          <w:sz w:val="20"/>
          <w:szCs w:val="20"/>
          <w:lang w:val="en-IN"/>
        </w:rPr>
      </w:pPr>
      <w:r w:rsidRPr="000859FB">
        <w:rPr>
          <w:rFonts w:cstheme="minorHAnsi"/>
          <w:b/>
          <w:sz w:val="20"/>
          <w:szCs w:val="20"/>
          <w:lang w:val="en-IN"/>
        </w:rPr>
        <w:t>Concentration of advances:</w:t>
      </w:r>
    </w:p>
    <w:p w14:paraId="76C69865"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 xml:space="preserve">                                                                               </w:t>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t>Amount in crores</w:t>
      </w:r>
    </w:p>
    <w:tbl>
      <w:tblPr>
        <w:tblStyle w:val="TableGrid"/>
        <w:tblW w:w="9356" w:type="dxa"/>
        <w:tblInd w:w="-5" w:type="dxa"/>
        <w:tblLook w:val="04A0" w:firstRow="1" w:lastRow="0" w:firstColumn="1" w:lastColumn="0" w:noHBand="0" w:noVBand="1"/>
      </w:tblPr>
      <w:tblGrid>
        <w:gridCol w:w="6237"/>
        <w:gridCol w:w="1638"/>
        <w:gridCol w:w="1481"/>
      </w:tblGrid>
      <w:tr w:rsidR="002A2065" w:rsidRPr="000859FB" w14:paraId="7C4CE90C"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3BD162B0" w14:textId="77777777" w:rsidR="002A2065" w:rsidRPr="000859FB" w:rsidRDefault="002A2065" w:rsidP="00D51BB8">
            <w:pPr>
              <w:spacing w:after="0" w:line="240" w:lineRule="auto"/>
              <w:jc w:val="both"/>
              <w:rPr>
                <w:rFonts w:cstheme="minorHAnsi"/>
                <w:bCs/>
              </w:rPr>
            </w:pPr>
            <w:r w:rsidRPr="000859FB">
              <w:rPr>
                <w:rFonts w:cstheme="minorHAnsi"/>
                <w:bCs/>
              </w:rPr>
              <w:t>Particulars</w:t>
            </w:r>
          </w:p>
        </w:tc>
        <w:tc>
          <w:tcPr>
            <w:tcW w:w="1638" w:type="dxa"/>
            <w:tcBorders>
              <w:top w:val="single" w:sz="4" w:space="0" w:color="000000"/>
              <w:left w:val="single" w:sz="4" w:space="0" w:color="000000"/>
              <w:bottom w:val="single" w:sz="4" w:space="0" w:color="000000"/>
              <w:right w:val="single" w:sz="4" w:space="0" w:color="000000"/>
            </w:tcBorders>
            <w:hideMark/>
          </w:tcPr>
          <w:p w14:paraId="6AC3C77C"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481" w:type="dxa"/>
            <w:tcBorders>
              <w:top w:val="single" w:sz="4" w:space="0" w:color="000000"/>
              <w:left w:val="single" w:sz="4" w:space="0" w:color="000000"/>
              <w:bottom w:val="single" w:sz="4" w:space="0" w:color="000000"/>
              <w:right w:val="single" w:sz="4" w:space="0" w:color="000000"/>
            </w:tcBorders>
            <w:hideMark/>
          </w:tcPr>
          <w:p w14:paraId="73C8E02C"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67AF0771"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2D95754F" w14:textId="77777777" w:rsidR="002A2065" w:rsidRPr="000859FB" w:rsidRDefault="002A2065" w:rsidP="00D51BB8">
            <w:pPr>
              <w:spacing w:after="0" w:line="240" w:lineRule="auto"/>
              <w:jc w:val="both"/>
              <w:rPr>
                <w:rFonts w:cstheme="minorHAnsi"/>
                <w:bCs/>
              </w:rPr>
            </w:pPr>
            <w:r w:rsidRPr="000859FB">
              <w:rPr>
                <w:rFonts w:cstheme="minorHAnsi"/>
                <w:bCs/>
              </w:rPr>
              <w:t>Total advances  to the twenty largest borrowers</w:t>
            </w:r>
          </w:p>
        </w:tc>
        <w:tc>
          <w:tcPr>
            <w:tcW w:w="1638" w:type="dxa"/>
            <w:tcBorders>
              <w:top w:val="single" w:sz="4" w:space="0" w:color="000000"/>
              <w:left w:val="single" w:sz="4" w:space="0" w:color="000000"/>
              <w:bottom w:val="single" w:sz="4" w:space="0" w:color="000000"/>
              <w:right w:val="single" w:sz="4" w:space="0" w:color="000000"/>
            </w:tcBorders>
            <w:hideMark/>
          </w:tcPr>
          <w:p w14:paraId="59C22C97" w14:textId="77777777" w:rsidR="002A2065" w:rsidRPr="000859FB" w:rsidRDefault="002A2065" w:rsidP="00D51BB8">
            <w:pPr>
              <w:spacing w:after="0" w:line="240" w:lineRule="auto"/>
              <w:jc w:val="center"/>
              <w:rPr>
                <w:rFonts w:cstheme="minorHAnsi"/>
                <w:bCs/>
              </w:rPr>
            </w:pPr>
            <w:r w:rsidRPr="000859FB">
              <w:rPr>
                <w:rFonts w:cstheme="minorHAnsi"/>
                <w:bCs/>
              </w:rPr>
              <w:t>92.26</w:t>
            </w:r>
          </w:p>
        </w:tc>
        <w:tc>
          <w:tcPr>
            <w:tcW w:w="1481" w:type="dxa"/>
            <w:tcBorders>
              <w:top w:val="single" w:sz="4" w:space="0" w:color="000000"/>
              <w:left w:val="single" w:sz="4" w:space="0" w:color="000000"/>
              <w:bottom w:val="single" w:sz="4" w:space="0" w:color="000000"/>
              <w:right w:val="single" w:sz="4" w:space="0" w:color="000000"/>
            </w:tcBorders>
            <w:hideMark/>
          </w:tcPr>
          <w:p w14:paraId="09359558" w14:textId="77777777" w:rsidR="002A2065" w:rsidRPr="000859FB" w:rsidRDefault="002A2065" w:rsidP="00D51BB8">
            <w:pPr>
              <w:spacing w:after="0" w:line="240" w:lineRule="auto"/>
              <w:jc w:val="center"/>
              <w:rPr>
                <w:rFonts w:cstheme="minorHAnsi"/>
                <w:bCs/>
              </w:rPr>
            </w:pPr>
            <w:r w:rsidRPr="000859FB">
              <w:rPr>
                <w:rFonts w:cstheme="minorHAnsi"/>
                <w:bCs/>
              </w:rPr>
              <w:t>113.42</w:t>
            </w:r>
          </w:p>
        </w:tc>
      </w:tr>
      <w:tr w:rsidR="002A2065" w:rsidRPr="000859FB" w14:paraId="61FF1D8E"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40BD55EA" w14:textId="77777777" w:rsidR="002A2065" w:rsidRPr="000859FB" w:rsidRDefault="002A2065" w:rsidP="00D51BB8">
            <w:pPr>
              <w:spacing w:after="0" w:line="240" w:lineRule="auto"/>
              <w:jc w:val="both"/>
              <w:rPr>
                <w:rFonts w:cstheme="minorHAnsi"/>
                <w:bCs/>
              </w:rPr>
            </w:pPr>
            <w:r w:rsidRPr="000859FB">
              <w:rPr>
                <w:rFonts w:cstheme="minorHAnsi"/>
                <w:bCs/>
              </w:rPr>
              <w:t>Percentage of advances to twenty largest borrowers to total advances of the Bank.</w:t>
            </w:r>
          </w:p>
        </w:tc>
        <w:tc>
          <w:tcPr>
            <w:tcW w:w="1638" w:type="dxa"/>
            <w:tcBorders>
              <w:top w:val="single" w:sz="4" w:space="0" w:color="000000"/>
              <w:left w:val="single" w:sz="4" w:space="0" w:color="000000"/>
              <w:bottom w:val="single" w:sz="4" w:space="0" w:color="000000"/>
              <w:right w:val="single" w:sz="4" w:space="0" w:color="000000"/>
            </w:tcBorders>
          </w:tcPr>
          <w:p w14:paraId="3A95C002" w14:textId="77777777" w:rsidR="002A2065" w:rsidRPr="000859FB" w:rsidRDefault="002A2065" w:rsidP="00D51BB8">
            <w:pPr>
              <w:spacing w:after="0" w:line="240" w:lineRule="auto"/>
              <w:jc w:val="center"/>
              <w:rPr>
                <w:rFonts w:cstheme="minorHAnsi"/>
                <w:bCs/>
              </w:rPr>
            </w:pPr>
            <w:r w:rsidRPr="000859FB">
              <w:rPr>
                <w:rFonts w:cstheme="minorHAnsi"/>
                <w:bCs/>
              </w:rPr>
              <w:t>24.05%</w:t>
            </w:r>
          </w:p>
          <w:p w14:paraId="1DF3E9F1" w14:textId="77777777" w:rsidR="002A2065" w:rsidRPr="000859FB" w:rsidRDefault="002A2065" w:rsidP="00D51BB8">
            <w:pPr>
              <w:spacing w:after="0" w:line="240" w:lineRule="auto"/>
              <w:jc w:val="center"/>
              <w:rPr>
                <w:rFonts w:cstheme="minorHAnsi"/>
                <w:bCs/>
              </w:rPr>
            </w:pPr>
          </w:p>
        </w:tc>
        <w:tc>
          <w:tcPr>
            <w:tcW w:w="1481" w:type="dxa"/>
            <w:tcBorders>
              <w:top w:val="single" w:sz="4" w:space="0" w:color="000000"/>
              <w:left w:val="single" w:sz="4" w:space="0" w:color="000000"/>
              <w:bottom w:val="single" w:sz="4" w:space="0" w:color="000000"/>
              <w:right w:val="single" w:sz="4" w:space="0" w:color="000000"/>
            </w:tcBorders>
          </w:tcPr>
          <w:p w14:paraId="31627487" w14:textId="77777777" w:rsidR="002A2065" w:rsidRPr="000859FB" w:rsidRDefault="002A2065" w:rsidP="00D51BB8">
            <w:pPr>
              <w:spacing w:after="0" w:line="240" w:lineRule="auto"/>
              <w:jc w:val="center"/>
              <w:rPr>
                <w:rFonts w:cstheme="minorHAnsi"/>
                <w:bCs/>
              </w:rPr>
            </w:pPr>
            <w:r w:rsidRPr="000859FB">
              <w:rPr>
                <w:rFonts w:cstheme="minorHAnsi"/>
                <w:bCs/>
              </w:rPr>
              <w:t>33.59%</w:t>
            </w:r>
          </w:p>
          <w:p w14:paraId="291D3ECE" w14:textId="77777777" w:rsidR="002A2065" w:rsidRPr="000859FB" w:rsidRDefault="002A2065" w:rsidP="00D51BB8">
            <w:pPr>
              <w:spacing w:after="0" w:line="240" w:lineRule="auto"/>
              <w:jc w:val="center"/>
              <w:rPr>
                <w:rFonts w:cstheme="minorHAnsi"/>
                <w:bCs/>
              </w:rPr>
            </w:pPr>
          </w:p>
        </w:tc>
      </w:tr>
    </w:tbl>
    <w:p w14:paraId="131DBDAF" w14:textId="77777777" w:rsidR="002A2065" w:rsidRPr="000859FB" w:rsidRDefault="002A2065" w:rsidP="002A2065">
      <w:pPr>
        <w:spacing w:after="0" w:line="240" w:lineRule="auto"/>
        <w:jc w:val="both"/>
        <w:rPr>
          <w:rFonts w:cstheme="minorHAnsi"/>
          <w:bCs/>
          <w:sz w:val="20"/>
          <w:szCs w:val="20"/>
          <w:lang w:val="en-IN"/>
        </w:rPr>
      </w:pPr>
    </w:p>
    <w:p w14:paraId="7702A808" w14:textId="77777777" w:rsidR="002A2065" w:rsidRPr="000859FB" w:rsidRDefault="002A2065" w:rsidP="002A2065">
      <w:pPr>
        <w:numPr>
          <w:ilvl w:val="0"/>
          <w:numId w:val="31"/>
        </w:numPr>
        <w:spacing w:after="0" w:line="240" w:lineRule="auto"/>
        <w:ind w:hanging="540"/>
        <w:jc w:val="both"/>
        <w:rPr>
          <w:rFonts w:cstheme="minorHAnsi"/>
          <w:b/>
          <w:sz w:val="20"/>
          <w:szCs w:val="20"/>
          <w:lang w:val="en-IN"/>
        </w:rPr>
      </w:pPr>
      <w:r w:rsidRPr="000859FB">
        <w:rPr>
          <w:rFonts w:cstheme="minorHAnsi"/>
          <w:b/>
          <w:sz w:val="20"/>
          <w:szCs w:val="20"/>
          <w:lang w:val="en-IN"/>
        </w:rPr>
        <w:t>Concentration of exposures:</w:t>
      </w:r>
    </w:p>
    <w:p w14:paraId="3BF5235B"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 xml:space="preserve">                                                                               </w:t>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t xml:space="preserve"> Amount in crores</w:t>
      </w:r>
    </w:p>
    <w:tbl>
      <w:tblPr>
        <w:tblStyle w:val="TableGrid"/>
        <w:tblW w:w="9356" w:type="dxa"/>
        <w:tblInd w:w="-5" w:type="dxa"/>
        <w:tblLook w:val="04A0" w:firstRow="1" w:lastRow="0" w:firstColumn="1" w:lastColumn="0" w:noHBand="0" w:noVBand="1"/>
      </w:tblPr>
      <w:tblGrid>
        <w:gridCol w:w="6237"/>
        <w:gridCol w:w="1638"/>
        <w:gridCol w:w="1481"/>
      </w:tblGrid>
      <w:tr w:rsidR="002A2065" w:rsidRPr="000859FB" w14:paraId="213FC4FE"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465A3BFD" w14:textId="77777777" w:rsidR="002A2065" w:rsidRPr="000859FB" w:rsidRDefault="002A2065" w:rsidP="00D51BB8">
            <w:pPr>
              <w:spacing w:after="0" w:line="240" w:lineRule="auto"/>
              <w:jc w:val="both"/>
              <w:rPr>
                <w:rFonts w:cstheme="minorHAnsi"/>
                <w:bCs/>
              </w:rPr>
            </w:pPr>
            <w:r w:rsidRPr="000859FB">
              <w:rPr>
                <w:rFonts w:cstheme="minorHAnsi"/>
                <w:bCs/>
              </w:rPr>
              <w:t>Particulars</w:t>
            </w:r>
          </w:p>
        </w:tc>
        <w:tc>
          <w:tcPr>
            <w:tcW w:w="1638" w:type="dxa"/>
            <w:tcBorders>
              <w:top w:val="single" w:sz="4" w:space="0" w:color="000000"/>
              <w:left w:val="single" w:sz="4" w:space="0" w:color="000000"/>
              <w:bottom w:val="single" w:sz="4" w:space="0" w:color="000000"/>
              <w:right w:val="single" w:sz="4" w:space="0" w:color="000000"/>
            </w:tcBorders>
            <w:hideMark/>
          </w:tcPr>
          <w:p w14:paraId="0EBC4243"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481" w:type="dxa"/>
            <w:tcBorders>
              <w:top w:val="single" w:sz="4" w:space="0" w:color="000000"/>
              <w:left w:val="single" w:sz="4" w:space="0" w:color="000000"/>
              <w:bottom w:val="single" w:sz="4" w:space="0" w:color="000000"/>
              <w:right w:val="single" w:sz="4" w:space="0" w:color="000000"/>
            </w:tcBorders>
            <w:hideMark/>
          </w:tcPr>
          <w:p w14:paraId="6746C6A6"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68F75D0A"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26751353" w14:textId="77777777" w:rsidR="002A2065" w:rsidRPr="000859FB" w:rsidRDefault="002A2065" w:rsidP="00D51BB8">
            <w:pPr>
              <w:spacing w:after="0" w:line="240" w:lineRule="auto"/>
              <w:jc w:val="both"/>
              <w:rPr>
                <w:rFonts w:cstheme="minorHAnsi"/>
                <w:bCs/>
              </w:rPr>
            </w:pPr>
            <w:r w:rsidRPr="000859FB">
              <w:rPr>
                <w:rFonts w:cstheme="minorHAnsi"/>
                <w:bCs/>
              </w:rPr>
              <w:t>Total exposure to the twenty largest borrowers/ customers</w:t>
            </w:r>
          </w:p>
        </w:tc>
        <w:tc>
          <w:tcPr>
            <w:tcW w:w="1638" w:type="dxa"/>
            <w:tcBorders>
              <w:top w:val="single" w:sz="4" w:space="0" w:color="000000"/>
              <w:left w:val="single" w:sz="4" w:space="0" w:color="000000"/>
              <w:bottom w:val="single" w:sz="4" w:space="0" w:color="000000"/>
              <w:right w:val="single" w:sz="4" w:space="0" w:color="000000"/>
            </w:tcBorders>
            <w:hideMark/>
          </w:tcPr>
          <w:p w14:paraId="747322D4" w14:textId="77777777" w:rsidR="002A2065" w:rsidRPr="000859FB" w:rsidRDefault="002A2065" w:rsidP="00D51BB8">
            <w:pPr>
              <w:spacing w:after="0" w:line="240" w:lineRule="auto"/>
              <w:jc w:val="center"/>
              <w:rPr>
                <w:rFonts w:cstheme="minorHAnsi"/>
                <w:bCs/>
              </w:rPr>
            </w:pPr>
            <w:r w:rsidRPr="000859FB">
              <w:rPr>
                <w:rFonts w:cstheme="minorHAnsi"/>
                <w:bCs/>
              </w:rPr>
              <w:t>92.26</w:t>
            </w:r>
          </w:p>
        </w:tc>
        <w:tc>
          <w:tcPr>
            <w:tcW w:w="1481" w:type="dxa"/>
            <w:tcBorders>
              <w:top w:val="single" w:sz="4" w:space="0" w:color="000000"/>
              <w:left w:val="single" w:sz="4" w:space="0" w:color="000000"/>
              <w:bottom w:val="single" w:sz="4" w:space="0" w:color="000000"/>
              <w:right w:val="single" w:sz="4" w:space="0" w:color="000000"/>
            </w:tcBorders>
            <w:hideMark/>
          </w:tcPr>
          <w:p w14:paraId="000C0A64" w14:textId="77777777" w:rsidR="002A2065" w:rsidRPr="000859FB" w:rsidRDefault="002A2065" w:rsidP="00D51BB8">
            <w:pPr>
              <w:spacing w:after="0" w:line="240" w:lineRule="auto"/>
              <w:jc w:val="center"/>
              <w:rPr>
                <w:rFonts w:cstheme="minorHAnsi"/>
                <w:bCs/>
              </w:rPr>
            </w:pPr>
            <w:r w:rsidRPr="000859FB">
              <w:rPr>
                <w:rFonts w:cstheme="minorHAnsi"/>
                <w:bCs/>
              </w:rPr>
              <w:t>113.86</w:t>
            </w:r>
          </w:p>
        </w:tc>
      </w:tr>
      <w:tr w:rsidR="002A2065" w:rsidRPr="000859FB" w14:paraId="5E4569E4"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74B94A1B" w14:textId="77777777" w:rsidR="002A2065" w:rsidRPr="000859FB" w:rsidRDefault="002A2065" w:rsidP="00D51BB8">
            <w:pPr>
              <w:spacing w:after="0" w:line="240" w:lineRule="auto"/>
              <w:jc w:val="both"/>
              <w:rPr>
                <w:rFonts w:cstheme="minorHAnsi"/>
                <w:bCs/>
              </w:rPr>
            </w:pPr>
            <w:r w:rsidRPr="000859FB">
              <w:rPr>
                <w:rFonts w:cstheme="minorHAnsi"/>
                <w:bCs/>
              </w:rPr>
              <w:t>Percentage of exposures to the twenty largest borrowers/ customers to the total exposure of the Bank on borrowers/ customers.</w:t>
            </w:r>
          </w:p>
        </w:tc>
        <w:tc>
          <w:tcPr>
            <w:tcW w:w="1638" w:type="dxa"/>
            <w:tcBorders>
              <w:top w:val="single" w:sz="4" w:space="0" w:color="000000"/>
              <w:left w:val="single" w:sz="4" w:space="0" w:color="000000"/>
              <w:bottom w:val="single" w:sz="4" w:space="0" w:color="000000"/>
              <w:right w:val="single" w:sz="4" w:space="0" w:color="000000"/>
            </w:tcBorders>
          </w:tcPr>
          <w:p w14:paraId="035CF6DB" w14:textId="77777777" w:rsidR="002A2065" w:rsidRPr="000859FB" w:rsidRDefault="002A2065" w:rsidP="00D51BB8">
            <w:pPr>
              <w:spacing w:after="0" w:line="240" w:lineRule="auto"/>
              <w:jc w:val="center"/>
              <w:rPr>
                <w:rFonts w:cstheme="minorHAnsi"/>
                <w:bCs/>
              </w:rPr>
            </w:pPr>
          </w:p>
          <w:p w14:paraId="2076EB94" w14:textId="77777777" w:rsidR="002A2065" w:rsidRPr="000859FB" w:rsidRDefault="002A2065" w:rsidP="00D51BB8">
            <w:pPr>
              <w:spacing w:after="0" w:line="240" w:lineRule="auto"/>
              <w:jc w:val="center"/>
              <w:rPr>
                <w:rFonts w:cstheme="minorHAnsi"/>
                <w:bCs/>
              </w:rPr>
            </w:pPr>
            <w:r w:rsidRPr="000859FB">
              <w:rPr>
                <w:rFonts w:cstheme="minorHAnsi"/>
                <w:bCs/>
              </w:rPr>
              <w:t>16.17%</w:t>
            </w:r>
          </w:p>
        </w:tc>
        <w:tc>
          <w:tcPr>
            <w:tcW w:w="1481" w:type="dxa"/>
            <w:tcBorders>
              <w:top w:val="single" w:sz="4" w:space="0" w:color="000000"/>
              <w:left w:val="single" w:sz="4" w:space="0" w:color="000000"/>
              <w:bottom w:val="single" w:sz="4" w:space="0" w:color="000000"/>
              <w:right w:val="single" w:sz="4" w:space="0" w:color="000000"/>
            </w:tcBorders>
          </w:tcPr>
          <w:p w14:paraId="0D385334" w14:textId="77777777" w:rsidR="002A2065" w:rsidRPr="000859FB" w:rsidRDefault="002A2065" w:rsidP="00D51BB8">
            <w:pPr>
              <w:spacing w:after="0" w:line="240" w:lineRule="auto"/>
              <w:jc w:val="center"/>
              <w:rPr>
                <w:rFonts w:cstheme="minorHAnsi"/>
                <w:bCs/>
              </w:rPr>
            </w:pPr>
          </w:p>
          <w:p w14:paraId="44DC9B7A" w14:textId="77777777" w:rsidR="002A2065" w:rsidRPr="000859FB" w:rsidRDefault="002A2065" w:rsidP="00D51BB8">
            <w:pPr>
              <w:spacing w:after="0" w:line="240" w:lineRule="auto"/>
              <w:jc w:val="center"/>
              <w:rPr>
                <w:rFonts w:cstheme="minorHAnsi"/>
                <w:bCs/>
              </w:rPr>
            </w:pPr>
            <w:r w:rsidRPr="000859FB">
              <w:rPr>
                <w:rFonts w:cstheme="minorHAnsi"/>
                <w:bCs/>
              </w:rPr>
              <w:t>33.72%</w:t>
            </w:r>
          </w:p>
        </w:tc>
      </w:tr>
    </w:tbl>
    <w:p w14:paraId="27FC301D" w14:textId="77777777" w:rsidR="002A2065" w:rsidRPr="000859FB" w:rsidRDefault="002A2065" w:rsidP="002A2065">
      <w:pPr>
        <w:spacing w:after="0" w:line="240" w:lineRule="auto"/>
        <w:jc w:val="both"/>
        <w:rPr>
          <w:rFonts w:cstheme="minorHAnsi"/>
          <w:bCs/>
          <w:sz w:val="20"/>
          <w:szCs w:val="20"/>
          <w:lang w:val="en-IN"/>
        </w:rPr>
      </w:pPr>
    </w:p>
    <w:p w14:paraId="10CE8BAD" w14:textId="77777777" w:rsidR="002A2065" w:rsidRPr="000859FB" w:rsidRDefault="002A2065" w:rsidP="002A2065">
      <w:pPr>
        <w:numPr>
          <w:ilvl w:val="0"/>
          <w:numId w:val="31"/>
        </w:numPr>
        <w:spacing w:after="0" w:line="240" w:lineRule="auto"/>
        <w:ind w:hanging="540"/>
        <w:jc w:val="both"/>
        <w:rPr>
          <w:rFonts w:cstheme="minorHAnsi"/>
          <w:b/>
          <w:sz w:val="20"/>
          <w:szCs w:val="20"/>
          <w:lang w:val="en-IN"/>
        </w:rPr>
      </w:pPr>
      <w:r w:rsidRPr="000859FB">
        <w:rPr>
          <w:rFonts w:cstheme="minorHAnsi"/>
          <w:b/>
          <w:sz w:val="20"/>
          <w:szCs w:val="20"/>
          <w:lang w:val="en-IN"/>
        </w:rPr>
        <w:t>Concentration of NPAs:</w:t>
      </w:r>
    </w:p>
    <w:p w14:paraId="5ED115BB" w14:textId="77777777" w:rsidR="002A2065" w:rsidRPr="000859FB" w:rsidRDefault="002A2065" w:rsidP="002A2065">
      <w:pPr>
        <w:spacing w:after="0" w:line="240" w:lineRule="auto"/>
        <w:jc w:val="both"/>
        <w:rPr>
          <w:rFonts w:cstheme="minorHAnsi"/>
          <w:bCs/>
          <w:sz w:val="20"/>
          <w:szCs w:val="20"/>
          <w:lang w:val="en-IN"/>
        </w:rPr>
      </w:pPr>
      <w:r w:rsidRPr="000859FB">
        <w:rPr>
          <w:rFonts w:cstheme="minorHAnsi"/>
          <w:bCs/>
          <w:sz w:val="20"/>
          <w:szCs w:val="20"/>
          <w:lang w:val="en-IN"/>
        </w:rPr>
        <w:t xml:space="preserve">                                                                        </w:t>
      </w:r>
      <w:r w:rsidRPr="000859FB">
        <w:rPr>
          <w:rFonts w:cstheme="minorHAnsi"/>
          <w:bCs/>
          <w:sz w:val="20"/>
          <w:szCs w:val="20"/>
          <w:lang w:val="en-IN"/>
        </w:rPr>
        <w:tab/>
      </w:r>
      <w:r w:rsidRPr="000859FB">
        <w:rPr>
          <w:rFonts w:cstheme="minorHAnsi"/>
          <w:bCs/>
          <w:sz w:val="20"/>
          <w:szCs w:val="20"/>
          <w:lang w:val="en-IN"/>
        </w:rPr>
        <w:tab/>
      </w:r>
      <w:r w:rsidRPr="000859FB">
        <w:rPr>
          <w:rFonts w:cstheme="minorHAnsi"/>
          <w:bCs/>
          <w:sz w:val="20"/>
          <w:szCs w:val="20"/>
          <w:lang w:val="en-IN"/>
        </w:rPr>
        <w:tab/>
        <w:t xml:space="preserve">  Amount in crores</w:t>
      </w:r>
    </w:p>
    <w:tbl>
      <w:tblPr>
        <w:tblStyle w:val="TableGrid"/>
        <w:tblW w:w="9356" w:type="dxa"/>
        <w:tblInd w:w="-5" w:type="dxa"/>
        <w:tblLook w:val="04A0" w:firstRow="1" w:lastRow="0" w:firstColumn="1" w:lastColumn="0" w:noHBand="0" w:noVBand="1"/>
      </w:tblPr>
      <w:tblGrid>
        <w:gridCol w:w="6237"/>
        <w:gridCol w:w="1638"/>
        <w:gridCol w:w="1481"/>
      </w:tblGrid>
      <w:tr w:rsidR="002A2065" w:rsidRPr="000859FB" w14:paraId="381D973B"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163B9561" w14:textId="77777777" w:rsidR="002A2065" w:rsidRPr="000859FB" w:rsidRDefault="002A2065" w:rsidP="00D51BB8">
            <w:pPr>
              <w:spacing w:after="0" w:line="240" w:lineRule="auto"/>
              <w:jc w:val="both"/>
              <w:rPr>
                <w:rFonts w:cstheme="minorHAnsi"/>
                <w:bCs/>
              </w:rPr>
            </w:pPr>
            <w:r w:rsidRPr="000859FB">
              <w:rPr>
                <w:rFonts w:cstheme="minorHAnsi"/>
                <w:bCs/>
              </w:rPr>
              <w:t>Particulars</w:t>
            </w:r>
          </w:p>
        </w:tc>
        <w:tc>
          <w:tcPr>
            <w:tcW w:w="1638" w:type="dxa"/>
            <w:tcBorders>
              <w:top w:val="single" w:sz="4" w:space="0" w:color="000000"/>
              <w:left w:val="single" w:sz="4" w:space="0" w:color="000000"/>
              <w:bottom w:val="single" w:sz="4" w:space="0" w:color="000000"/>
              <w:right w:val="single" w:sz="4" w:space="0" w:color="000000"/>
            </w:tcBorders>
            <w:hideMark/>
          </w:tcPr>
          <w:p w14:paraId="06DE7A0A"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481" w:type="dxa"/>
            <w:tcBorders>
              <w:top w:val="single" w:sz="4" w:space="0" w:color="000000"/>
              <w:left w:val="single" w:sz="4" w:space="0" w:color="000000"/>
              <w:bottom w:val="single" w:sz="4" w:space="0" w:color="000000"/>
              <w:right w:val="single" w:sz="4" w:space="0" w:color="000000"/>
            </w:tcBorders>
            <w:hideMark/>
          </w:tcPr>
          <w:p w14:paraId="1FFC9645"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44659980"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623F74D1" w14:textId="77777777" w:rsidR="002A2065" w:rsidRPr="000859FB" w:rsidRDefault="002A2065" w:rsidP="00D51BB8">
            <w:pPr>
              <w:spacing w:after="0" w:line="240" w:lineRule="auto"/>
              <w:jc w:val="both"/>
              <w:rPr>
                <w:rFonts w:cstheme="minorHAnsi"/>
                <w:bCs/>
              </w:rPr>
            </w:pPr>
            <w:r w:rsidRPr="000859FB">
              <w:rPr>
                <w:rFonts w:cstheme="minorHAnsi"/>
                <w:bCs/>
              </w:rPr>
              <w:t>Total exposure to the top twenty NPA accounts</w:t>
            </w:r>
          </w:p>
        </w:tc>
        <w:tc>
          <w:tcPr>
            <w:tcW w:w="1638" w:type="dxa"/>
            <w:tcBorders>
              <w:top w:val="single" w:sz="4" w:space="0" w:color="000000"/>
              <w:left w:val="single" w:sz="4" w:space="0" w:color="000000"/>
              <w:bottom w:val="single" w:sz="4" w:space="0" w:color="000000"/>
              <w:right w:val="single" w:sz="4" w:space="0" w:color="000000"/>
            </w:tcBorders>
            <w:hideMark/>
          </w:tcPr>
          <w:p w14:paraId="37717395" w14:textId="77777777" w:rsidR="002A2065" w:rsidRPr="000859FB" w:rsidRDefault="002A2065" w:rsidP="00D51BB8">
            <w:pPr>
              <w:spacing w:after="0" w:line="240" w:lineRule="auto"/>
              <w:jc w:val="center"/>
              <w:rPr>
                <w:rFonts w:cstheme="minorHAnsi"/>
                <w:bCs/>
              </w:rPr>
            </w:pPr>
            <w:r w:rsidRPr="000859FB">
              <w:rPr>
                <w:rFonts w:cstheme="minorHAnsi"/>
                <w:bCs/>
              </w:rPr>
              <w:t>12.58</w:t>
            </w:r>
          </w:p>
        </w:tc>
        <w:tc>
          <w:tcPr>
            <w:tcW w:w="1481" w:type="dxa"/>
            <w:tcBorders>
              <w:top w:val="single" w:sz="4" w:space="0" w:color="000000"/>
              <w:left w:val="single" w:sz="4" w:space="0" w:color="000000"/>
              <w:bottom w:val="single" w:sz="4" w:space="0" w:color="000000"/>
              <w:right w:val="single" w:sz="4" w:space="0" w:color="000000"/>
            </w:tcBorders>
            <w:hideMark/>
          </w:tcPr>
          <w:p w14:paraId="166BE60F" w14:textId="77777777" w:rsidR="002A2065" w:rsidRPr="000859FB" w:rsidRDefault="002A2065" w:rsidP="00D51BB8">
            <w:pPr>
              <w:spacing w:after="0" w:line="240" w:lineRule="auto"/>
              <w:jc w:val="center"/>
              <w:rPr>
                <w:rFonts w:cstheme="minorHAnsi"/>
                <w:bCs/>
              </w:rPr>
            </w:pPr>
            <w:r w:rsidRPr="000859FB">
              <w:rPr>
                <w:rFonts w:cstheme="minorHAnsi"/>
                <w:bCs/>
              </w:rPr>
              <w:t>10.21</w:t>
            </w:r>
          </w:p>
        </w:tc>
      </w:tr>
      <w:tr w:rsidR="002A2065" w:rsidRPr="000859FB" w14:paraId="1845DC38" w14:textId="77777777" w:rsidTr="00D51BB8">
        <w:tc>
          <w:tcPr>
            <w:tcW w:w="6237" w:type="dxa"/>
            <w:tcBorders>
              <w:top w:val="single" w:sz="4" w:space="0" w:color="000000"/>
              <w:left w:val="single" w:sz="4" w:space="0" w:color="000000"/>
              <w:bottom w:val="single" w:sz="4" w:space="0" w:color="000000"/>
              <w:right w:val="single" w:sz="4" w:space="0" w:color="000000"/>
            </w:tcBorders>
            <w:hideMark/>
          </w:tcPr>
          <w:p w14:paraId="08BEAB5B" w14:textId="77777777" w:rsidR="002A2065" w:rsidRPr="000859FB" w:rsidRDefault="002A2065" w:rsidP="00D51BB8">
            <w:pPr>
              <w:spacing w:after="0" w:line="240" w:lineRule="auto"/>
              <w:jc w:val="both"/>
              <w:rPr>
                <w:rFonts w:cstheme="minorHAnsi"/>
                <w:bCs/>
              </w:rPr>
            </w:pPr>
            <w:r w:rsidRPr="000859FB">
              <w:rPr>
                <w:rFonts w:cstheme="minorHAnsi"/>
                <w:bCs/>
              </w:rPr>
              <w:t>Percentage of exposure to the twenty largest NPA exposure to total Gross NPAs.</w:t>
            </w:r>
          </w:p>
        </w:tc>
        <w:tc>
          <w:tcPr>
            <w:tcW w:w="1638" w:type="dxa"/>
            <w:tcBorders>
              <w:top w:val="single" w:sz="4" w:space="0" w:color="000000"/>
              <w:left w:val="single" w:sz="4" w:space="0" w:color="000000"/>
              <w:bottom w:val="single" w:sz="4" w:space="0" w:color="000000"/>
              <w:right w:val="single" w:sz="4" w:space="0" w:color="000000"/>
            </w:tcBorders>
            <w:hideMark/>
          </w:tcPr>
          <w:p w14:paraId="15C06C19" w14:textId="77777777" w:rsidR="002A2065" w:rsidRPr="000859FB" w:rsidRDefault="002A2065" w:rsidP="00D51BB8">
            <w:pPr>
              <w:spacing w:after="0" w:line="240" w:lineRule="auto"/>
              <w:jc w:val="center"/>
              <w:rPr>
                <w:rFonts w:cstheme="minorHAnsi"/>
                <w:bCs/>
              </w:rPr>
            </w:pPr>
            <w:r w:rsidRPr="000859FB">
              <w:rPr>
                <w:rFonts w:cstheme="minorHAnsi"/>
                <w:bCs/>
              </w:rPr>
              <w:t>100%</w:t>
            </w:r>
          </w:p>
        </w:tc>
        <w:tc>
          <w:tcPr>
            <w:tcW w:w="1481" w:type="dxa"/>
            <w:tcBorders>
              <w:top w:val="single" w:sz="4" w:space="0" w:color="000000"/>
              <w:left w:val="single" w:sz="4" w:space="0" w:color="000000"/>
              <w:bottom w:val="single" w:sz="4" w:space="0" w:color="000000"/>
              <w:right w:val="single" w:sz="4" w:space="0" w:color="000000"/>
            </w:tcBorders>
            <w:hideMark/>
          </w:tcPr>
          <w:p w14:paraId="11FFAABD" w14:textId="77777777" w:rsidR="002A2065" w:rsidRPr="000859FB" w:rsidRDefault="002A2065" w:rsidP="00D51BB8">
            <w:pPr>
              <w:spacing w:after="0" w:line="240" w:lineRule="auto"/>
              <w:jc w:val="center"/>
              <w:rPr>
                <w:rFonts w:cstheme="minorHAnsi"/>
                <w:bCs/>
              </w:rPr>
            </w:pPr>
            <w:r w:rsidRPr="000859FB">
              <w:rPr>
                <w:rFonts w:cstheme="minorHAnsi"/>
                <w:bCs/>
              </w:rPr>
              <w:t>100%</w:t>
            </w:r>
          </w:p>
        </w:tc>
      </w:tr>
    </w:tbl>
    <w:p w14:paraId="4B1E15BA" w14:textId="77777777" w:rsidR="002A2065" w:rsidRPr="000859FB" w:rsidRDefault="002A2065" w:rsidP="002A2065">
      <w:pPr>
        <w:spacing w:after="0" w:line="240" w:lineRule="auto"/>
        <w:jc w:val="both"/>
        <w:rPr>
          <w:rFonts w:cstheme="minorHAnsi"/>
          <w:b/>
          <w:sz w:val="20"/>
          <w:szCs w:val="20"/>
          <w:lang w:val="en-IN"/>
        </w:rPr>
      </w:pPr>
    </w:p>
    <w:p w14:paraId="5C34620D"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(7) Derivatives:</w:t>
      </w:r>
    </w:p>
    <w:p w14:paraId="60A272A0"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The Bank has not entered into any derivative transactions, both in the current year and previous year.</w:t>
      </w:r>
    </w:p>
    <w:p w14:paraId="53143F29" w14:textId="77777777" w:rsidR="002A2065" w:rsidRPr="000859FB" w:rsidRDefault="002A2065" w:rsidP="002A2065">
      <w:pPr>
        <w:spacing w:after="0" w:line="240" w:lineRule="auto"/>
        <w:jc w:val="both"/>
        <w:rPr>
          <w:rFonts w:cstheme="minorHAnsi"/>
          <w:sz w:val="20"/>
          <w:szCs w:val="20"/>
          <w:lang w:val="en-IN"/>
        </w:rPr>
      </w:pPr>
    </w:p>
    <w:p w14:paraId="4AC7FC55"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lastRenderedPageBreak/>
        <w:t>(8) Disclosure of Complaints:</w:t>
      </w:r>
    </w:p>
    <w:p w14:paraId="75282D0E"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(a) Summary information on complaints received by the bank from customers and from the Offices of Ombudsman:</w:t>
      </w:r>
    </w:p>
    <w:tbl>
      <w:tblPr>
        <w:tblpPr w:leftFromText="180" w:rightFromText="180" w:bottomFromText="160" w:vertAnchor="text" w:horzAnchor="margin" w:tblpY="57"/>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26"/>
        <w:gridCol w:w="6223"/>
        <w:gridCol w:w="1275"/>
        <w:gridCol w:w="1122"/>
        <w:gridCol w:w="18"/>
      </w:tblGrid>
      <w:tr w:rsidR="002A2065" w:rsidRPr="000859FB" w14:paraId="15A5E9B3"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21556CAC"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Sl.</w:t>
            </w:r>
          </w:p>
          <w:p w14:paraId="6536BC41"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No</w:t>
            </w:r>
          </w:p>
        </w:tc>
        <w:tc>
          <w:tcPr>
            <w:tcW w:w="426" w:type="dxa"/>
            <w:tcBorders>
              <w:top w:val="single" w:sz="4" w:space="0" w:color="000000"/>
              <w:left w:val="single" w:sz="4" w:space="0" w:color="000000"/>
              <w:bottom w:val="single" w:sz="4" w:space="0" w:color="000000"/>
              <w:right w:val="single" w:sz="4" w:space="0" w:color="000000"/>
            </w:tcBorders>
          </w:tcPr>
          <w:p w14:paraId="7FE0E52C"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71C4C7D6"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Particulars</w:t>
            </w:r>
          </w:p>
        </w:tc>
        <w:tc>
          <w:tcPr>
            <w:tcW w:w="1275" w:type="dxa"/>
            <w:tcBorders>
              <w:top w:val="single" w:sz="4" w:space="0" w:color="000000"/>
              <w:left w:val="single" w:sz="4" w:space="0" w:color="000000"/>
              <w:bottom w:val="single" w:sz="4" w:space="0" w:color="000000"/>
              <w:right w:val="single" w:sz="4" w:space="0" w:color="000000"/>
            </w:tcBorders>
            <w:hideMark/>
          </w:tcPr>
          <w:p w14:paraId="25334A84"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Previous</w:t>
            </w:r>
          </w:p>
          <w:p w14:paraId="3BBE617A"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year</w:t>
            </w:r>
          </w:p>
        </w:tc>
        <w:tc>
          <w:tcPr>
            <w:tcW w:w="1122" w:type="dxa"/>
            <w:tcBorders>
              <w:top w:val="single" w:sz="4" w:space="0" w:color="000000"/>
              <w:left w:val="single" w:sz="4" w:space="0" w:color="000000"/>
              <w:bottom w:val="single" w:sz="4" w:space="0" w:color="000000"/>
              <w:right w:val="single" w:sz="4" w:space="0" w:color="000000"/>
            </w:tcBorders>
            <w:hideMark/>
          </w:tcPr>
          <w:p w14:paraId="11AE4FA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Current</w:t>
            </w:r>
          </w:p>
          <w:p w14:paraId="67327456"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year</w:t>
            </w:r>
          </w:p>
        </w:tc>
      </w:tr>
      <w:tr w:rsidR="002A2065" w:rsidRPr="000859FB" w14:paraId="55DA1054" w14:textId="77777777" w:rsidTr="00D51BB8">
        <w:trPr>
          <w:trHeight w:val="57"/>
        </w:trPr>
        <w:tc>
          <w:tcPr>
            <w:tcW w:w="562" w:type="dxa"/>
            <w:tcBorders>
              <w:top w:val="single" w:sz="4" w:space="0" w:color="000000"/>
              <w:left w:val="single" w:sz="4" w:space="0" w:color="000000"/>
              <w:bottom w:val="single" w:sz="4" w:space="0" w:color="000000"/>
              <w:right w:val="single" w:sz="4" w:space="0" w:color="000000"/>
            </w:tcBorders>
          </w:tcPr>
          <w:p w14:paraId="1903456E" w14:textId="77777777" w:rsidR="002A2065" w:rsidRPr="000859FB" w:rsidRDefault="002A2065" w:rsidP="00D51BB8">
            <w:pPr>
              <w:spacing w:after="0" w:line="240" w:lineRule="auto"/>
              <w:jc w:val="center"/>
              <w:rPr>
                <w:rFonts w:cstheme="minorHAnsi"/>
                <w:bCs/>
                <w:sz w:val="20"/>
                <w:szCs w:val="20"/>
              </w:rPr>
            </w:pPr>
          </w:p>
        </w:tc>
        <w:tc>
          <w:tcPr>
            <w:tcW w:w="9064" w:type="dxa"/>
            <w:gridSpan w:val="5"/>
            <w:tcBorders>
              <w:top w:val="single" w:sz="4" w:space="0" w:color="000000"/>
              <w:left w:val="single" w:sz="4" w:space="0" w:color="000000"/>
              <w:bottom w:val="single" w:sz="4" w:space="0" w:color="000000"/>
              <w:right w:val="single" w:sz="4" w:space="0" w:color="000000"/>
            </w:tcBorders>
            <w:hideMark/>
          </w:tcPr>
          <w:p w14:paraId="2D8B58CA"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Complaints received by the bank from its customers</w:t>
            </w:r>
          </w:p>
        </w:tc>
      </w:tr>
      <w:tr w:rsidR="002A2065" w:rsidRPr="000859FB" w14:paraId="02258EC2"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29B1434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106ECFB1"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06226510"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Number of complaints pending at the beginning of the year</w:t>
            </w:r>
          </w:p>
        </w:tc>
        <w:tc>
          <w:tcPr>
            <w:tcW w:w="1275" w:type="dxa"/>
            <w:tcBorders>
              <w:top w:val="single" w:sz="4" w:space="0" w:color="000000"/>
              <w:left w:val="single" w:sz="4" w:space="0" w:color="000000"/>
              <w:bottom w:val="single" w:sz="4" w:space="0" w:color="000000"/>
              <w:right w:val="single" w:sz="4" w:space="0" w:color="000000"/>
            </w:tcBorders>
            <w:hideMark/>
          </w:tcPr>
          <w:p w14:paraId="708BCD48"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3E4F4562"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2B8F0370"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75E246E5"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tcPr>
          <w:p w14:paraId="04C6B5A9"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5633BF2D"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Number of complaints received during the year</w:t>
            </w:r>
          </w:p>
        </w:tc>
        <w:tc>
          <w:tcPr>
            <w:tcW w:w="1275" w:type="dxa"/>
            <w:tcBorders>
              <w:top w:val="single" w:sz="4" w:space="0" w:color="000000"/>
              <w:left w:val="single" w:sz="4" w:space="0" w:color="000000"/>
              <w:bottom w:val="single" w:sz="4" w:space="0" w:color="000000"/>
              <w:right w:val="single" w:sz="4" w:space="0" w:color="000000"/>
            </w:tcBorders>
            <w:hideMark/>
          </w:tcPr>
          <w:p w14:paraId="1A3A16B0"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25</w:t>
            </w:r>
          </w:p>
        </w:tc>
        <w:tc>
          <w:tcPr>
            <w:tcW w:w="1122" w:type="dxa"/>
            <w:tcBorders>
              <w:top w:val="single" w:sz="4" w:space="0" w:color="000000"/>
              <w:left w:val="single" w:sz="4" w:space="0" w:color="000000"/>
              <w:bottom w:val="single" w:sz="4" w:space="0" w:color="000000"/>
              <w:right w:val="single" w:sz="4" w:space="0" w:color="000000"/>
            </w:tcBorders>
            <w:hideMark/>
          </w:tcPr>
          <w:p w14:paraId="418522A6"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w:t>
            </w:r>
          </w:p>
        </w:tc>
      </w:tr>
      <w:tr w:rsidR="002A2065" w:rsidRPr="000859FB" w14:paraId="694FAD6A"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28839DF4"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5C4F714E"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6EBAAB1A"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Number of complaints disposed during the year</w:t>
            </w:r>
          </w:p>
        </w:tc>
        <w:tc>
          <w:tcPr>
            <w:tcW w:w="1275" w:type="dxa"/>
            <w:tcBorders>
              <w:top w:val="single" w:sz="4" w:space="0" w:color="000000"/>
              <w:left w:val="single" w:sz="4" w:space="0" w:color="000000"/>
              <w:bottom w:val="single" w:sz="4" w:space="0" w:color="000000"/>
              <w:right w:val="single" w:sz="4" w:space="0" w:color="000000"/>
            </w:tcBorders>
            <w:hideMark/>
          </w:tcPr>
          <w:p w14:paraId="0A43089F"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25</w:t>
            </w:r>
          </w:p>
        </w:tc>
        <w:tc>
          <w:tcPr>
            <w:tcW w:w="1122" w:type="dxa"/>
            <w:tcBorders>
              <w:top w:val="single" w:sz="4" w:space="0" w:color="000000"/>
              <w:left w:val="single" w:sz="4" w:space="0" w:color="000000"/>
              <w:bottom w:val="single" w:sz="4" w:space="0" w:color="000000"/>
              <w:right w:val="single" w:sz="4" w:space="0" w:color="000000"/>
            </w:tcBorders>
            <w:hideMark/>
          </w:tcPr>
          <w:p w14:paraId="48AE7F1F"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19</w:t>
            </w:r>
          </w:p>
        </w:tc>
      </w:tr>
      <w:tr w:rsidR="002A2065" w:rsidRPr="000859FB" w14:paraId="310E541C"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tcPr>
          <w:p w14:paraId="30BC9D97" w14:textId="77777777" w:rsidR="002A2065" w:rsidRPr="000859FB" w:rsidRDefault="002A2065" w:rsidP="00D51BB8">
            <w:pPr>
              <w:spacing w:after="0" w:line="240" w:lineRule="auto"/>
              <w:jc w:val="center"/>
              <w:rPr>
                <w:rFonts w:cstheme="minorHAnsi"/>
                <w:bCs/>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4EF67AC7"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3.1</w:t>
            </w:r>
          </w:p>
        </w:tc>
        <w:tc>
          <w:tcPr>
            <w:tcW w:w="6223" w:type="dxa"/>
            <w:tcBorders>
              <w:top w:val="single" w:sz="4" w:space="0" w:color="000000"/>
              <w:left w:val="single" w:sz="4" w:space="0" w:color="000000"/>
              <w:bottom w:val="single" w:sz="4" w:space="0" w:color="000000"/>
              <w:right w:val="single" w:sz="4" w:space="0" w:color="000000"/>
            </w:tcBorders>
            <w:hideMark/>
          </w:tcPr>
          <w:p w14:paraId="60D104B9"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Of which, number of complaints rejected by the Bank</w:t>
            </w:r>
          </w:p>
        </w:tc>
        <w:tc>
          <w:tcPr>
            <w:tcW w:w="1275" w:type="dxa"/>
            <w:tcBorders>
              <w:top w:val="single" w:sz="4" w:space="0" w:color="000000"/>
              <w:left w:val="single" w:sz="4" w:space="0" w:color="000000"/>
              <w:bottom w:val="single" w:sz="4" w:space="0" w:color="000000"/>
              <w:right w:val="single" w:sz="4" w:space="0" w:color="000000"/>
            </w:tcBorders>
            <w:hideMark/>
          </w:tcPr>
          <w:p w14:paraId="4DAF24A4"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531D95F2"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7592E51C"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0DBD7EEE"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tcPr>
          <w:p w14:paraId="39BB3240"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5D838728"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Number of complaints pending at the end of the Year</w:t>
            </w:r>
          </w:p>
        </w:tc>
        <w:tc>
          <w:tcPr>
            <w:tcW w:w="1275" w:type="dxa"/>
            <w:tcBorders>
              <w:top w:val="single" w:sz="4" w:space="0" w:color="000000"/>
              <w:left w:val="single" w:sz="4" w:space="0" w:color="000000"/>
              <w:bottom w:val="single" w:sz="4" w:space="0" w:color="000000"/>
              <w:right w:val="single" w:sz="4" w:space="0" w:color="000000"/>
            </w:tcBorders>
            <w:hideMark/>
          </w:tcPr>
          <w:p w14:paraId="19E4F56E"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7FA84603"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1BA2E810" w14:textId="77777777" w:rsidTr="00D51BB8">
        <w:trPr>
          <w:trHeight w:val="57"/>
        </w:trPr>
        <w:tc>
          <w:tcPr>
            <w:tcW w:w="562" w:type="dxa"/>
            <w:tcBorders>
              <w:top w:val="single" w:sz="4" w:space="0" w:color="000000"/>
              <w:left w:val="single" w:sz="4" w:space="0" w:color="000000"/>
              <w:bottom w:val="single" w:sz="4" w:space="0" w:color="000000"/>
              <w:right w:val="single" w:sz="4" w:space="0" w:color="000000"/>
            </w:tcBorders>
          </w:tcPr>
          <w:p w14:paraId="1F6C6579" w14:textId="77777777" w:rsidR="002A2065" w:rsidRPr="000859FB" w:rsidRDefault="002A2065" w:rsidP="00D51BB8">
            <w:pPr>
              <w:spacing w:after="0" w:line="240" w:lineRule="auto"/>
              <w:jc w:val="center"/>
              <w:rPr>
                <w:rFonts w:cstheme="minorHAnsi"/>
                <w:bCs/>
                <w:sz w:val="20"/>
                <w:szCs w:val="20"/>
              </w:rPr>
            </w:pPr>
          </w:p>
        </w:tc>
        <w:tc>
          <w:tcPr>
            <w:tcW w:w="9064" w:type="dxa"/>
            <w:gridSpan w:val="5"/>
            <w:tcBorders>
              <w:top w:val="single" w:sz="4" w:space="0" w:color="000000"/>
              <w:left w:val="single" w:sz="4" w:space="0" w:color="000000"/>
              <w:bottom w:val="single" w:sz="4" w:space="0" w:color="000000"/>
              <w:right w:val="single" w:sz="4" w:space="0" w:color="000000"/>
            </w:tcBorders>
            <w:hideMark/>
          </w:tcPr>
          <w:p w14:paraId="1C7DA801"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Maintainable complaints received by the bank from Office of Ombudsman</w:t>
            </w:r>
          </w:p>
        </w:tc>
      </w:tr>
      <w:tr w:rsidR="002A2065" w:rsidRPr="000859FB" w14:paraId="46A71310"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53AD5C0B"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tcPr>
          <w:p w14:paraId="3CB0EE9C"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6ABE9DA0"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 xml:space="preserve">Number of maintainable complaints received by The bank from Office of Ombudsman </w:t>
            </w:r>
          </w:p>
        </w:tc>
        <w:tc>
          <w:tcPr>
            <w:tcW w:w="1275" w:type="dxa"/>
            <w:tcBorders>
              <w:top w:val="single" w:sz="4" w:space="0" w:color="000000"/>
              <w:left w:val="single" w:sz="4" w:space="0" w:color="000000"/>
              <w:bottom w:val="single" w:sz="4" w:space="0" w:color="000000"/>
              <w:right w:val="single" w:sz="4" w:space="0" w:color="000000"/>
            </w:tcBorders>
            <w:hideMark/>
          </w:tcPr>
          <w:p w14:paraId="2DB203DA"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214A9E49"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02A26C06"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tcPr>
          <w:p w14:paraId="12931DAA" w14:textId="77777777" w:rsidR="002A2065" w:rsidRPr="000859FB" w:rsidRDefault="002A2065" w:rsidP="00D51BB8">
            <w:pPr>
              <w:spacing w:after="0" w:line="240" w:lineRule="auto"/>
              <w:jc w:val="center"/>
              <w:rPr>
                <w:rFonts w:cstheme="minorHAnsi"/>
                <w:bCs/>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30E5B5DC"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5.1</w:t>
            </w:r>
          </w:p>
        </w:tc>
        <w:tc>
          <w:tcPr>
            <w:tcW w:w="6223" w:type="dxa"/>
            <w:tcBorders>
              <w:top w:val="single" w:sz="4" w:space="0" w:color="000000"/>
              <w:left w:val="single" w:sz="4" w:space="0" w:color="000000"/>
              <w:bottom w:val="single" w:sz="4" w:space="0" w:color="000000"/>
              <w:right w:val="single" w:sz="4" w:space="0" w:color="000000"/>
            </w:tcBorders>
            <w:hideMark/>
          </w:tcPr>
          <w:p w14:paraId="777E8E1D"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Of 5,number of complaints resolved in favour of</w:t>
            </w:r>
          </w:p>
          <w:p w14:paraId="4D1EDC88"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 xml:space="preserve">The bank by Office of Ombudsman </w:t>
            </w:r>
          </w:p>
        </w:tc>
        <w:tc>
          <w:tcPr>
            <w:tcW w:w="1275" w:type="dxa"/>
            <w:tcBorders>
              <w:top w:val="single" w:sz="4" w:space="0" w:color="000000"/>
              <w:left w:val="single" w:sz="4" w:space="0" w:color="000000"/>
              <w:bottom w:val="single" w:sz="4" w:space="0" w:color="000000"/>
              <w:right w:val="single" w:sz="4" w:space="0" w:color="000000"/>
            </w:tcBorders>
            <w:hideMark/>
          </w:tcPr>
          <w:p w14:paraId="33FF19C2"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5C8C04D6"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31BE6395"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tcPr>
          <w:p w14:paraId="2C16D356" w14:textId="77777777" w:rsidR="002A2065" w:rsidRPr="000859FB" w:rsidRDefault="002A2065" w:rsidP="00D51BB8">
            <w:pPr>
              <w:spacing w:after="0" w:line="240" w:lineRule="auto"/>
              <w:jc w:val="center"/>
              <w:rPr>
                <w:rFonts w:cstheme="minorHAnsi"/>
                <w:bCs/>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02B643B8"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5.2</w:t>
            </w:r>
          </w:p>
        </w:tc>
        <w:tc>
          <w:tcPr>
            <w:tcW w:w="6223" w:type="dxa"/>
            <w:tcBorders>
              <w:top w:val="single" w:sz="4" w:space="0" w:color="000000"/>
              <w:left w:val="single" w:sz="4" w:space="0" w:color="000000"/>
              <w:bottom w:val="single" w:sz="4" w:space="0" w:color="000000"/>
              <w:right w:val="single" w:sz="4" w:space="0" w:color="000000"/>
            </w:tcBorders>
            <w:hideMark/>
          </w:tcPr>
          <w:p w14:paraId="25509A2D"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Of 5,number of complaints resolved through</w:t>
            </w:r>
          </w:p>
          <w:p w14:paraId="203769E6"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 xml:space="preserve">Conciliation / mediation/advisories issued by Office of Ombudsman </w:t>
            </w:r>
          </w:p>
        </w:tc>
        <w:tc>
          <w:tcPr>
            <w:tcW w:w="1275" w:type="dxa"/>
            <w:tcBorders>
              <w:top w:val="single" w:sz="4" w:space="0" w:color="000000"/>
              <w:left w:val="single" w:sz="4" w:space="0" w:color="000000"/>
              <w:bottom w:val="single" w:sz="4" w:space="0" w:color="000000"/>
              <w:right w:val="single" w:sz="4" w:space="0" w:color="000000"/>
            </w:tcBorders>
            <w:hideMark/>
          </w:tcPr>
          <w:p w14:paraId="08E653DB"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072BADFC"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064C418E"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tcPr>
          <w:p w14:paraId="6FFF0618" w14:textId="77777777" w:rsidR="002A2065" w:rsidRPr="000859FB" w:rsidRDefault="002A2065" w:rsidP="00D51BB8">
            <w:pPr>
              <w:spacing w:after="0" w:line="240" w:lineRule="auto"/>
              <w:jc w:val="center"/>
              <w:rPr>
                <w:rFonts w:cstheme="minorHAnsi"/>
                <w:bCs/>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2599C50D"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5.3</w:t>
            </w:r>
          </w:p>
        </w:tc>
        <w:tc>
          <w:tcPr>
            <w:tcW w:w="6223" w:type="dxa"/>
            <w:tcBorders>
              <w:top w:val="single" w:sz="4" w:space="0" w:color="000000"/>
              <w:left w:val="single" w:sz="4" w:space="0" w:color="000000"/>
              <w:bottom w:val="single" w:sz="4" w:space="0" w:color="000000"/>
              <w:right w:val="single" w:sz="4" w:space="0" w:color="000000"/>
            </w:tcBorders>
            <w:hideMark/>
          </w:tcPr>
          <w:p w14:paraId="172940CB"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Of 5,number of complaints resolved after Passing of Awards by Office of Ombudsman against the bank</w:t>
            </w:r>
          </w:p>
        </w:tc>
        <w:tc>
          <w:tcPr>
            <w:tcW w:w="1275" w:type="dxa"/>
            <w:tcBorders>
              <w:top w:val="single" w:sz="4" w:space="0" w:color="000000"/>
              <w:left w:val="single" w:sz="4" w:space="0" w:color="000000"/>
              <w:bottom w:val="single" w:sz="4" w:space="0" w:color="000000"/>
              <w:right w:val="single" w:sz="4" w:space="0" w:color="000000"/>
            </w:tcBorders>
            <w:hideMark/>
          </w:tcPr>
          <w:p w14:paraId="24A760A6"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44337CEC"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r w:rsidR="002A2065" w:rsidRPr="000859FB" w14:paraId="50E4D88A" w14:textId="77777777" w:rsidTr="00D51BB8">
        <w:trPr>
          <w:gridAfter w:val="1"/>
          <w:wAfter w:w="18" w:type="dxa"/>
          <w:trHeight w:val="57"/>
        </w:trPr>
        <w:tc>
          <w:tcPr>
            <w:tcW w:w="562" w:type="dxa"/>
            <w:tcBorders>
              <w:top w:val="single" w:sz="4" w:space="0" w:color="000000"/>
              <w:left w:val="single" w:sz="4" w:space="0" w:color="000000"/>
              <w:bottom w:val="single" w:sz="4" w:space="0" w:color="000000"/>
              <w:right w:val="single" w:sz="4" w:space="0" w:color="000000"/>
            </w:tcBorders>
            <w:hideMark/>
          </w:tcPr>
          <w:p w14:paraId="367B9391"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6.</w:t>
            </w:r>
          </w:p>
        </w:tc>
        <w:tc>
          <w:tcPr>
            <w:tcW w:w="426" w:type="dxa"/>
            <w:tcBorders>
              <w:top w:val="single" w:sz="4" w:space="0" w:color="000000"/>
              <w:left w:val="single" w:sz="4" w:space="0" w:color="000000"/>
              <w:bottom w:val="single" w:sz="4" w:space="0" w:color="000000"/>
              <w:right w:val="single" w:sz="4" w:space="0" w:color="000000"/>
            </w:tcBorders>
          </w:tcPr>
          <w:p w14:paraId="3DD8F73F" w14:textId="77777777" w:rsidR="002A2065" w:rsidRPr="000859FB" w:rsidRDefault="002A2065" w:rsidP="00D51BB8">
            <w:pPr>
              <w:spacing w:after="0" w:line="240" w:lineRule="auto"/>
              <w:jc w:val="center"/>
              <w:rPr>
                <w:rFonts w:cstheme="minorHAnsi"/>
                <w:bCs/>
                <w:sz w:val="20"/>
                <w:szCs w:val="20"/>
              </w:rPr>
            </w:pPr>
          </w:p>
        </w:tc>
        <w:tc>
          <w:tcPr>
            <w:tcW w:w="6223" w:type="dxa"/>
            <w:tcBorders>
              <w:top w:val="single" w:sz="4" w:space="0" w:color="000000"/>
              <w:left w:val="single" w:sz="4" w:space="0" w:color="000000"/>
              <w:bottom w:val="single" w:sz="4" w:space="0" w:color="000000"/>
              <w:right w:val="single" w:sz="4" w:space="0" w:color="000000"/>
            </w:tcBorders>
            <w:hideMark/>
          </w:tcPr>
          <w:p w14:paraId="4791EFFF"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Number of Awards unimplemented with in the</w:t>
            </w:r>
          </w:p>
          <w:p w14:paraId="44B0E7BF" w14:textId="77777777" w:rsidR="002A2065" w:rsidRPr="000859FB" w:rsidRDefault="002A2065" w:rsidP="00D51BB8">
            <w:pPr>
              <w:spacing w:after="0" w:line="240" w:lineRule="auto"/>
              <w:rPr>
                <w:rFonts w:cstheme="minorHAnsi"/>
                <w:bCs/>
                <w:sz w:val="20"/>
                <w:szCs w:val="20"/>
              </w:rPr>
            </w:pPr>
            <w:r w:rsidRPr="000859FB">
              <w:rPr>
                <w:rFonts w:cstheme="minorHAnsi"/>
                <w:bCs/>
                <w:sz w:val="20"/>
                <w:szCs w:val="20"/>
              </w:rPr>
              <w:t>Stipulated time (other than those appealed)</w:t>
            </w:r>
          </w:p>
        </w:tc>
        <w:tc>
          <w:tcPr>
            <w:tcW w:w="1275" w:type="dxa"/>
            <w:tcBorders>
              <w:top w:val="single" w:sz="4" w:space="0" w:color="000000"/>
              <w:left w:val="single" w:sz="4" w:space="0" w:color="000000"/>
              <w:bottom w:val="single" w:sz="4" w:space="0" w:color="000000"/>
              <w:right w:val="single" w:sz="4" w:space="0" w:color="000000"/>
            </w:tcBorders>
            <w:hideMark/>
          </w:tcPr>
          <w:p w14:paraId="51B7699F"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c>
          <w:tcPr>
            <w:tcW w:w="1122" w:type="dxa"/>
            <w:tcBorders>
              <w:top w:val="single" w:sz="4" w:space="0" w:color="000000"/>
              <w:left w:val="single" w:sz="4" w:space="0" w:color="000000"/>
              <w:bottom w:val="single" w:sz="4" w:space="0" w:color="000000"/>
              <w:right w:val="single" w:sz="4" w:space="0" w:color="000000"/>
            </w:tcBorders>
            <w:hideMark/>
          </w:tcPr>
          <w:p w14:paraId="045BCD6F" w14:textId="77777777" w:rsidR="002A2065" w:rsidRPr="000859FB" w:rsidRDefault="002A2065" w:rsidP="00D51BB8">
            <w:pPr>
              <w:spacing w:after="0" w:line="240" w:lineRule="auto"/>
              <w:jc w:val="center"/>
              <w:rPr>
                <w:rFonts w:cstheme="minorHAnsi"/>
                <w:bCs/>
                <w:sz w:val="20"/>
                <w:szCs w:val="20"/>
              </w:rPr>
            </w:pPr>
            <w:r w:rsidRPr="000859FB">
              <w:rPr>
                <w:rFonts w:cstheme="minorHAnsi"/>
                <w:bCs/>
                <w:sz w:val="20"/>
                <w:szCs w:val="20"/>
              </w:rPr>
              <w:t>NIL</w:t>
            </w:r>
          </w:p>
        </w:tc>
      </w:tr>
    </w:tbl>
    <w:p w14:paraId="76540F54" w14:textId="77777777" w:rsidR="002A2065" w:rsidRPr="000859FB" w:rsidRDefault="002A2065" w:rsidP="002A2065">
      <w:pPr>
        <w:spacing w:after="0" w:line="240" w:lineRule="auto"/>
        <w:jc w:val="both"/>
        <w:rPr>
          <w:rFonts w:cstheme="minorHAnsi"/>
          <w:sz w:val="20"/>
          <w:szCs w:val="20"/>
        </w:rPr>
      </w:pPr>
      <w:r w:rsidRPr="000859FB">
        <w:rPr>
          <w:rFonts w:cstheme="minorHAnsi"/>
          <w:sz w:val="20"/>
          <w:szCs w:val="20"/>
        </w:rPr>
        <w:t>Note: Maintainable complaints refer to complaints on the grounds specifically mentioned in Integrated Ombudsman Scheme, 2021 (previously Banking Ombudsman Scheme, 2006) and covered within the ambit of the Scheme.</w:t>
      </w:r>
    </w:p>
    <w:p w14:paraId="11DD0A9F" w14:textId="77777777" w:rsidR="002A2065" w:rsidRPr="000859FB" w:rsidRDefault="002A2065" w:rsidP="002A2065">
      <w:pPr>
        <w:spacing w:after="0" w:line="240" w:lineRule="auto"/>
        <w:jc w:val="both"/>
        <w:rPr>
          <w:rFonts w:cstheme="minorHAnsi"/>
          <w:sz w:val="20"/>
          <w:szCs w:val="20"/>
          <w:lang w:val="en-IN"/>
        </w:rPr>
      </w:pPr>
    </w:p>
    <w:p w14:paraId="67ED2809" w14:textId="77777777" w:rsidR="002A2065" w:rsidRPr="000859FB" w:rsidRDefault="002A2065" w:rsidP="002A2065">
      <w:pPr>
        <w:spacing w:after="0" w:line="240" w:lineRule="auto"/>
        <w:jc w:val="both"/>
        <w:rPr>
          <w:rFonts w:cstheme="minorHAnsi"/>
          <w:bCs/>
          <w:sz w:val="20"/>
          <w:szCs w:val="20"/>
        </w:rPr>
      </w:pPr>
      <w:r w:rsidRPr="000859FB">
        <w:rPr>
          <w:rFonts w:cstheme="minorHAnsi"/>
          <w:b/>
          <w:bCs/>
          <w:sz w:val="20"/>
          <w:szCs w:val="20"/>
        </w:rPr>
        <w:t>(b) Top five grounds of complaints received by the bank from customers:</w:t>
      </w:r>
    </w:p>
    <w:tbl>
      <w:tblPr>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1416"/>
        <w:gridCol w:w="1132"/>
        <w:gridCol w:w="1701"/>
        <w:gridCol w:w="1275"/>
        <w:gridCol w:w="1709"/>
      </w:tblGrid>
      <w:tr w:rsidR="002A2065" w:rsidRPr="000859FB" w14:paraId="1818B4CC"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1025DCE8" w14:textId="77777777" w:rsidR="002A2065" w:rsidRPr="000859FB" w:rsidRDefault="002A2065" w:rsidP="00D51BB8">
            <w:pPr>
              <w:spacing w:after="0" w:line="240" w:lineRule="auto"/>
              <w:rPr>
                <w:rFonts w:cstheme="minorHAnsi"/>
                <w:sz w:val="20"/>
                <w:szCs w:val="20"/>
              </w:rPr>
            </w:pPr>
            <w:r w:rsidRPr="000859FB">
              <w:rPr>
                <w:rFonts w:cstheme="minorHAnsi"/>
                <w:sz w:val="20"/>
                <w:szCs w:val="20"/>
              </w:rPr>
              <w:t>Ground of complaints, (i.e. complaints relating to)</w:t>
            </w:r>
          </w:p>
        </w:tc>
        <w:tc>
          <w:tcPr>
            <w:tcW w:w="1416" w:type="dxa"/>
            <w:tcBorders>
              <w:top w:val="single" w:sz="4" w:space="0" w:color="000000"/>
              <w:left w:val="single" w:sz="4" w:space="0" w:color="000000"/>
              <w:bottom w:val="single" w:sz="4" w:space="0" w:color="000000"/>
              <w:right w:val="single" w:sz="4" w:space="0" w:color="000000"/>
            </w:tcBorders>
            <w:hideMark/>
          </w:tcPr>
          <w:p w14:paraId="1798588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Number of complaints pending at the beginning of</w:t>
            </w:r>
          </w:p>
          <w:p w14:paraId="4A88AE8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The year</w:t>
            </w:r>
          </w:p>
        </w:tc>
        <w:tc>
          <w:tcPr>
            <w:tcW w:w="1132" w:type="dxa"/>
            <w:tcBorders>
              <w:top w:val="single" w:sz="4" w:space="0" w:color="000000"/>
              <w:left w:val="single" w:sz="4" w:space="0" w:color="000000"/>
              <w:bottom w:val="single" w:sz="4" w:space="0" w:color="000000"/>
              <w:right w:val="single" w:sz="4" w:space="0" w:color="000000"/>
            </w:tcBorders>
            <w:hideMark/>
          </w:tcPr>
          <w:p w14:paraId="789D0E9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Number of complaints received during the</w:t>
            </w:r>
          </w:p>
          <w:p w14:paraId="3C45BFF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year</w:t>
            </w:r>
          </w:p>
        </w:tc>
        <w:tc>
          <w:tcPr>
            <w:tcW w:w="1701" w:type="dxa"/>
            <w:tcBorders>
              <w:top w:val="single" w:sz="4" w:space="0" w:color="000000"/>
              <w:left w:val="single" w:sz="4" w:space="0" w:color="000000"/>
              <w:bottom w:val="single" w:sz="4" w:space="0" w:color="000000"/>
              <w:right w:val="single" w:sz="4" w:space="0" w:color="000000"/>
            </w:tcBorders>
            <w:hideMark/>
          </w:tcPr>
          <w:p w14:paraId="5AE29CE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-/decrease in the number of complaints received over the</w:t>
            </w:r>
          </w:p>
          <w:p w14:paraId="42A9536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Previous year</w:t>
            </w:r>
          </w:p>
        </w:tc>
        <w:tc>
          <w:tcPr>
            <w:tcW w:w="1275" w:type="dxa"/>
            <w:tcBorders>
              <w:top w:val="single" w:sz="4" w:space="0" w:color="000000"/>
              <w:left w:val="single" w:sz="4" w:space="0" w:color="000000"/>
              <w:bottom w:val="single" w:sz="4" w:space="0" w:color="000000"/>
              <w:right w:val="single" w:sz="4" w:space="0" w:color="000000"/>
            </w:tcBorders>
            <w:hideMark/>
          </w:tcPr>
          <w:p w14:paraId="74F0A2C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Number of complaints pending at the end of the year</w:t>
            </w:r>
          </w:p>
        </w:tc>
        <w:tc>
          <w:tcPr>
            <w:tcW w:w="1704" w:type="dxa"/>
            <w:tcBorders>
              <w:top w:val="single" w:sz="4" w:space="0" w:color="000000"/>
              <w:left w:val="single" w:sz="4" w:space="0" w:color="000000"/>
              <w:bottom w:val="single" w:sz="4" w:space="0" w:color="000000"/>
              <w:right w:val="single" w:sz="4" w:space="0" w:color="000000"/>
            </w:tcBorders>
            <w:hideMark/>
          </w:tcPr>
          <w:p w14:paraId="4EA2884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Of 5,</w:t>
            </w:r>
          </w:p>
          <w:p w14:paraId="4C523A7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Number of complaints pending beyond 30</w:t>
            </w:r>
          </w:p>
          <w:p w14:paraId="099AF0E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days</w:t>
            </w:r>
          </w:p>
        </w:tc>
      </w:tr>
      <w:tr w:rsidR="002A2065" w:rsidRPr="000859FB" w14:paraId="676256F0"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06DCB8A6"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1</w:t>
            </w:r>
          </w:p>
        </w:tc>
        <w:tc>
          <w:tcPr>
            <w:tcW w:w="1416" w:type="dxa"/>
            <w:tcBorders>
              <w:top w:val="single" w:sz="4" w:space="0" w:color="000000"/>
              <w:left w:val="single" w:sz="4" w:space="0" w:color="000000"/>
              <w:bottom w:val="single" w:sz="4" w:space="0" w:color="000000"/>
              <w:right w:val="single" w:sz="4" w:space="0" w:color="000000"/>
            </w:tcBorders>
            <w:hideMark/>
          </w:tcPr>
          <w:p w14:paraId="5CA4772B"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2</w:t>
            </w:r>
          </w:p>
        </w:tc>
        <w:tc>
          <w:tcPr>
            <w:tcW w:w="1132" w:type="dxa"/>
            <w:tcBorders>
              <w:top w:val="single" w:sz="4" w:space="0" w:color="000000"/>
              <w:left w:val="single" w:sz="4" w:space="0" w:color="000000"/>
              <w:bottom w:val="single" w:sz="4" w:space="0" w:color="000000"/>
              <w:right w:val="single" w:sz="4" w:space="0" w:color="000000"/>
            </w:tcBorders>
            <w:hideMark/>
          </w:tcPr>
          <w:p w14:paraId="2C7C95AC"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14:paraId="4286B449"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14:paraId="44BF3554"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5</w:t>
            </w:r>
          </w:p>
        </w:tc>
        <w:tc>
          <w:tcPr>
            <w:tcW w:w="1704" w:type="dxa"/>
            <w:tcBorders>
              <w:top w:val="single" w:sz="4" w:space="0" w:color="000000"/>
              <w:left w:val="single" w:sz="4" w:space="0" w:color="000000"/>
              <w:bottom w:val="single" w:sz="4" w:space="0" w:color="000000"/>
              <w:right w:val="single" w:sz="4" w:space="0" w:color="000000"/>
            </w:tcBorders>
            <w:hideMark/>
          </w:tcPr>
          <w:p w14:paraId="766DA510"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6</w:t>
            </w:r>
          </w:p>
        </w:tc>
      </w:tr>
      <w:tr w:rsidR="002A2065" w:rsidRPr="000859FB" w14:paraId="2E0428DE" w14:textId="77777777" w:rsidTr="00D51BB8">
        <w:trPr>
          <w:trHeight w:val="57"/>
        </w:trPr>
        <w:tc>
          <w:tcPr>
            <w:tcW w:w="9633" w:type="dxa"/>
            <w:gridSpan w:val="6"/>
            <w:tcBorders>
              <w:top w:val="single" w:sz="4" w:space="0" w:color="000000"/>
              <w:left w:val="single" w:sz="4" w:space="0" w:color="000000"/>
              <w:bottom w:val="single" w:sz="4" w:space="0" w:color="000000"/>
              <w:right w:val="single" w:sz="4" w:space="0" w:color="000000"/>
            </w:tcBorders>
            <w:hideMark/>
          </w:tcPr>
          <w:p w14:paraId="42AE2668"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Current Year</w:t>
            </w:r>
          </w:p>
        </w:tc>
      </w:tr>
      <w:tr w:rsidR="002A2065" w:rsidRPr="000859FB" w14:paraId="7DD730BF"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70A0924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Others</w:t>
            </w:r>
          </w:p>
        </w:tc>
        <w:tc>
          <w:tcPr>
            <w:tcW w:w="1416" w:type="dxa"/>
            <w:tcBorders>
              <w:top w:val="single" w:sz="4" w:space="0" w:color="000000"/>
              <w:left w:val="single" w:sz="4" w:space="0" w:color="000000"/>
              <w:bottom w:val="single" w:sz="4" w:space="0" w:color="000000"/>
              <w:right w:val="single" w:sz="4" w:space="0" w:color="000000"/>
            </w:tcBorders>
            <w:hideMark/>
          </w:tcPr>
          <w:p w14:paraId="5B17BE0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38E0DF8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14:paraId="25EC8D4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-02</w:t>
            </w:r>
          </w:p>
        </w:tc>
        <w:tc>
          <w:tcPr>
            <w:tcW w:w="1275" w:type="dxa"/>
            <w:tcBorders>
              <w:top w:val="single" w:sz="4" w:space="0" w:color="000000"/>
              <w:left w:val="single" w:sz="4" w:space="0" w:color="000000"/>
              <w:bottom w:val="single" w:sz="4" w:space="0" w:color="000000"/>
              <w:right w:val="single" w:sz="4" w:space="0" w:color="000000"/>
            </w:tcBorders>
            <w:hideMark/>
          </w:tcPr>
          <w:p w14:paraId="7EF5601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267551F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456EF2F8"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4376076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Internet / Mobile /Electronic Banking/ ATM / Debit Cards</w:t>
            </w:r>
          </w:p>
        </w:tc>
        <w:tc>
          <w:tcPr>
            <w:tcW w:w="1416" w:type="dxa"/>
            <w:tcBorders>
              <w:top w:val="single" w:sz="4" w:space="0" w:color="000000"/>
              <w:left w:val="single" w:sz="4" w:space="0" w:color="000000"/>
              <w:bottom w:val="single" w:sz="4" w:space="0" w:color="000000"/>
              <w:right w:val="single" w:sz="4" w:space="0" w:color="000000"/>
            </w:tcBorders>
            <w:hideMark/>
          </w:tcPr>
          <w:p w14:paraId="220793C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17BCEF1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15</w:t>
            </w:r>
          </w:p>
        </w:tc>
        <w:tc>
          <w:tcPr>
            <w:tcW w:w="1701" w:type="dxa"/>
            <w:tcBorders>
              <w:top w:val="single" w:sz="4" w:space="0" w:color="000000"/>
              <w:left w:val="single" w:sz="4" w:space="0" w:color="000000"/>
              <w:bottom w:val="single" w:sz="4" w:space="0" w:color="000000"/>
              <w:right w:val="single" w:sz="4" w:space="0" w:color="000000"/>
            </w:tcBorders>
            <w:hideMark/>
          </w:tcPr>
          <w:p w14:paraId="462D2F3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-04</w:t>
            </w:r>
          </w:p>
        </w:tc>
        <w:tc>
          <w:tcPr>
            <w:tcW w:w="1275" w:type="dxa"/>
            <w:tcBorders>
              <w:top w:val="single" w:sz="4" w:space="0" w:color="000000"/>
              <w:left w:val="single" w:sz="4" w:space="0" w:color="000000"/>
              <w:bottom w:val="single" w:sz="4" w:space="0" w:color="000000"/>
              <w:right w:val="single" w:sz="4" w:space="0" w:color="000000"/>
            </w:tcBorders>
            <w:hideMark/>
          </w:tcPr>
          <w:p w14:paraId="4E79B72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2E7479B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025DF3AA"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4C6BED7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Levy of charges</w:t>
            </w:r>
          </w:p>
        </w:tc>
        <w:tc>
          <w:tcPr>
            <w:tcW w:w="1416" w:type="dxa"/>
            <w:tcBorders>
              <w:top w:val="single" w:sz="4" w:space="0" w:color="000000"/>
              <w:left w:val="single" w:sz="4" w:space="0" w:color="000000"/>
              <w:bottom w:val="single" w:sz="4" w:space="0" w:color="000000"/>
              <w:right w:val="single" w:sz="4" w:space="0" w:color="000000"/>
            </w:tcBorders>
            <w:hideMark/>
          </w:tcPr>
          <w:p w14:paraId="63827C4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1FE6552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1" w:type="dxa"/>
            <w:tcBorders>
              <w:top w:val="single" w:sz="4" w:space="0" w:color="000000"/>
              <w:left w:val="single" w:sz="4" w:space="0" w:color="000000"/>
              <w:bottom w:val="single" w:sz="4" w:space="0" w:color="000000"/>
              <w:right w:val="single" w:sz="4" w:space="0" w:color="000000"/>
            </w:tcBorders>
            <w:hideMark/>
          </w:tcPr>
          <w:p w14:paraId="625EB80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14:paraId="66C7AB9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150F2DD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131689F6"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tcPr>
          <w:p w14:paraId="69596578" w14:textId="77777777" w:rsidR="002A2065" w:rsidRPr="000859FB" w:rsidRDefault="002A2065" w:rsidP="00D51BB8">
            <w:pPr>
              <w:spacing w:after="0" w:line="240" w:lineRule="auto"/>
              <w:jc w:val="both"/>
              <w:rPr>
                <w:rFonts w:cstheme="minorHAnsi"/>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596ACF3" w14:textId="77777777" w:rsidR="002A2065" w:rsidRPr="000859FB" w:rsidRDefault="002A2065" w:rsidP="00D51BB8">
            <w:pPr>
              <w:spacing w:after="0" w:line="240" w:lineRule="auto"/>
              <w:jc w:val="center"/>
              <w:rPr>
                <w:rFonts w:cstheme="minorHAnsi"/>
                <w:sz w:val="20"/>
                <w:szCs w:val="20"/>
              </w:rPr>
            </w:pPr>
          </w:p>
        </w:tc>
        <w:tc>
          <w:tcPr>
            <w:tcW w:w="1132" w:type="dxa"/>
            <w:tcBorders>
              <w:top w:val="single" w:sz="4" w:space="0" w:color="000000"/>
              <w:left w:val="single" w:sz="4" w:space="0" w:color="000000"/>
              <w:bottom w:val="single" w:sz="4" w:space="0" w:color="000000"/>
              <w:right w:val="single" w:sz="4" w:space="0" w:color="000000"/>
            </w:tcBorders>
          </w:tcPr>
          <w:p w14:paraId="2075B687" w14:textId="77777777" w:rsidR="002A2065" w:rsidRPr="000859FB" w:rsidRDefault="002A2065" w:rsidP="00D51BB8">
            <w:pPr>
              <w:spacing w:after="0" w:line="240" w:lineRule="auto"/>
              <w:jc w:val="center"/>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E8211F"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4B986D" w14:textId="77777777" w:rsidR="002A2065" w:rsidRPr="000859FB" w:rsidRDefault="002A2065" w:rsidP="00D51BB8">
            <w:pPr>
              <w:spacing w:after="0" w:line="240" w:lineRule="auto"/>
              <w:jc w:val="center"/>
              <w:rPr>
                <w:rFonts w:cstheme="minorHAnsi"/>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1123523C" w14:textId="77777777" w:rsidR="002A2065" w:rsidRPr="000859FB" w:rsidRDefault="002A2065" w:rsidP="00D51BB8">
            <w:pPr>
              <w:spacing w:after="0" w:line="240" w:lineRule="auto"/>
              <w:jc w:val="center"/>
              <w:rPr>
                <w:rFonts w:cstheme="minorHAnsi"/>
                <w:sz w:val="20"/>
                <w:szCs w:val="20"/>
              </w:rPr>
            </w:pPr>
          </w:p>
        </w:tc>
      </w:tr>
      <w:tr w:rsidR="002A2065" w:rsidRPr="000859FB" w14:paraId="2BD908D2"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tcPr>
          <w:p w14:paraId="62B764C0" w14:textId="77777777" w:rsidR="002A2065" w:rsidRPr="000859FB" w:rsidRDefault="002A2065" w:rsidP="00D51BB8">
            <w:pPr>
              <w:spacing w:after="0" w:line="240" w:lineRule="auto"/>
              <w:jc w:val="both"/>
              <w:rPr>
                <w:rFonts w:cstheme="minorHAnsi"/>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0A11768" w14:textId="77777777" w:rsidR="002A2065" w:rsidRPr="000859FB" w:rsidRDefault="002A2065" w:rsidP="00D51BB8">
            <w:pPr>
              <w:spacing w:after="0" w:line="240" w:lineRule="auto"/>
              <w:jc w:val="center"/>
              <w:rPr>
                <w:rFonts w:cstheme="minorHAnsi"/>
                <w:sz w:val="20"/>
                <w:szCs w:val="20"/>
              </w:rPr>
            </w:pPr>
          </w:p>
        </w:tc>
        <w:tc>
          <w:tcPr>
            <w:tcW w:w="1132" w:type="dxa"/>
            <w:tcBorders>
              <w:top w:val="single" w:sz="4" w:space="0" w:color="000000"/>
              <w:left w:val="single" w:sz="4" w:space="0" w:color="000000"/>
              <w:bottom w:val="single" w:sz="4" w:space="0" w:color="000000"/>
              <w:right w:val="single" w:sz="4" w:space="0" w:color="000000"/>
            </w:tcBorders>
          </w:tcPr>
          <w:p w14:paraId="2F0BBBB6" w14:textId="77777777" w:rsidR="002A2065" w:rsidRPr="000859FB" w:rsidRDefault="002A2065" w:rsidP="00D51BB8">
            <w:pPr>
              <w:spacing w:after="0" w:line="240" w:lineRule="auto"/>
              <w:jc w:val="center"/>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2D012B"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992B67A" w14:textId="77777777" w:rsidR="002A2065" w:rsidRPr="000859FB" w:rsidRDefault="002A2065" w:rsidP="00D51BB8">
            <w:pPr>
              <w:spacing w:after="0" w:line="240" w:lineRule="auto"/>
              <w:jc w:val="center"/>
              <w:rPr>
                <w:rFonts w:cstheme="minorHAnsi"/>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5C6F1081" w14:textId="77777777" w:rsidR="002A2065" w:rsidRPr="000859FB" w:rsidRDefault="002A2065" w:rsidP="00D51BB8">
            <w:pPr>
              <w:spacing w:after="0" w:line="240" w:lineRule="auto"/>
              <w:jc w:val="center"/>
              <w:rPr>
                <w:rFonts w:cstheme="minorHAnsi"/>
                <w:sz w:val="20"/>
                <w:szCs w:val="20"/>
              </w:rPr>
            </w:pPr>
          </w:p>
        </w:tc>
      </w:tr>
      <w:tr w:rsidR="002A2065" w:rsidRPr="000859FB" w14:paraId="2C9ACECB"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tcPr>
          <w:p w14:paraId="40341F9B" w14:textId="77777777" w:rsidR="002A2065" w:rsidRPr="000859FB" w:rsidRDefault="002A2065" w:rsidP="00D51BB8">
            <w:pPr>
              <w:spacing w:after="0" w:line="240" w:lineRule="auto"/>
              <w:jc w:val="both"/>
              <w:rPr>
                <w:rFonts w:cstheme="minorHAnsi"/>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AD4371" w14:textId="77777777" w:rsidR="002A2065" w:rsidRPr="000859FB" w:rsidRDefault="002A2065" w:rsidP="00D51BB8">
            <w:pPr>
              <w:spacing w:after="0" w:line="240" w:lineRule="auto"/>
              <w:jc w:val="center"/>
              <w:rPr>
                <w:rFonts w:cstheme="minorHAnsi"/>
                <w:sz w:val="20"/>
                <w:szCs w:val="20"/>
              </w:rPr>
            </w:pPr>
          </w:p>
        </w:tc>
        <w:tc>
          <w:tcPr>
            <w:tcW w:w="1132" w:type="dxa"/>
            <w:tcBorders>
              <w:top w:val="single" w:sz="4" w:space="0" w:color="000000"/>
              <w:left w:val="single" w:sz="4" w:space="0" w:color="000000"/>
              <w:bottom w:val="single" w:sz="4" w:space="0" w:color="000000"/>
              <w:right w:val="single" w:sz="4" w:space="0" w:color="000000"/>
            </w:tcBorders>
          </w:tcPr>
          <w:p w14:paraId="5401207D" w14:textId="77777777" w:rsidR="002A2065" w:rsidRPr="000859FB" w:rsidRDefault="002A2065" w:rsidP="00D51BB8">
            <w:pPr>
              <w:spacing w:after="0" w:line="240" w:lineRule="auto"/>
              <w:jc w:val="center"/>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483E77"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0913A04" w14:textId="77777777" w:rsidR="002A2065" w:rsidRPr="000859FB" w:rsidRDefault="002A2065" w:rsidP="00D51BB8">
            <w:pPr>
              <w:spacing w:after="0" w:line="240" w:lineRule="auto"/>
              <w:jc w:val="center"/>
              <w:rPr>
                <w:rFonts w:cstheme="minorHAnsi"/>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E6B7CAC" w14:textId="77777777" w:rsidR="002A2065" w:rsidRPr="000859FB" w:rsidRDefault="002A2065" w:rsidP="00D51BB8">
            <w:pPr>
              <w:spacing w:after="0" w:line="240" w:lineRule="auto"/>
              <w:jc w:val="center"/>
              <w:rPr>
                <w:rFonts w:cstheme="minorHAnsi"/>
                <w:sz w:val="20"/>
                <w:szCs w:val="20"/>
              </w:rPr>
            </w:pPr>
          </w:p>
        </w:tc>
      </w:tr>
      <w:tr w:rsidR="002A2065" w:rsidRPr="000859FB" w14:paraId="0D8D6600"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49FC026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Total</w:t>
            </w:r>
          </w:p>
        </w:tc>
        <w:tc>
          <w:tcPr>
            <w:tcW w:w="1416" w:type="dxa"/>
            <w:tcBorders>
              <w:top w:val="single" w:sz="4" w:space="0" w:color="000000"/>
              <w:left w:val="single" w:sz="4" w:space="0" w:color="000000"/>
              <w:bottom w:val="single" w:sz="4" w:space="0" w:color="000000"/>
              <w:right w:val="single" w:sz="4" w:space="0" w:color="000000"/>
            </w:tcBorders>
            <w:hideMark/>
          </w:tcPr>
          <w:p w14:paraId="63F5469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53A2F86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19</w:t>
            </w:r>
          </w:p>
        </w:tc>
        <w:tc>
          <w:tcPr>
            <w:tcW w:w="1701" w:type="dxa"/>
            <w:tcBorders>
              <w:top w:val="single" w:sz="4" w:space="0" w:color="000000"/>
              <w:left w:val="single" w:sz="4" w:space="0" w:color="000000"/>
              <w:bottom w:val="single" w:sz="4" w:space="0" w:color="000000"/>
              <w:right w:val="single" w:sz="4" w:space="0" w:color="000000"/>
            </w:tcBorders>
            <w:hideMark/>
          </w:tcPr>
          <w:p w14:paraId="2E1FB16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-06</w:t>
            </w:r>
          </w:p>
        </w:tc>
        <w:tc>
          <w:tcPr>
            <w:tcW w:w="1275" w:type="dxa"/>
            <w:tcBorders>
              <w:top w:val="single" w:sz="4" w:space="0" w:color="000000"/>
              <w:left w:val="single" w:sz="4" w:space="0" w:color="000000"/>
              <w:bottom w:val="single" w:sz="4" w:space="0" w:color="000000"/>
              <w:right w:val="single" w:sz="4" w:space="0" w:color="000000"/>
            </w:tcBorders>
            <w:hideMark/>
          </w:tcPr>
          <w:p w14:paraId="10E5822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4FBFD64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741711B0" w14:textId="77777777" w:rsidTr="00D51BB8">
        <w:trPr>
          <w:trHeight w:val="57"/>
        </w:trPr>
        <w:tc>
          <w:tcPr>
            <w:tcW w:w="9633" w:type="dxa"/>
            <w:gridSpan w:val="6"/>
            <w:tcBorders>
              <w:top w:val="single" w:sz="4" w:space="0" w:color="000000"/>
              <w:left w:val="single" w:sz="4" w:space="0" w:color="000000"/>
              <w:bottom w:val="single" w:sz="4" w:space="0" w:color="000000"/>
              <w:right w:val="single" w:sz="4" w:space="0" w:color="000000"/>
            </w:tcBorders>
            <w:hideMark/>
          </w:tcPr>
          <w:p w14:paraId="048EC48D"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Previous Year</w:t>
            </w:r>
          </w:p>
        </w:tc>
      </w:tr>
      <w:tr w:rsidR="002A2065" w:rsidRPr="000859FB" w14:paraId="4028B5AD"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340E7D2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Others</w:t>
            </w:r>
          </w:p>
        </w:tc>
        <w:tc>
          <w:tcPr>
            <w:tcW w:w="1416" w:type="dxa"/>
            <w:tcBorders>
              <w:top w:val="single" w:sz="4" w:space="0" w:color="000000"/>
              <w:left w:val="single" w:sz="4" w:space="0" w:color="000000"/>
              <w:bottom w:val="single" w:sz="4" w:space="0" w:color="000000"/>
              <w:right w:val="single" w:sz="4" w:space="0" w:color="000000"/>
            </w:tcBorders>
            <w:hideMark/>
          </w:tcPr>
          <w:p w14:paraId="2AE52B7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34C0972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06</w:t>
            </w:r>
          </w:p>
        </w:tc>
        <w:tc>
          <w:tcPr>
            <w:tcW w:w="1701" w:type="dxa"/>
            <w:tcBorders>
              <w:top w:val="single" w:sz="4" w:space="0" w:color="000000"/>
              <w:left w:val="single" w:sz="4" w:space="0" w:color="000000"/>
              <w:bottom w:val="single" w:sz="4" w:space="0" w:color="000000"/>
              <w:right w:val="single" w:sz="4" w:space="0" w:color="000000"/>
            </w:tcBorders>
            <w:hideMark/>
          </w:tcPr>
          <w:p w14:paraId="5B7435E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-04</w:t>
            </w:r>
          </w:p>
        </w:tc>
        <w:tc>
          <w:tcPr>
            <w:tcW w:w="1275" w:type="dxa"/>
            <w:tcBorders>
              <w:top w:val="single" w:sz="4" w:space="0" w:color="000000"/>
              <w:left w:val="single" w:sz="4" w:space="0" w:color="000000"/>
              <w:bottom w:val="single" w:sz="4" w:space="0" w:color="000000"/>
              <w:right w:val="single" w:sz="4" w:space="0" w:color="000000"/>
            </w:tcBorders>
            <w:hideMark/>
          </w:tcPr>
          <w:p w14:paraId="144473E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211F130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5B2AB280"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74CE7D0B"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Internet / Mobile / Electronic Banking/ ATM/Debit Cards</w:t>
            </w:r>
          </w:p>
        </w:tc>
        <w:tc>
          <w:tcPr>
            <w:tcW w:w="1416" w:type="dxa"/>
            <w:tcBorders>
              <w:top w:val="single" w:sz="4" w:space="0" w:color="000000"/>
              <w:left w:val="single" w:sz="4" w:space="0" w:color="000000"/>
              <w:bottom w:val="single" w:sz="4" w:space="0" w:color="000000"/>
              <w:right w:val="single" w:sz="4" w:space="0" w:color="000000"/>
            </w:tcBorders>
            <w:hideMark/>
          </w:tcPr>
          <w:p w14:paraId="30A00EF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076B499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19</w:t>
            </w:r>
          </w:p>
        </w:tc>
        <w:tc>
          <w:tcPr>
            <w:tcW w:w="1701" w:type="dxa"/>
            <w:tcBorders>
              <w:top w:val="single" w:sz="4" w:space="0" w:color="000000"/>
              <w:left w:val="single" w:sz="4" w:space="0" w:color="000000"/>
              <w:bottom w:val="single" w:sz="4" w:space="0" w:color="000000"/>
              <w:right w:val="single" w:sz="4" w:space="0" w:color="000000"/>
            </w:tcBorders>
            <w:hideMark/>
          </w:tcPr>
          <w:p w14:paraId="39F2E53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+01</w:t>
            </w:r>
          </w:p>
        </w:tc>
        <w:tc>
          <w:tcPr>
            <w:tcW w:w="1275" w:type="dxa"/>
            <w:tcBorders>
              <w:top w:val="single" w:sz="4" w:space="0" w:color="000000"/>
              <w:left w:val="single" w:sz="4" w:space="0" w:color="000000"/>
              <w:bottom w:val="single" w:sz="4" w:space="0" w:color="000000"/>
              <w:right w:val="single" w:sz="4" w:space="0" w:color="000000"/>
            </w:tcBorders>
            <w:hideMark/>
          </w:tcPr>
          <w:p w14:paraId="36516EF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6D1BB63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46FE05B4"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hideMark/>
          </w:tcPr>
          <w:p w14:paraId="100EB3D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Levy of charges</w:t>
            </w:r>
          </w:p>
        </w:tc>
        <w:tc>
          <w:tcPr>
            <w:tcW w:w="1416" w:type="dxa"/>
            <w:tcBorders>
              <w:top w:val="single" w:sz="4" w:space="0" w:color="000000"/>
              <w:left w:val="single" w:sz="4" w:space="0" w:color="000000"/>
              <w:bottom w:val="single" w:sz="4" w:space="0" w:color="000000"/>
              <w:right w:val="single" w:sz="4" w:space="0" w:color="000000"/>
            </w:tcBorders>
            <w:hideMark/>
          </w:tcPr>
          <w:p w14:paraId="1F1602B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2A7213F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1" w:type="dxa"/>
            <w:tcBorders>
              <w:top w:val="single" w:sz="4" w:space="0" w:color="000000"/>
              <w:left w:val="single" w:sz="4" w:space="0" w:color="000000"/>
              <w:bottom w:val="single" w:sz="4" w:space="0" w:color="000000"/>
              <w:right w:val="single" w:sz="4" w:space="0" w:color="000000"/>
            </w:tcBorders>
            <w:hideMark/>
          </w:tcPr>
          <w:p w14:paraId="7575F35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-01</w:t>
            </w:r>
          </w:p>
        </w:tc>
        <w:tc>
          <w:tcPr>
            <w:tcW w:w="1275" w:type="dxa"/>
            <w:tcBorders>
              <w:top w:val="single" w:sz="4" w:space="0" w:color="000000"/>
              <w:left w:val="single" w:sz="4" w:space="0" w:color="000000"/>
              <w:bottom w:val="single" w:sz="4" w:space="0" w:color="000000"/>
              <w:right w:val="single" w:sz="4" w:space="0" w:color="000000"/>
            </w:tcBorders>
            <w:hideMark/>
          </w:tcPr>
          <w:p w14:paraId="4905BC1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7C0E2DB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r w:rsidR="002A2065" w:rsidRPr="000859FB" w14:paraId="4CDCE0CB"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tcPr>
          <w:p w14:paraId="1A2D940C" w14:textId="77777777" w:rsidR="002A2065" w:rsidRPr="000859FB" w:rsidRDefault="002A2065" w:rsidP="00D51BB8">
            <w:pPr>
              <w:spacing w:after="0" w:line="240" w:lineRule="auto"/>
              <w:jc w:val="both"/>
              <w:rPr>
                <w:rFonts w:cstheme="minorHAnsi"/>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195590A" w14:textId="77777777" w:rsidR="002A2065" w:rsidRPr="000859FB" w:rsidRDefault="002A2065" w:rsidP="00D51BB8">
            <w:pPr>
              <w:spacing w:after="0" w:line="240" w:lineRule="auto"/>
              <w:jc w:val="center"/>
              <w:rPr>
                <w:rFonts w:cstheme="minorHAnsi"/>
                <w:sz w:val="20"/>
                <w:szCs w:val="20"/>
              </w:rPr>
            </w:pPr>
          </w:p>
        </w:tc>
        <w:tc>
          <w:tcPr>
            <w:tcW w:w="1132" w:type="dxa"/>
            <w:tcBorders>
              <w:top w:val="single" w:sz="4" w:space="0" w:color="000000"/>
              <w:left w:val="single" w:sz="4" w:space="0" w:color="000000"/>
              <w:bottom w:val="single" w:sz="4" w:space="0" w:color="000000"/>
              <w:right w:val="single" w:sz="4" w:space="0" w:color="000000"/>
            </w:tcBorders>
          </w:tcPr>
          <w:p w14:paraId="3985B5D1" w14:textId="77777777" w:rsidR="002A2065" w:rsidRPr="000859FB" w:rsidRDefault="002A2065" w:rsidP="00D51BB8">
            <w:pPr>
              <w:spacing w:after="0" w:line="240" w:lineRule="auto"/>
              <w:jc w:val="center"/>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99CDCF4"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D56829" w14:textId="77777777" w:rsidR="002A2065" w:rsidRPr="000859FB" w:rsidRDefault="002A2065" w:rsidP="00D51BB8">
            <w:pPr>
              <w:spacing w:after="0" w:line="240" w:lineRule="auto"/>
              <w:jc w:val="center"/>
              <w:rPr>
                <w:rFonts w:cstheme="minorHAnsi"/>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2309DFD6" w14:textId="77777777" w:rsidR="002A2065" w:rsidRPr="000859FB" w:rsidRDefault="002A2065" w:rsidP="00D51BB8">
            <w:pPr>
              <w:spacing w:after="0" w:line="240" w:lineRule="auto"/>
              <w:jc w:val="center"/>
              <w:rPr>
                <w:rFonts w:cstheme="minorHAnsi"/>
                <w:sz w:val="20"/>
                <w:szCs w:val="20"/>
              </w:rPr>
            </w:pPr>
          </w:p>
        </w:tc>
      </w:tr>
      <w:tr w:rsidR="002A2065" w:rsidRPr="000859FB" w14:paraId="09EB70C8" w14:textId="77777777" w:rsidTr="00D51BB8">
        <w:trPr>
          <w:trHeight w:val="57"/>
        </w:trPr>
        <w:tc>
          <w:tcPr>
            <w:tcW w:w="2400" w:type="dxa"/>
            <w:tcBorders>
              <w:top w:val="single" w:sz="4" w:space="0" w:color="000000"/>
              <w:left w:val="single" w:sz="4" w:space="0" w:color="000000"/>
              <w:bottom w:val="single" w:sz="4" w:space="0" w:color="000000"/>
              <w:right w:val="single" w:sz="4" w:space="0" w:color="000000"/>
            </w:tcBorders>
          </w:tcPr>
          <w:p w14:paraId="50A8B399" w14:textId="77777777" w:rsidR="002A2065" w:rsidRPr="000859FB" w:rsidRDefault="002A2065" w:rsidP="00D51BB8">
            <w:pPr>
              <w:spacing w:after="0" w:line="240" w:lineRule="auto"/>
              <w:jc w:val="both"/>
              <w:rPr>
                <w:rFonts w:cstheme="minorHAnsi"/>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2FEC4FA" w14:textId="77777777" w:rsidR="002A2065" w:rsidRPr="000859FB" w:rsidRDefault="002A2065" w:rsidP="00D51BB8">
            <w:pPr>
              <w:spacing w:after="0" w:line="240" w:lineRule="auto"/>
              <w:jc w:val="center"/>
              <w:rPr>
                <w:rFonts w:cstheme="minorHAnsi"/>
                <w:sz w:val="20"/>
                <w:szCs w:val="20"/>
              </w:rPr>
            </w:pPr>
          </w:p>
        </w:tc>
        <w:tc>
          <w:tcPr>
            <w:tcW w:w="1132" w:type="dxa"/>
            <w:tcBorders>
              <w:top w:val="single" w:sz="4" w:space="0" w:color="000000"/>
              <w:left w:val="single" w:sz="4" w:space="0" w:color="000000"/>
              <w:bottom w:val="single" w:sz="4" w:space="0" w:color="000000"/>
              <w:right w:val="single" w:sz="4" w:space="0" w:color="000000"/>
            </w:tcBorders>
          </w:tcPr>
          <w:p w14:paraId="32D7A734" w14:textId="77777777" w:rsidR="002A2065" w:rsidRPr="000859FB" w:rsidRDefault="002A2065" w:rsidP="00D51BB8">
            <w:pPr>
              <w:spacing w:after="0" w:line="240" w:lineRule="auto"/>
              <w:jc w:val="center"/>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6363D73"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9E02A29" w14:textId="77777777" w:rsidR="002A2065" w:rsidRPr="000859FB" w:rsidRDefault="002A2065" w:rsidP="00D51BB8">
            <w:pPr>
              <w:spacing w:after="0" w:line="240" w:lineRule="auto"/>
              <w:jc w:val="center"/>
              <w:rPr>
                <w:rFonts w:cstheme="minorHAnsi"/>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7BE4860" w14:textId="77777777" w:rsidR="002A2065" w:rsidRPr="000859FB" w:rsidRDefault="002A2065" w:rsidP="00D51BB8">
            <w:pPr>
              <w:spacing w:after="0" w:line="240" w:lineRule="auto"/>
              <w:jc w:val="center"/>
              <w:rPr>
                <w:rFonts w:cstheme="minorHAnsi"/>
                <w:sz w:val="20"/>
                <w:szCs w:val="20"/>
              </w:rPr>
            </w:pPr>
          </w:p>
        </w:tc>
      </w:tr>
      <w:tr w:rsidR="002A2065" w:rsidRPr="000859FB" w14:paraId="30FBFA3E" w14:textId="77777777" w:rsidTr="00D51BB8">
        <w:trPr>
          <w:trHeight w:val="70"/>
        </w:trPr>
        <w:tc>
          <w:tcPr>
            <w:tcW w:w="2400" w:type="dxa"/>
            <w:tcBorders>
              <w:top w:val="single" w:sz="4" w:space="0" w:color="000000"/>
              <w:left w:val="single" w:sz="4" w:space="0" w:color="000000"/>
              <w:bottom w:val="single" w:sz="4" w:space="0" w:color="000000"/>
              <w:right w:val="single" w:sz="4" w:space="0" w:color="000000"/>
            </w:tcBorders>
            <w:hideMark/>
          </w:tcPr>
          <w:p w14:paraId="28525D55"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Total</w:t>
            </w:r>
          </w:p>
        </w:tc>
        <w:tc>
          <w:tcPr>
            <w:tcW w:w="1416" w:type="dxa"/>
            <w:tcBorders>
              <w:top w:val="single" w:sz="4" w:space="0" w:color="000000"/>
              <w:left w:val="single" w:sz="4" w:space="0" w:color="000000"/>
              <w:bottom w:val="single" w:sz="4" w:space="0" w:color="000000"/>
              <w:right w:val="single" w:sz="4" w:space="0" w:color="000000"/>
            </w:tcBorders>
            <w:hideMark/>
          </w:tcPr>
          <w:p w14:paraId="7AD353F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132" w:type="dxa"/>
            <w:tcBorders>
              <w:top w:val="single" w:sz="4" w:space="0" w:color="000000"/>
              <w:left w:val="single" w:sz="4" w:space="0" w:color="000000"/>
              <w:bottom w:val="single" w:sz="4" w:space="0" w:color="000000"/>
              <w:right w:val="single" w:sz="4" w:space="0" w:color="000000"/>
            </w:tcBorders>
            <w:hideMark/>
          </w:tcPr>
          <w:p w14:paraId="18489BD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25</w:t>
            </w:r>
          </w:p>
        </w:tc>
        <w:tc>
          <w:tcPr>
            <w:tcW w:w="1701" w:type="dxa"/>
            <w:tcBorders>
              <w:top w:val="single" w:sz="4" w:space="0" w:color="000000"/>
              <w:left w:val="single" w:sz="4" w:space="0" w:color="000000"/>
              <w:bottom w:val="single" w:sz="4" w:space="0" w:color="000000"/>
              <w:right w:val="single" w:sz="4" w:space="0" w:color="000000"/>
            </w:tcBorders>
            <w:hideMark/>
          </w:tcPr>
          <w:p w14:paraId="348E9B9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-04</w:t>
            </w:r>
          </w:p>
        </w:tc>
        <w:tc>
          <w:tcPr>
            <w:tcW w:w="1275" w:type="dxa"/>
            <w:tcBorders>
              <w:top w:val="single" w:sz="4" w:space="0" w:color="000000"/>
              <w:left w:val="single" w:sz="4" w:space="0" w:color="000000"/>
              <w:bottom w:val="single" w:sz="4" w:space="0" w:color="000000"/>
              <w:right w:val="single" w:sz="4" w:space="0" w:color="000000"/>
            </w:tcBorders>
            <w:hideMark/>
          </w:tcPr>
          <w:p w14:paraId="5DF38A3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c>
          <w:tcPr>
            <w:tcW w:w="1704" w:type="dxa"/>
            <w:tcBorders>
              <w:top w:val="single" w:sz="4" w:space="0" w:color="000000"/>
              <w:left w:val="single" w:sz="4" w:space="0" w:color="000000"/>
              <w:bottom w:val="single" w:sz="4" w:space="0" w:color="000000"/>
              <w:right w:val="single" w:sz="4" w:space="0" w:color="000000"/>
            </w:tcBorders>
            <w:hideMark/>
          </w:tcPr>
          <w:p w14:paraId="630AD0E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0</w:t>
            </w:r>
          </w:p>
        </w:tc>
      </w:tr>
    </w:tbl>
    <w:p w14:paraId="4DBBE055" w14:textId="77777777" w:rsidR="002A2065" w:rsidRDefault="002A2065" w:rsidP="002A2065">
      <w:pPr>
        <w:spacing w:after="0" w:line="240" w:lineRule="auto"/>
        <w:jc w:val="both"/>
        <w:rPr>
          <w:rFonts w:cstheme="minorHAnsi"/>
          <w:sz w:val="20"/>
          <w:szCs w:val="20"/>
        </w:rPr>
      </w:pPr>
    </w:p>
    <w:p w14:paraId="3B9A057B" w14:textId="77777777" w:rsidR="002A2065" w:rsidRDefault="002A2065" w:rsidP="002A2065">
      <w:pPr>
        <w:spacing w:after="0" w:line="240" w:lineRule="auto"/>
        <w:jc w:val="both"/>
        <w:rPr>
          <w:rFonts w:cstheme="minorHAnsi"/>
          <w:sz w:val="20"/>
          <w:szCs w:val="20"/>
        </w:rPr>
      </w:pPr>
    </w:p>
    <w:p w14:paraId="1ED1090A" w14:textId="77777777" w:rsidR="002A2065" w:rsidRDefault="002A2065" w:rsidP="002A2065">
      <w:pPr>
        <w:spacing w:after="0" w:line="240" w:lineRule="auto"/>
        <w:jc w:val="both"/>
        <w:rPr>
          <w:rFonts w:cstheme="minorHAnsi"/>
          <w:sz w:val="20"/>
          <w:szCs w:val="20"/>
        </w:rPr>
      </w:pPr>
    </w:p>
    <w:p w14:paraId="545497CD" w14:textId="77777777" w:rsidR="002A2065" w:rsidRDefault="002A2065" w:rsidP="002A2065">
      <w:pPr>
        <w:spacing w:after="0" w:line="240" w:lineRule="auto"/>
        <w:jc w:val="both"/>
        <w:rPr>
          <w:rFonts w:cstheme="minorHAnsi"/>
          <w:sz w:val="20"/>
          <w:szCs w:val="20"/>
        </w:rPr>
      </w:pPr>
    </w:p>
    <w:p w14:paraId="4C508523" w14:textId="77777777" w:rsidR="002A2065" w:rsidRPr="000859FB" w:rsidRDefault="002A2065" w:rsidP="002A2065">
      <w:pPr>
        <w:spacing w:after="0" w:line="240" w:lineRule="auto"/>
        <w:jc w:val="both"/>
        <w:rPr>
          <w:rFonts w:cstheme="minorHAnsi"/>
          <w:sz w:val="20"/>
          <w:szCs w:val="20"/>
        </w:rPr>
      </w:pPr>
    </w:p>
    <w:p w14:paraId="48107E9C"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(9) Other Disclosures:</w:t>
      </w:r>
    </w:p>
    <w:p w14:paraId="3BD5F9EB" w14:textId="77777777" w:rsidR="002A2065" w:rsidRPr="000859FB" w:rsidRDefault="002A2065" w:rsidP="002A2065">
      <w:pPr>
        <w:numPr>
          <w:ilvl w:val="0"/>
          <w:numId w:val="33"/>
        </w:numPr>
        <w:spacing w:after="0" w:line="240" w:lineRule="auto"/>
        <w:ind w:hanging="720"/>
        <w:jc w:val="both"/>
        <w:rPr>
          <w:rFonts w:cstheme="minorHAnsi"/>
          <w:b/>
          <w:sz w:val="20"/>
          <w:szCs w:val="20"/>
          <w:lang w:val="en-IN"/>
        </w:rPr>
      </w:pPr>
      <w:r w:rsidRPr="000859FB">
        <w:rPr>
          <w:rFonts w:cstheme="minorHAnsi"/>
          <w:b/>
          <w:sz w:val="20"/>
          <w:szCs w:val="20"/>
          <w:lang w:val="en-IN"/>
        </w:rPr>
        <w:t>Business Ratios:</w:t>
      </w:r>
    </w:p>
    <w:tbl>
      <w:tblPr>
        <w:tblStyle w:val="TableGrid"/>
        <w:tblW w:w="9490" w:type="dxa"/>
        <w:tblInd w:w="-5" w:type="dxa"/>
        <w:tblLook w:val="04A0" w:firstRow="1" w:lastRow="0" w:firstColumn="1" w:lastColumn="0" w:noHBand="0" w:noVBand="1"/>
      </w:tblPr>
      <w:tblGrid>
        <w:gridCol w:w="7258"/>
        <w:gridCol w:w="1037"/>
        <w:gridCol w:w="1195"/>
      </w:tblGrid>
      <w:tr w:rsidR="002A2065" w:rsidRPr="000859FB" w14:paraId="66D5662C"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1AE17EA5" w14:textId="77777777" w:rsidR="002A2065" w:rsidRPr="000859FB" w:rsidRDefault="002A2065" w:rsidP="00D51BB8">
            <w:pPr>
              <w:spacing w:after="0" w:line="240" w:lineRule="auto"/>
              <w:jc w:val="both"/>
              <w:rPr>
                <w:rFonts w:cstheme="minorHAnsi"/>
                <w:b/>
              </w:rPr>
            </w:pPr>
            <w:r w:rsidRPr="000859FB">
              <w:rPr>
                <w:rFonts w:cstheme="minorHAnsi"/>
                <w:b/>
              </w:rPr>
              <w:t>Particulars</w:t>
            </w:r>
          </w:p>
        </w:tc>
        <w:tc>
          <w:tcPr>
            <w:tcW w:w="1037" w:type="dxa"/>
            <w:tcBorders>
              <w:top w:val="single" w:sz="4" w:space="0" w:color="000000"/>
              <w:left w:val="single" w:sz="4" w:space="0" w:color="000000"/>
              <w:bottom w:val="single" w:sz="4" w:space="0" w:color="000000"/>
              <w:right w:val="single" w:sz="4" w:space="0" w:color="000000"/>
            </w:tcBorders>
            <w:hideMark/>
          </w:tcPr>
          <w:p w14:paraId="57C4445A"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195" w:type="dxa"/>
            <w:tcBorders>
              <w:top w:val="single" w:sz="4" w:space="0" w:color="000000"/>
              <w:left w:val="single" w:sz="4" w:space="0" w:color="000000"/>
              <w:bottom w:val="single" w:sz="4" w:space="0" w:color="000000"/>
              <w:right w:val="single" w:sz="4" w:space="0" w:color="000000"/>
            </w:tcBorders>
            <w:hideMark/>
          </w:tcPr>
          <w:p w14:paraId="1F7F0451"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4AABA09A"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23BDA284" w14:textId="77777777" w:rsidR="002A2065" w:rsidRPr="000859FB" w:rsidRDefault="002A2065" w:rsidP="00D51BB8">
            <w:pPr>
              <w:spacing w:after="0" w:line="240" w:lineRule="auto"/>
              <w:jc w:val="both"/>
              <w:rPr>
                <w:rFonts w:cstheme="minorHAnsi"/>
              </w:rPr>
            </w:pPr>
            <w:r w:rsidRPr="000859FB">
              <w:rPr>
                <w:rFonts w:cstheme="minorHAnsi"/>
              </w:rPr>
              <w:t>(i) Interest Income as a percentage to Working capital Funds</w:t>
            </w:r>
          </w:p>
        </w:tc>
        <w:tc>
          <w:tcPr>
            <w:tcW w:w="1037" w:type="dxa"/>
            <w:tcBorders>
              <w:top w:val="single" w:sz="4" w:space="0" w:color="000000"/>
              <w:left w:val="single" w:sz="4" w:space="0" w:color="000000"/>
              <w:bottom w:val="single" w:sz="4" w:space="0" w:color="000000"/>
              <w:right w:val="single" w:sz="4" w:space="0" w:color="000000"/>
            </w:tcBorders>
            <w:hideMark/>
          </w:tcPr>
          <w:p w14:paraId="3D107772" w14:textId="77777777" w:rsidR="002A2065" w:rsidRPr="000859FB" w:rsidRDefault="002A2065" w:rsidP="00D51BB8">
            <w:pPr>
              <w:spacing w:after="0" w:line="240" w:lineRule="auto"/>
              <w:jc w:val="center"/>
              <w:rPr>
                <w:rFonts w:cstheme="minorHAnsi"/>
              </w:rPr>
            </w:pPr>
            <w:r w:rsidRPr="000859FB">
              <w:rPr>
                <w:rFonts w:cstheme="minorHAnsi"/>
              </w:rPr>
              <w:t>8.88%</w:t>
            </w:r>
          </w:p>
        </w:tc>
        <w:tc>
          <w:tcPr>
            <w:tcW w:w="1195" w:type="dxa"/>
            <w:tcBorders>
              <w:top w:val="single" w:sz="4" w:space="0" w:color="000000"/>
              <w:left w:val="single" w:sz="4" w:space="0" w:color="000000"/>
              <w:bottom w:val="single" w:sz="4" w:space="0" w:color="000000"/>
              <w:right w:val="single" w:sz="4" w:space="0" w:color="000000"/>
            </w:tcBorders>
            <w:hideMark/>
          </w:tcPr>
          <w:p w14:paraId="3BC333EB" w14:textId="77777777" w:rsidR="002A2065" w:rsidRPr="000859FB" w:rsidRDefault="002A2065" w:rsidP="00D51BB8">
            <w:pPr>
              <w:spacing w:after="0" w:line="240" w:lineRule="auto"/>
              <w:jc w:val="center"/>
              <w:rPr>
                <w:rFonts w:cstheme="minorHAnsi"/>
              </w:rPr>
            </w:pPr>
            <w:r w:rsidRPr="000859FB">
              <w:rPr>
                <w:rFonts w:cstheme="minorHAnsi"/>
              </w:rPr>
              <w:t>9.63%</w:t>
            </w:r>
          </w:p>
        </w:tc>
      </w:tr>
      <w:tr w:rsidR="002A2065" w:rsidRPr="000859FB" w14:paraId="38C7861D"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353D12CE" w14:textId="77777777" w:rsidR="002A2065" w:rsidRPr="000859FB" w:rsidRDefault="002A2065" w:rsidP="00D51BB8">
            <w:pPr>
              <w:spacing w:after="0" w:line="240" w:lineRule="auto"/>
              <w:jc w:val="both"/>
              <w:rPr>
                <w:rFonts w:cstheme="minorHAnsi"/>
              </w:rPr>
            </w:pPr>
            <w:r w:rsidRPr="000859FB">
              <w:rPr>
                <w:rFonts w:cstheme="minorHAnsi"/>
              </w:rPr>
              <w:t>(ii) Non-interest Income as a percentage of Working Funds</w:t>
            </w:r>
          </w:p>
        </w:tc>
        <w:tc>
          <w:tcPr>
            <w:tcW w:w="1037" w:type="dxa"/>
            <w:tcBorders>
              <w:top w:val="single" w:sz="4" w:space="0" w:color="000000"/>
              <w:left w:val="single" w:sz="4" w:space="0" w:color="000000"/>
              <w:bottom w:val="single" w:sz="4" w:space="0" w:color="000000"/>
              <w:right w:val="single" w:sz="4" w:space="0" w:color="000000"/>
            </w:tcBorders>
            <w:hideMark/>
          </w:tcPr>
          <w:p w14:paraId="03074108" w14:textId="77777777" w:rsidR="002A2065" w:rsidRPr="000859FB" w:rsidRDefault="002A2065" w:rsidP="00D51BB8">
            <w:pPr>
              <w:spacing w:after="0" w:line="240" w:lineRule="auto"/>
              <w:jc w:val="center"/>
              <w:rPr>
                <w:rFonts w:cstheme="minorHAnsi"/>
              </w:rPr>
            </w:pPr>
            <w:r w:rsidRPr="000859FB">
              <w:rPr>
                <w:rFonts w:cstheme="minorHAnsi"/>
              </w:rPr>
              <w:t>0.62%</w:t>
            </w:r>
          </w:p>
        </w:tc>
        <w:tc>
          <w:tcPr>
            <w:tcW w:w="1195" w:type="dxa"/>
            <w:tcBorders>
              <w:top w:val="single" w:sz="4" w:space="0" w:color="000000"/>
              <w:left w:val="single" w:sz="4" w:space="0" w:color="000000"/>
              <w:bottom w:val="single" w:sz="4" w:space="0" w:color="000000"/>
              <w:right w:val="single" w:sz="4" w:space="0" w:color="000000"/>
            </w:tcBorders>
            <w:hideMark/>
          </w:tcPr>
          <w:p w14:paraId="48567B5D" w14:textId="77777777" w:rsidR="002A2065" w:rsidRPr="000859FB" w:rsidRDefault="002A2065" w:rsidP="00D51BB8">
            <w:pPr>
              <w:spacing w:after="0" w:line="240" w:lineRule="auto"/>
              <w:jc w:val="center"/>
              <w:rPr>
                <w:rFonts w:cstheme="minorHAnsi"/>
              </w:rPr>
            </w:pPr>
            <w:r w:rsidRPr="000859FB">
              <w:rPr>
                <w:rFonts w:cstheme="minorHAnsi"/>
              </w:rPr>
              <w:t>0.55%</w:t>
            </w:r>
          </w:p>
        </w:tc>
      </w:tr>
      <w:tr w:rsidR="002A2065" w:rsidRPr="000859FB" w14:paraId="3E51C5FE"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5970E385" w14:textId="77777777" w:rsidR="002A2065" w:rsidRPr="000859FB" w:rsidRDefault="002A2065" w:rsidP="00D51BB8">
            <w:pPr>
              <w:spacing w:after="0" w:line="240" w:lineRule="auto"/>
              <w:jc w:val="both"/>
              <w:rPr>
                <w:rFonts w:cstheme="minorHAnsi"/>
              </w:rPr>
            </w:pPr>
            <w:r w:rsidRPr="000859FB">
              <w:rPr>
                <w:rFonts w:cstheme="minorHAnsi"/>
              </w:rPr>
              <w:t>(iii) Cost of Deposits</w:t>
            </w:r>
          </w:p>
        </w:tc>
        <w:tc>
          <w:tcPr>
            <w:tcW w:w="1037" w:type="dxa"/>
            <w:tcBorders>
              <w:top w:val="single" w:sz="4" w:space="0" w:color="000000"/>
              <w:left w:val="single" w:sz="4" w:space="0" w:color="000000"/>
              <w:bottom w:val="single" w:sz="4" w:space="0" w:color="000000"/>
              <w:right w:val="single" w:sz="4" w:space="0" w:color="000000"/>
            </w:tcBorders>
            <w:hideMark/>
          </w:tcPr>
          <w:p w14:paraId="5AD54F1D" w14:textId="19D9908C" w:rsidR="002A2065" w:rsidRPr="000859FB" w:rsidRDefault="002A2065" w:rsidP="00D51BB8">
            <w:pPr>
              <w:spacing w:after="0" w:line="240" w:lineRule="auto"/>
              <w:jc w:val="center"/>
              <w:rPr>
                <w:rFonts w:cstheme="minorHAnsi"/>
              </w:rPr>
            </w:pPr>
            <w:r w:rsidRPr="000859FB">
              <w:rPr>
                <w:rFonts w:cstheme="minorHAnsi"/>
              </w:rPr>
              <w:t>7.</w:t>
            </w:r>
            <w:r w:rsidR="00FC2E9C">
              <w:rPr>
                <w:rFonts w:cstheme="minorHAnsi"/>
              </w:rPr>
              <w:t>56</w:t>
            </w:r>
            <w:r w:rsidRPr="000859FB">
              <w:rPr>
                <w:rFonts w:cstheme="minorHAnsi"/>
              </w:rPr>
              <w:t>%</w:t>
            </w:r>
          </w:p>
        </w:tc>
        <w:tc>
          <w:tcPr>
            <w:tcW w:w="1195" w:type="dxa"/>
            <w:tcBorders>
              <w:top w:val="single" w:sz="4" w:space="0" w:color="000000"/>
              <w:left w:val="single" w:sz="4" w:space="0" w:color="000000"/>
              <w:bottom w:val="single" w:sz="4" w:space="0" w:color="000000"/>
              <w:right w:val="single" w:sz="4" w:space="0" w:color="000000"/>
            </w:tcBorders>
            <w:hideMark/>
          </w:tcPr>
          <w:p w14:paraId="4448F7A8" w14:textId="77777777" w:rsidR="002A2065" w:rsidRPr="000859FB" w:rsidRDefault="002A2065" w:rsidP="00D51BB8">
            <w:pPr>
              <w:spacing w:after="0" w:line="240" w:lineRule="auto"/>
              <w:jc w:val="center"/>
              <w:rPr>
                <w:rFonts w:cstheme="minorHAnsi"/>
              </w:rPr>
            </w:pPr>
            <w:r w:rsidRPr="000859FB">
              <w:rPr>
                <w:rFonts w:cstheme="minorHAnsi"/>
              </w:rPr>
              <w:t>7.11%</w:t>
            </w:r>
          </w:p>
        </w:tc>
      </w:tr>
      <w:tr w:rsidR="002A2065" w:rsidRPr="000859FB" w14:paraId="6602940D"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62257292" w14:textId="77777777" w:rsidR="002A2065" w:rsidRPr="000859FB" w:rsidRDefault="002A2065" w:rsidP="00D51BB8">
            <w:pPr>
              <w:spacing w:after="0" w:line="240" w:lineRule="auto"/>
              <w:jc w:val="both"/>
              <w:rPr>
                <w:rFonts w:cstheme="minorHAnsi"/>
              </w:rPr>
            </w:pPr>
            <w:r w:rsidRPr="000859FB">
              <w:rPr>
                <w:rFonts w:cstheme="minorHAnsi"/>
              </w:rPr>
              <w:t>(iv) Net Interest Margin</w:t>
            </w:r>
          </w:p>
        </w:tc>
        <w:tc>
          <w:tcPr>
            <w:tcW w:w="1037" w:type="dxa"/>
            <w:tcBorders>
              <w:top w:val="single" w:sz="4" w:space="0" w:color="000000"/>
              <w:left w:val="single" w:sz="4" w:space="0" w:color="000000"/>
              <w:bottom w:val="single" w:sz="4" w:space="0" w:color="000000"/>
              <w:right w:val="single" w:sz="4" w:space="0" w:color="000000"/>
            </w:tcBorders>
            <w:hideMark/>
          </w:tcPr>
          <w:p w14:paraId="51A927F3" w14:textId="77777777" w:rsidR="002A2065" w:rsidRPr="000859FB" w:rsidRDefault="002A2065" w:rsidP="00D51BB8">
            <w:pPr>
              <w:spacing w:after="0" w:line="240" w:lineRule="auto"/>
              <w:jc w:val="center"/>
              <w:rPr>
                <w:rFonts w:cstheme="minorHAnsi"/>
              </w:rPr>
            </w:pPr>
            <w:r w:rsidRPr="000859FB">
              <w:rPr>
                <w:rFonts w:cstheme="minorHAnsi"/>
              </w:rPr>
              <w:t>3.25%</w:t>
            </w:r>
          </w:p>
        </w:tc>
        <w:tc>
          <w:tcPr>
            <w:tcW w:w="1195" w:type="dxa"/>
            <w:tcBorders>
              <w:top w:val="single" w:sz="4" w:space="0" w:color="000000"/>
              <w:left w:val="single" w:sz="4" w:space="0" w:color="000000"/>
              <w:bottom w:val="single" w:sz="4" w:space="0" w:color="000000"/>
              <w:right w:val="single" w:sz="4" w:space="0" w:color="000000"/>
            </w:tcBorders>
            <w:hideMark/>
          </w:tcPr>
          <w:p w14:paraId="616E781B" w14:textId="77777777" w:rsidR="002A2065" w:rsidRPr="000859FB" w:rsidRDefault="002A2065" w:rsidP="00D51BB8">
            <w:pPr>
              <w:spacing w:after="0" w:line="240" w:lineRule="auto"/>
              <w:jc w:val="center"/>
              <w:rPr>
                <w:rFonts w:cstheme="minorHAnsi"/>
              </w:rPr>
            </w:pPr>
            <w:r w:rsidRPr="000859FB">
              <w:rPr>
                <w:rFonts w:cstheme="minorHAnsi"/>
              </w:rPr>
              <w:t>3.77%</w:t>
            </w:r>
          </w:p>
        </w:tc>
      </w:tr>
      <w:tr w:rsidR="002A2065" w:rsidRPr="000859FB" w14:paraId="3E86388D"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0BF69450" w14:textId="77777777" w:rsidR="002A2065" w:rsidRPr="000859FB" w:rsidRDefault="002A2065" w:rsidP="00D51BB8">
            <w:pPr>
              <w:spacing w:after="0" w:line="240" w:lineRule="auto"/>
              <w:jc w:val="both"/>
              <w:rPr>
                <w:rFonts w:cstheme="minorHAnsi"/>
              </w:rPr>
            </w:pPr>
            <w:r w:rsidRPr="000859FB">
              <w:rPr>
                <w:rFonts w:cstheme="minorHAnsi"/>
              </w:rPr>
              <w:t>(v) Operating Profit as a percentage to Working Funds</w:t>
            </w:r>
          </w:p>
        </w:tc>
        <w:tc>
          <w:tcPr>
            <w:tcW w:w="1037" w:type="dxa"/>
            <w:tcBorders>
              <w:top w:val="single" w:sz="4" w:space="0" w:color="000000"/>
              <w:left w:val="single" w:sz="4" w:space="0" w:color="000000"/>
              <w:bottom w:val="single" w:sz="4" w:space="0" w:color="000000"/>
              <w:right w:val="single" w:sz="4" w:space="0" w:color="000000"/>
            </w:tcBorders>
            <w:hideMark/>
          </w:tcPr>
          <w:p w14:paraId="0DA46F85" w14:textId="77777777" w:rsidR="002A2065" w:rsidRPr="000859FB" w:rsidRDefault="002A2065" w:rsidP="00D51BB8">
            <w:pPr>
              <w:spacing w:after="0" w:line="240" w:lineRule="auto"/>
              <w:jc w:val="center"/>
              <w:rPr>
                <w:rFonts w:cstheme="minorHAnsi"/>
              </w:rPr>
            </w:pPr>
            <w:r w:rsidRPr="000859FB">
              <w:rPr>
                <w:rFonts w:cstheme="minorHAnsi"/>
              </w:rPr>
              <w:t>2.02%</w:t>
            </w:r>
          </w:p>
        </w:tc>
        <w:tc>
          <w:tcPr>
            <w:tcW w:w="1195" w:type="dxa"/>
            <w:tcBorders>
              <w:top w:val="single" w:sz="4" w:space="0" w:color="000000"/>
              <w:left w:val="single" w:sz="4" w:space="0" w:color="000000"/>
              <w:bottom w:val="single" w:sz="4" w:space="0" w:color="000000"/>
              <w:right w:val="single" w:sz="4" w:space="0" w:color="000000"/>
            </w:tcBorders>
            <w:hideMark/>
          </w:tcPr>
          <w:p w14:paraId="78570C77" w14:textId="77777777" w:rsidR="002A2065" w:rsidRPr="000859FB" w:rsidRDefault="002A2065" w:rsidP="00D51BB8">
            <w:pPr>
              <w:spacing w:after="0" w:line="240" w:lineRule="auto"/>
              <w:jc w:val="center"/>
              <w:rPr>
                <w:rFonts w:cstheme="minorHAnsi"/>
              </w:rPr>
            </w:pPr>
            <w:r w:rsidRPr="000859FB">
              <w:rPr>
                <w:rFonts w:cstheme="minorHAnsi"/>
              </w:rPr>
              <w:t>2.69%</w:t>
            </w:r>
          </w:p>
        </w:tc>
      </w:tr>
      <w:tr w:rsidR="002A2065" w:rsidRPr="000859FB" w14:paraId="736EDFDA"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3E3454DC" w14:textId="77777777" w:rsidR="002A2065" w:rsidRPr="000859FB" w:rsidRDefault="002A2065" w:rsidP="00D51BB8">
            <w:pPr>
              <w:spacing w:after="0" w:line="240" w:lineRule="auto"/>
              <w:jc w:val="both"/>
              <w:rPr>
                <w:rFonts w:cstheme="minorHAnsi"/>
              </w:rPr>
            </w:pPr>
            <w:r w:rsidRPr="000859FB">
              <w:rPr>
                <w:rFonts w:cstheme="minorHAnsi"/>
              </w:rPr>
              <w:t>(vi) Return on Assets</w:t>
            </w:r>
          </w:p>
        </w:tc>
        <w:tc>
          <w:tcPr>
            <w:tcW w:w="1037" w:type="dxa"/>
            <w:tcBorders>
              <w:top w:val="single" w:sz="4" w:space="0" w:color="000000"/>
              <w:left w:val="single" w:sz="4" w:space="0" w:color="000000"/>
              <w:bottom w:val="single" w:sz="4" w:space="0" w:color="000000"/>
              <w:right w:val="single" w:sz="4" w:space="0" w:color="000000"/>
            </w:tcBorders>
            <w:hideMark/>
          </w:tcPr>
          <w:p w14:paraId="78A85B61" w14:textId="77777777" w:rsidR="002A2065" w:rsidRPr="000859FB" w:rsidRDefault="002A2065" w:rsidP="00D51BB8">
            <w:pPr>
              <w:spacing w:after="0" w:line="240" w:lineRule="auto"/>
              <w:jc w:val="center"/>
              <w:rPr>
                <w:rFonts w:cstheme="minorHAnsi"/>
              </w:rPr>
            </w:pPr>
            <w:r w:rsidRPr="000859FB">
              <w:rPr>
                <w:rFonts w:cstheme="minorHAnsi"/>
              </w:rPr>
              <w:t>0.93%</w:t>
            </w:r>
          </w:p>
        </w:tc>
        <w:tc>
          <w:tcPr>
            <w:tcW w:w="1195" w:type="dxa"/>
            <w:tcBorders>
              <w:top w:val="single" w:sz="4" w:space="0" w:color="000000"/>
              <w:left w:val="single" w:sz="4" w:space="0" w:color="000000"/>
              <w:bottom w:val="single" w:sz="4" w:space="0" w:color="000000"/>
              <w:right w:val="single" w:sz="4" w:space="0" w:color="000000"/>
            </w:tcBorders>
            <w:hideMark/>
          </w:tcPr>
          <w:p w14:paraId="6DC681CF" w14:textId="77777777" w:rsidR="002A2065" w:rsidRPr="000859FB" w:rsidRDefault="002A2065" w:rsidP="00D51BB8">
            <w:pPr>
              <w:spacing w:after="0" w:line="240" w:lineRule="auto"/>
              <w:jc w:val="center"/>
              <w:rPr>
                <w:rFonts w:cstheme="minorHAnsi"/>
              </w:rPr>
            </w:pPr>
            <w:r w:rsidRPr="000859FB">
              <w:rPr>
                <w:rFonts w:cstheme="minorHAnsi"/>
              </w:rPr>
              <w:t>1.21%</w:t>
            </w:r>
          </w:p>
        </w:tc>
      </w:tr>
      <w:tr w:rsidR="002A2065" w:rsidRPr="000859FB" w14:paraId="338B9535"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7F8E9F8F" w14:textId="77777777" w:rsidR="002A2065" w:rsidRPr="000859FB" w:rsidRDefault="002A2065" w:rsidP="00D51BB8">
            <w:pPr>
              <w:spacing w:after="0" w:line="240" w:lineRule="auto"/>
              <w:jc w:val="both"/>
              <w:rPr>
                <w:rFonts w:cstheme="minorHAnsi"/>
              </w:rPr>
            </w:pPr>
            <w:r w:rsidRPr="000859FB">
              <w:rPr>
                <w:rFonts w:cstheme="minorHAnsi"/>
              </w:rPr>
              <w:t>(vii) Business (deposits plus advances) per employee (Rs. In crores)</w:t>
            </w:r>
          </w:p>
        </w:tc>
        <w:tc>
          <w:tcPr>
            <w:tcW w:w="1037" w:type="dxa"/>
            <w:tcBorders>
              <w:top w:val="single" w:sz="4" w:space="0" w:color="000000"/>
              <w:left w:val="single" w:sz="4" w:space="0" w:color="000000"/>
              <w:bottom w:val="single" w:sz="4" w:space="0" w:color="000000"/>
              <w:right w:val="single" w:sz="4" w:space="0" w:color="000000"/>
            </w:tcBorders>
            <w:hideMark/>
          </w:tcPr>
          <w:p w14:paraId="1D8C2A69" w14:textId="2A3349CC" w:rsidR="002A2065" w:rsidRPr="000859FB" w:rsidRDefault="002A2065" w:rsidP="00D51BB8">
            <w:pPr>
              <w:spacing w:after="0" w:line="240" w:lineRule="auto"/>
              <w:jc w:val="center"/>
              <w:rPr>
                <w:rFonts w:cstheme="minorHAnsi"/>
              </w:rPr>
            </w:pPr>
            <w:r w:rsidRPr="000859FB">
              <w:rPr>
                <w:rFonts w:cstheme="minorHAnsi"/>
              </w:rPr>
              <w:t>1</w:t>
            </w:r>
            <w:r w:rsidR="00FC2E9C">
              <w:rPr>
                <w:rFonts w:cstheme="minorHAnsi"/>
              </w:rPr>
              <w:t>1.31</w:t>
            </w:r>
          </w:p>
        </w:tc>
        <w:tc>
          <w:tcPr>
            <w:tcW w:w="1195" w:type="dxa"/>
            <w:tcBorders>
              <w:top w:val="single" w:sz="4" w:space="0" w:color="000000"/>
              <w:left w:val="single" w:sz="4" w:space="0" w:color="000000"/>
              <w:bottom w:val="single" w:sz="4" w:space="0" w:color="000000"/>
              <w:right w:val="single" w:sz="4" w:space="0" w:color="000000"/>
            </w:tcBorders>
            <w:hideMark/>
          </w:tcPr>
          <w:p w14:paraId="2543C28E" w14:textId="77777777" w:rsidR="002A2065" w:rsidRPr="000859FB" w:rsidRDefault="002A2065" w:rsidP="00D51BB8">
            <w:pPr>
              <w:spacing w:after="0" w:line="240" w:lineRule="auto"/>
              <w:jc w:val="center"/>
              <w:rPr>
                <w:rFonts w:cstheme="minorHAnsi"/>
              </w:rPr>
            </w:pPr>
            <w:r w:rsidRPr="000859FB">
              <w:rPr>
                <w:rFonts w:cstheme="minorHAnsi"/>
              </w:rPr>
              <w:t>11.32</w:t>
            </w:r>
          </w:p>
        </w:tc>
      </w:tr>
      <w:tr w:rsidR="002A2065" w:rsidRPr="000859FB" w14:paraId="16D13A10" w14:textId="77777777" w:rsidTr="00D51BB8">
        <w:tc>
          <w:tcPr>
            <w:tcW w:w="7258" w:type="dxa"/>
            <w:tcBorders>
              <w:top w:val="single" w:sz="4" w:space="0" w:color="000000"/>
              <w:left w:val="single" w:sz="4" w:space="0" w:color="000000"/>
              <w:bottom w:val="single" w:sz="4" w:space="0" w:color="000000"/>
              <w:right w:val="single" w:sz="4" w:space="0" w:color="000000"/>
            </w:tcBorders>
            <w:hideMark/>
          </w:tcPr>
          <w:p w14:paraId="0CE7E102" w14:textId="77777777" w:rsidR="002A2065" w:rsidRPr="000859FB" w:rsidRDefault="002A2065" w:rsidP="00D51BB8">
            <w:pPr>
              <w:spacing w:after="0" w:line="240" w:lineRule="auto"/>
              <w:jc w:val="both"/>
              <w:rPr>
                <w:rFonts w:cstheme="minorHAnsi"/>
              </w:rPr>
            </w:pPr>
            <w:r w:rsidRPr="000859FB">
              <w:rPr>
                <w:rFonts w:cstheme="minorHAnsi"/>
              </w:rPr>
              <w:t>(viii) Profit per employee (Rs. in crores)</w:t>
            </w:r>
          </w:p>
        </w:tc>
        <w:tc>
          <w:tcPr>
            <w:tcW w:w="1037" w:type="dxa"/>
            <w:tcBorders>
              <w:top w:val="single" w:sz="4" w:space="0" w:color="000000"/>
              <w:left w:val="single" w:sz="4" w:space="0" w:color="000000"/>
              <w:bottom w:val="single" w:sz="4" w:space="0" w:color="000000"/>
              <w:right w:val="single" w:sz="4" w:space="0" w:color="000000"/>
            </w:tcBorders>
            <w:hideMark/>
          </w:tcPr>
          <w:p w14:paraId="36AFB988" w14:textId="77777777" w:rsidR="002A2065" w:rsidRPr="000859FB" w:rsidRDefault="002A2065" w:rsidP="00D51BB8">
            <w:pPr>
              <w:spacing w:after="0" w:line="240" w:lineRule="auto"/>
              <w:jc w:val="center"/>
              <w:rPr>
                <w:rFonts w:cstheme="minorHAnsi"/>
              </w:rPr>
            </w:pPr>
            <w:r w:rsidRPr="000859FB">
              <w:rPr>
                <w:rFonts w:cstheme="minorHAnsi"/>
              </w:rPr>
              <w:t>0.07</w:t>
            </w:r>
          </w:p>
        </w:tc>
        <w:tc>
          <w:tcPr>
            <w:tcW w:w="1195" w:type="dxa"/>
            <w:tcBorders>
              <w:top w:val="single" w:sz="4" w:space="0" w:color="000000"/>
              <w:left w:val="single" w:sz="4" w:space="0" w:color="000000"/>
              <w:bottom w:val="single" w:sz="4" w:space="0" w:color="000000"/>
              <w:right w:val="single" w:sz="4" w:space="0" w:color="000000"/>
            </w:tcBorders>
            <w:hideMark/>
          </w:tcPr>
          <w:p w14:paraId="0E6D6BE7" w14:textId="77777777" w:rsidR="002A2065" w:rsidRPr="000859FB" w:rsidRDefault="002A2065" w:rsidP="00D51BB8">
            <w:pPr>
              <w:spacing w:after="0" w:line="240" w:lineRule="auto"/>
              <w:jc w:val="center"/>
              <w:rPr>
                <w:rFonts w:cstheme="minorHAnsi"/>
              </w:rPr>
            </w:pPr>
            <w:r w:rsidRPr="000859FB">
              <w:rPr>
                <w:rFonts w:cstheme="minorHAnsi"/>
              </w:rPr>
              <w:t>0.10</w:t>
            </w:r>
          </w:p>
        </w:tc>
      </w:tr>
    </w:tbl>
    <w:p w14:paraId="73AD33AD" w14:textId="77777777" w:rsidR="002A2065" w:rsidRPr="000859FB" w:rsidRDefault="002A2065" w:rsidP="002A2065">
      <w:pPr>
        <w:spacing w:after="0" w:line="240" w:lineRule="auto"/>
        <w:jc w:val="both"/>
        <w:rPr>
          <w:rFonts w:cstheme="minorHAnsi"/>
          <w:sz w:val="20"/>
          <w:szCs w:val="20"/>
          <w:lang w:val="en-IN"/>
        </w:rPr>
      </w:pPr>
    </w:p>
    <w:p w14:paraId="56A4791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w:t>
      </w:r>
      <w:r w:rsidRPr="000859FB">
        <w:rPr>
          <w:rFonts w:cstheme="minorHAnsi"/>
          <w:b/>
          <w:sz w:val="20"/>
          <w:szCs w:val="20"/>
          <w:lang w:val="en-IN"/>
        </w:rPr>
        <w:t>b) Provisions and Contingencies:</w:t>
      </w:r>
    </w:p>
    <w:p w14:paraId="7EC57FE0" w14:textId="77777777" w:rsidR="002A2065" w:rsidRPr="000859FB" w:rsidRDefault="002A2065" w:rsidP="002A2065">
      <w:pPr>
        <w:spacing w:after="0" w:line="240" w:lineRule="auto"/>
        <w:jc w:val="right"/>
        <w:rPr>
          <w:rFonts w:cstheme="minorHAnsi"/>
          <w:sz w:val="20"/>
          <w:szCs w:val="20"/>
          <w:lang w:val="en-IN"/>
        </w:rPr>
      </w:pPr>
      <w:r w:rsidRPr="000859FB">
        <w:rPr>
          <w:rFonts w:cstheme="minorHAnsi"/>
          <w:sz w:val="20"/>
          <w:szCs w:val="20"/>
          <w:lang w:val="en-IN"/>
        </w:rPr>
        <w:t>--Amount in crores</w:t>
      </w:r>
    </w:p>
    <w:tbl>
      <w:tblPr>
        <w:tblStyle w:val="TableGrid"/>
        <w:tblW w:w="9360" w:type="dxa"/>
        <w:tblInd w:w="-5" w:type="dxa"/>
        <w:tblLook w:val="04A0" w:firstRow="1" w:lastRow="0" w:firstColumn="1" w:lastColumn="0" w:noHBand="0" w:noVBand="1"/>
      </w:tblPr>
      <w:tblGrid>
        <w:gridCol w:w="5940"/>
        <w:gridCol w:w="1638"/>
        <w:gridCol w:w="1782"/>
      </w:tblGrid>
      <w:tr w:rsidR="002A2065" w:rsidRPr="000859FB" w14:paraId="633FD63C" w14:textId="77777777" w:rsidTr="00D51BB8">
        <w:tc>
          <w:tcPr>
            <w:tcW w:w="5940" w:type="dxa"/>
            <w:tcBorders>
              <w:top w:val="single" w:sz="4" w:space="0" w:color="000000"/>
              <w:left w:val="single" w:sz="4" w:space="0" w:color="000000"/>
              <w:bottom w:val="single" w:sz="4" w:space="0" w:color="000000"/>
              <w:right w:val="single" w:sz="4" w:space="0" w:color="000000"/>
            </w:tcBorders>
            <w:hideMark/>
          </w:tcPr>
          <w:p w14:paraId="79C7BA7E" w14:textId="77777777" w:rsidR="002A2065" w:rsidRPr="000859FB" w:rsidRDefault="002A2065" w:rsidP="00D51BB8">
            <w:pPr>
              <w:spacing w:after="0" w:line="240" w:lineRule="auto"/>
              <w:jc w:val="both"/>
              <w:rPr>
                <w:rFonts w:cstheme="minorHAnsi"/>
                <w:b/>
              </w:rPr>
            </w:pPr>
            <w:r w:rsidRPr="000859FB">
              <w:rPr>
                <w:rFonts w:cstheme="minorHAnsi"/>
                <w:b/>
              </w:rPr>
              <w:t>Provision debited to Profit and Loss account</w:t>
            </w:r>
          </w:p>
        </w:tc>
        <w:tc>
          <w:tcPr>
            <w:tcW w:w="1638" w:type="dxa"/>
            <w:tcBorders>
              <w:top w:val="single" w:sz="4" w:space="0" w:color="000000"/>
              <w:left w:val="single" w:sz="4" w:space="0" w:color="000000"/>
              <w:bottom w:val="single" w:sz="4" w:space="0" w:color="000000"/>
              <w:right w:val="single" w:sz="4" w:space="0" w:color="000000"/>
            </w:tcBorders>
            <w:hideMark/>
          </w:tcPr>
          <w:p w14:paraId="7E4A795E" w14:textId="77777777" w:rsidR="002A2065" w:rsidRPr="000859FB" w:rsidRDefault="002A2065" w:rsidP="00D51BB8">
            <w:pPr>
              <w:spacing w:after="0" w:line="240" w:lineRule="auto"/>
              <w:jc w:val="center"/>
              <w:rPr>
                <w:rFonts w:cstheme="minorHAnsi"/>
                <w:b/>
              </w:rPr>
            </w:pPr>
            <w:r w:rsidRPr="000859FB">
              <w:rPr>
                <w:rFonts w:cstheme="minorHAnsi"/>
                <w:b/>
              </w:rPr>
              <w:t>Current year</w:t>
            </w:r>
          </w:p>
        </w:tc>
        <w:tc>
          <w:tcPr>
            <w:tcW w:w="1782" w:type="dxa"/>
            <w:tcBorders>
              <w:top w:val="single" w:sz="4" w:space="0" w:color="000000"/>
              <w:left w:val="single" w:sz="4" w:space="0" w:color="000000"/>
              <w:bottom w:val="single" w:sz="4" w:space="0" w:color="000000"/>
              <w:right w:val="single" w:sz="4" w:space="0" w:color="000000"/>
            </w:tcBorders>
            <w:hideMark/>
          </w:tcPr>
          <w:p w14:paraId="0A1F0642" w14:textId="77777777" w:rsidR="002A2065" w:rsidRPr="000859FB" w:rsidRDefault="002A2065" w:rsidP="00D51BB8">
            <w:pPr>
              <w:spacing w:after="0" w:line="240" w:lineRule="auto"/>
              <w:jc w:val="center"/>
              <w:rPr>
                <w:rFonts w:cstheme="minorHAnsi"/>
                <w:b/>
              </w:rPr>
            </w:pPr>
            <w:r w:rsidRPr="000859FB">
              <w:rPr>
                <w:rFonts w:cstheme="minorHAnsi"/>
                <w:b/>
              </w:rPr>
              <w:t>Previous year</w:t>
            </w:r>
          </w:p>
        </w:tc>
      </w:tr>
      <w:tr w:rsidR="002A2065" w:rsidRPr="000859FB" w14:paraId="6512A10E" w14:textId="77777777" w:rsidTr="00D51BB8">
        <w:tc>
          <w:tcPr>
            <w:tcW w:w="5940" w:type="dxa"/>
            <w:tcBorders>
              <w:top w:val="single" w:sz="4" w:space="0" w:color="000000"/>
              <w:left w:val="single" w:sz="4" w:space="0" w:color="000000"/>
              <w:bottom w:val="single" w:sz="4" w:space="0" w:color="000000"/>
              <w:right w:val="single" w:sz="4" w:space="0" w:color="000000"/>
            </w:tcBorders>
            <w:hideMark/>
          </w:tcPr>
          <w:p w14:paraId="230AA7D8" w14:textId="77777777" w:rsidR="002A2065" w:rsidRPr="000859FB" w:rsidRDefault="002A2065" w:rsidP="00D51BB8">
            <w:pPr>
              <w:spacing w:after="0" w:line="240" w:lineRule="auto"/>
              <w:jc w:val="both"/>
              <w:rPr>
                <w:rFonts w:cstheme="minorHAnsi"/>
              </w:rPr>
            </w:pPr>
            <w:r w:rsidRPr="000859FB">
              <w:rPr>
                <w:rFonts w:cstheme="minorHAnsi"/>
              </w:rPr>
              <w:t>(i) Provision for NPI</w:t>
            </w:r>
          </w:p>
        </w:tc>
        <w:tc>
          <w:tcPr>
            <w:tcW w:w="1638" w:type="dxa"/>
            <w:tcBorders>
              <w:top w:val="single" w:sz="4" w:space="0" w:color="000000"/>
              <w:left w:val="single" w:sz="4" w:space="0" w:color="000000"/>
              <w:bottom w:val="single" w:sz="4" w:space="0" w:color="000000"/>
              <w:right w:val="single" w:sz="4" w:space="0" w:color="000000"/>
            </w:tcBorders>
            <w:hideMark/>
          </w:tcPr>
          <w:p w14:paraId="6AD5E075" w14:textId="77777777" w:rsidR="002A2065" w:rsidRPr="000859FB" w:rsidRDefault="002A2065" w:rsidP="00D51BB8">
            <w:pPr>
              <w:spacing w:after="0" w:line="240" w:lineRule="auto"/>
              <w:jc w:val="center"/>
              <w:rPr>
                <w:rFonts w:cstheme="minorHAnsi"/>
              </w:rPr>
            </w:pPr>
            <w:r w:rsidRPr="000859FB">
              <w:rPr>
                <w:rFonts w:cstheme="minorHAnsi"/>
              </w:rPr>
              <w:t>NIL</w:t>
            </w:r>
          </w:p>
        </w:tc>
        <w:tc>
          <w:tcPr>
            <w:tcW w:w="1782" w:type="dxa"/>
            <w:tcBorders>
              <w:top w:val="single" w:sz="4" w:space="0" w:color="000000"/>
              <w:left w:val="single" w:sz="4" w:space="0" w:color="000000"/>
              <w:bottom w:val="single" w:sz="4" w:space="0" w:color="000000"/>
              <w:right w:val="single" w:sz="4" w:space="0" w:color="000000"/>
            </w:tcBorders>
            <w:hideMark/>
          </w:tcPr>
          <w:p w14:paraId="2A10E449" w14:textId="77777777" w:rsidR="002A2065" w:rsidRPr="000859FB" w:rsidRDefault="002A2065" w:rsidP="00D51BB8">
            <w:pPr>
              <w:spacing w:after="0" w:line="240" w:lineRule="auto"/>
              <w:jc w:val="center"/>
              <w:rPr>
                <w:rFonts w:cstheme="minorHAnsi"/>
              </w:rPr>
            </w:pPr>
            <w:r w:rsidRPr="000859FB">
              <w:rPr>
                <w:rFonts w:cstheme="minorHAnsi"/>
              </w:rPr>
              <w:t>NIL</w:t>
            </w:r>
          </w:p>
        </w:tc>
      </w:tr>
      <w:tr w:rsidR="002A2065" w:rsidRPr="000859FB" w14:paraId="2A5CE518" w14:textId="77777777" w:rsidTr="00D51BB8">
        <w:tc>
          <w:tcPr>
            <w:tcW w:w="5940" w:type="dxa"/>
            <w:tcBorders>
              <w:top w:val="single" w:sz="4" w:space="0" w:color="000000"/>
              <w:left w:val="single" w:sz="4" w:space="0" w:color="000000"/>
              <w:bottom w:val="single" w:sz="4" w:space="0" w:color="000000"/>
              <w:right w:val="single" w:sz="4" w:space="0" w:color="000000"/>
            </w:tcBorders>
            <w:hideMark/>
          </w:tcPr>
          <w:p w14:paraId="16B97C71" w14:textId="77777777" w:rsidR="002A2065" w:rsidRPr="000859FB" w:rsidRDefault="002A2065" w:rsidP="00D51BB8">
            <w:pPr>
              <w:spacing w:after="0" w:line="240" w:lineRule="auto"/>
              <w:jc w:val="both"/>
              <w:rPr>
                <w:rFonts w:cstheme="minorHAnsi"/>
              </w:rPr>
            </w:pPr>
            <w:r w:rsidRPr="000859FB">
              <w:rPr>
                <w:rFonts w:cstheme="minorHAnsi"/>
              </w:rPr>
              <w:t>(ii) Provision towards NPA</w:t>
            </w:r>
          </w:p>
        </w:tc>
        <w:tc>
          <w:tcPr>
            <w:tcW w:w="1638" w:type="dxa"/>
            <w:tcBorders>
              <w:top w:val="single" w:sz="4" w:space="0" w:color="000000"/>
              <w:left w:val="single" w:sz="4" w:space="0" w:color="000000"/>
              <w:bottom w:val="single" w:sz="4" w:space="0" w:color="000000"/>
              <w:right w:val="single" w:sz="4" w:space="0" w:color="000000"/>
            </w:tcBorders>
            <w:hideMark/>
          </w:tcPr>
          <w:p w14:paraId="64E7B32C" w14:textId="77777777" w:rsidR="002A2065" w:rsidRPr="000859FB" w:rsidRDefault="002A2065" w:rsidP="00D51BB8">
            <w:pPr>
              <w:spacing w:after="0" w:line="240" w:lineRule="auto"/>
              <w:jc w:val="center"/>
              <w:rPr>
                <w:rFonts w:cstheme="minorHAnsi"/>
              </w:rPr>
            </w:pPr>
            <w:r w:rsidRPr="000859FB">
              <w:rPr>
                <w:rFonts w:cstheme="minorHAnsi"/>
              </w:rPr>
              <w:t>2.20</w:t>
            </w:r>
          </w:p>
        </w:tc>
        <w:tc>
          <w:tcPr>
            <w:tcW w:w="1782" w:type="dxa"/>
            <w:tcBorders>
              <w:top w:val="single" w:sz="4" w:space="0" w:color="000000"/>
              <w:left w:val="single" w:sz="4" w:space="0" w:color="000000"/>
              <w:bottom w:val="single" w:sz="4" w:space="0" w:color="000000"/>
              <w:right w:val="single" w:sz="4" w:space="0" w:color="000000"/>
            </w:tcBorders>
            <w:hideMark/>
          </w:tcPr>
          <w:p w14:paraId="27D17AB3" w14:textId="77777777" w:rsidR="002A2065" w:rsidRPr="000859FB" w:rsidRDefault="002A2065" w:rsidP="00D51BB8">
            <w:pPr>
              <w:spacing w:after="0" w:line="240" w:lineRule="auto"/>
              <w:jc w:val="center"/>
              <w:rPr>
                <w:rFonts w:cstheme="minorHAnsi"/>
              </w:rPr>
            </w:pPr>
            <w:r w:rsidRPr="000859FB">
              <w:rPr>
                <w:rFonts w:cstheme="minorHAnsi"/>
              </w:rPr>
              <w:t>3.40</w:t>
            </w:r>
          </w:p>
        </w:tc>
      </w:tr>
      <w:tr w:rsidR="002A2065" w:rsidRPr="000859FB" w14:paraId="536A4D01" w14:textId="77777777" w:rsidTr="00D51BB8">
        <w:tc>
          <w:tcPr>
            <w:tcW w:w="5940" w:type="dxa"/>
            <w:tcBorders>
              <w:top w:val="single" w:sz="4" w:space="0" w:color="000000"/>
              <w:left w:val="single" w:sz="4" w:space="0" w:color="000000"/>
              <w:bottom w:val="single" w:sz="4" w:space="0" w:color="000000"/>
              <w:right w:val="single" w:sz="4" w:space="0" w:color="000000"/>
            </w:tcBorders>
            <w:hideMark/>
          </w:tcPr>
          <w:p w14:paraId="48CD88CF" w14:textId="77777777" w:rsidR="002A2065" w:rsidRPr="000859FB" w:rsidRDefault="002A2065" w:rsidP="00D51BB8">
            <w:pPr>
              <w:spacing w:after="0" w:line="240" w:lineRule="auto"/>
              <w:jc w:val="both"/>
              <w:rPr>
                <w:rFonts w:cstheme="minorHAnsi"/>
              </w:rPr>
            </w:pPr>
            <w:r w:rsidRPr="000859FB">
              <w:rPr>
                <w:rFonts w:cstheme="minorHAnsi"/>
              </w:rPr>
              <w:t>(iii) Provision made towards Income Tax</w:t>
            </w:r>
          </w:p>
        </w:tc>
        <w:tc>
          <w:tcPr>
            <w:tcW w:w="1638" w:type="dxa"/>
            <w:tcBorders>
              <w:top w:val="single" w:sz="4" w:space="0" w:color="000000"/>
              <w:left w:val="single" w:sz="4" w:space="0" w:color="000000"/>
              <w:bottom w:val="single" w:sz="4" w:space="0" w:color="000000"/>
              <w:right w:val="single" w:sz="4" w:space="0" w:color="000000"/>
            </w:tcBorders>
            <w:hideMark/>
          </w:tcPr>
          <w:p w14:paraId="100644CB" w14:textId="77777777" w:rsidR="002A2065" w:rsidRPr="000859FB" w:rsidRDefault="002A2065" w:rsidP="00D51BB8">
            <w:pPr>
              <w:spacing w:after="0" w:line="240" w:lineRule="auto"/>
              <w:jc w:val="center"/>
              <w:rPr>
                <w:rFonts w:cstheme="minorHAnsi"/>
              </w:rPr>
            </w:pPr>
            <w:r w:rsidRPr="000859FB">
              <w:rPr>
                <w:rFonts w:cstheme="minorHAnsi"/>
              </w:rPr>
              <w:t>2.50</w:t>
            </w:r>
          </w:p>
        </w:tc>
        <w:tc>
          <w:tcPr>
            <w:tcW w:w="1782" w:type="dxa"/>
            <w:tcBorders>
              <w:top w:val="single" w:sz="4" w:space="0" w:color="000000"/>
              <w:left w:val="single" w:sz="4" w:space="0" w:color="000000"/>
              <w:bottom w:val="single" w:sz="4" w:space="0" w:color="000000"/>
              <w:right w:val="single" w:sz="4" w:space="0" w:color="000000"/>
            </w:tcBorders>
            <w:hideMark/>
          </w:tcPr>
          <w:p w14:paraId="5B89E02F" w14:textId="77777777" w:rsidR="002A2065" w:rsidRPr="000859FB" w:rsidRDefault="002A2065" w:rsidP="00D51BB8">
            <w:pPr>
              <w:spacing w:after="0" w:line="240" w:lineRule="auto"/>
              <w:jc w:val="center"/>
              <w:rPr>
                <w:rFonts w:cstheme="minorHAnsi"/>
              </w:rPr>
            </w:pPr>
            <w:r w:rsidRPr="000859FB">
              <w:rPr>
                <w:rFonts w:cstheme="minorHAnsi"/>
              </w:rPr>
              <w:t>3.51</w:t>
            </w:r>
          </w:p>
        </w:tc>
      </w:tr>
      <w:tr w:rsidR="002A2065" w:rsidRPr="000859FB" w14:paraId="33061E49" w14:textId="77777777" w:rsidTr="00D51BB8">
        <w:tc>
          <w:tcPr>
            <w:tcW w:w="5940" w:type="dxa"/>
            <w:tcBorders>
              <w:top w:val="single" w:sz="4" w:space="0" w:color="000000"/>
              <w:left w:val="single" w:sz="4" w:space="0" w:color="000000"/>
              <w:bottom w:val="single" w:sz="4" w:space="0" w:color="000000"/>
              <w:right w:val="single" w:sz="4" w:space="0" w:color="000000"/>
            </w:tcBorders>
            <w:hideMark/>
          </w:tcPr>
          <w:p w14:paraId="301908B7" w14:textId="77777777" w:rsidR="002A2065" w:rsidRPr="000859FB" w:rsidRDefault="002A2065" w:rsidP="00D51BB8">
            <w:pPr>
              <w:spacing w:after="0" w:line="240" w:lineRule="auto"/>
              <w:jc w:val="both"/>
              <w:rPr>
                <w:rFonts w:cstheme="minorHAnsi"/>
              </w:rPr>
            </w:pPr>
            <w:r w:rsidRPr="000859FB">
              <w:rPr>
                <w:rFonts w:cstheme="minorHAnsi"/>
              </w:rPr>
              <w:t>(iv) Other provisions and contingencies (with details)</w:t>
            </w:r>
          </w:p>
          <w:p w14:paraId="4B7016CB"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gratuity</w:t>
            </w:r>
          </w:p>
          <w:p w14:paraId="26273A12"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leave encashment</w:t>
            </w:r>
          </w:p>
          <w:p w14:paraId="49EB9397"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bonus/ex-gratia</w:t>
            </w:r>
          </w:p>
          <w:p w14:paraId="6D89D388"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standard Assets</w:t>
            </w:r>
          </w:p>
          <w:p w14:paraId="5B84F3C7"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depreciation on bonds</w:t>
            </w:r>
          </w:p>
          <w:p w14:paraId="1688FE60"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contested case</w:t>
            </w:r>
          </w:p>
          <w:p w14:paraId="20935DA0"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on AFS securities on a/c of marked to market</w:t>
            </w:r>
          </w:p>
          <w:p w14:paraId="507B982B" w14:textId="77777777" w:rsidR="002A2065" w:rsidRPr="000859FB" w:rsidRDefault="002A2065" w:rsidP="00D51BB8">
            <w:pPr>
              <w:numPr>
                <w:ilvl w:val="0"/>
                <w:numId w:val="35"/>
              </w:numPr>
              <w:spacing w:after="0" w:line="240" w:lineRule="auto"/>
              <w:jc w:val="both"/>
              <w:rPr>
                <w:rFonts w:cstheme="minorHAnsi"/>
              </w:rPr>
            </w:pPr>
            <w:r w:rsidRPr="000859FB">
              <w:rPr>
                <w:rFonts w:cstheme="minorHAnsi"/>
              </w:rPr>
              <w:t>Provision for ATM maintenance</w:t>
            </w:r>
          </w:p>
        </w:tc>
        <w:tc>
          <w:tcPr>
            <w:tcW w:w="1638" w:type="dxa"/>
            <w:tcBorders>
              <w:top w:val="single" w:sz="4" w:space="0" w:color="000000"/>
              <w:left w:val="single" w:sz="4" w:space="0" w:color="000000"/>
              <w:bottom w:val="single" w:sz="4" w:space="0" w:color="000000"/>
              <w:right w:val="single" w:sz="4" w:space="0" w:color="000000"/>
            </w:tcBorders>
          </w:tcPr>
          <w:p w14:paraId="308989AE" w14:textId="77777777" w:rsidR="002A2065" w:rsidRPr="000859FB" w:rsidRDefault="002A2065" w:rsidP="00D51BB8">
            <w:pPr>
              <w:spacing w:after="0" w:line="240" w:lineRule="auto"/>
              <w:jc w:val="center"/>
              <w:rPr>
                <w:rFonts w:cstheme="minorHAnsi"/>
              </w:rPr>
            </w:pPr>
          </w:p>
          <w:p w14:paraId="2773ACCF" w14:textId="77777777" w:rsidR="002A2065" w:rsidRPr="000859FB" w:rsidRDefault="002A2065" w:rsidP="00D51BB8">
            <w:pPr>
              <w:spacing w:after="0" w:line="240" w:lineRule="auto"/>
              <w:jc w:val="center"/>
              <w:rPr>
                <w:rFonts w:cstheme="minorHAnsi"/>
              </w:rPr>
            </w:pPr>
            <w:r w:rsidRPr="000859FB">
              <w:rPr>
                <w:rFonts w:cstheme="minorHAnsi"/>
              </w:rPr>
              <w:t>0.55</w:t>
            </w:r>
          </w:p>
          <w:p w14:paraId="1BB93773" w14:textId="77777777" w:rsidR="002A2065" w:rsidRPr="000859FB" w:rsidRDefault="002A2065" w:rsidP="00D51BB8">
            <w:pPr>
              <w:spacing w:after="0" w:line="240" w:lineRule="auto"/>
              <w:jc w:val="center"/>
              <w:rPr>
                <w:rFonts w:cstheme="minorHAnsi"/>
              </w:rPr>
            </w:pPr>
            <w:r w:rsidRPr="000859FB">
              <w:rPr>
                <w:rFonts w:cstheme="minorHAnsi"/>
              </w:rPr>
              <w:t>0.39</w:t>
            </w:r>
          </w:p>
          <w:p w14:paraId="2B90FDBC" w14:textId="77777777" w:rsidR="002A2065" w:rsidRPr="000859FB" w:rsidRDefault="002A2065" w:rsidP="00D51BB8">
            <w:pPr>
              <w:spacing w:after="0" w:line="240" w:lineRule="auto"/>
              <w:jc w:val="center"/>
              <w:rPr>
                <w:rFonts w:cstheme="minorHAnsi"/>
              </w:rPr>
            </w:pPr>
            <w:r w:rsidRPr="000859FB">
              <w:rPr>
                <w:rFonts w:cstheme="minorHAnsi"/>
              </w:rPr>
              <w:t>0.07</w:t>
            </w:r>
          </w:p>
          <w:p w14:paraId="7462EFA8" w14:textId="77777777" w:rsidR="002A2065" w:rsidRPr="000859FB" w:rsidRDefault="002A2065" w:rsidP="00D51BB8">
            <w:pPr>
              <w:spacing w:after="0" w:line="240" w:lineRule="auto"/>
              <w:jc w:val="center"/>
              <w:rPr>
                <w:rFonts w:cstheme="minorHAnsi"/>
              </w:rPr>
            </w:pPr>
            <w:r w:rsidRPr="000859FB">
              <w:rPr>
                <w:rFonts w:cstheme="minorHAnsi"/>
              </w:rPr>
              <w:t>0.24</w:t>
            </w:r>
          </w:p>
          <w:p w14:paraId="1291027C" w14:textId="77777777" w:rsidR="002A2065" w:rsidRPr="000859FB" w:rsidRDefault="002A2065" w:rsidP="00D51BB8">
            <w:pPr>
              <w:spacing w:after="0" w:line="240" w:lineRule="auto"/>
              <w:jc w:val="center"/>
              <w:rPr>
                <w:rFonts w:cstheme="minorHAnsi"/>
              </w:rPr>
            </w:pPr>
            <w:r w:rsidRPr="000859FB">
              <w:rPr>
                <w:rFonts w:cstheme="minorHAnsi"/>
              </w:rPr>
              <w:t>-</w:t>
            </w:r>
          </w:p>
          <w:p w14:paraId="60190BAA" w14:textId="77777777" w:rsidR="002A2065" w:rsidRPr="000859FB" w:rsidRDefault="002A2065" w:rsidP="00D51BB8">
            <w:pPr>
              <w:spacing w:after="0" w:line="240" w:lineRule="auto"/>
              <w:jc w:val="center"/>
              <w:rPr>
                <w:rFonts w:cstheme="minorHAnsi"/>
              </w:rPr>
            </w:pPr>
            <w:r w:rsidRPr="000859FB">
              <w:rPr>
                <w:rFonts w:cstheme="minorHAnsi"/>
              </w:rPr>
              <w:t>-</w:t>
            </w:r>
          </w:p>
          <w:p w14:paraId="3BE15093" w14:textId="77777777" w:rsidR="002A2065" w:rsidRPr="000859FB" w:rsidRDefault="002A2065" w:rsidP="00D51BB8">
            <w:pPr>
              <w:spacing w:after="0" w:line="240" w:lineRule="auto"/>
              <w:jc w:val="center"/>
              <w:rPr>
                <w:rFonts w:cstheme="minorHAnsi"/>
              </w:rPr>
            </w:pPr>
            <w:r w:rsidRPr="000859FB">
              <w:rPr>
                <w:rFonts w:cstheme="minorHAnsi"/>
              </w:rPr>
              <w:t>-</w:t>
            </w:r>
          </w:p>
          <w:p w14:paraId="4DDCECBF" w14:textId="77777777" w:rsidR="002A2065" w:rsidRPr="000859FB" w:rsidRDefault="002A2065" w:rsidP="00D51BB8">
            <w:pPr>
              <w:spacing w:after="0" w:line="240" w:lineRule="auto"/>
              <w:jc w:val="center"/>
              <w:rPr>
                <w:rFonts w:cstheme="minorHAnsi"/>
              </w:rPr>
            </w:pPr>
            <w:r w:rsidRPr="000859FB">
              <w:rPr>
                <w:rFonts w:cstheme="minorHAnsi"/>
              </w:rPr>
              <w:t>-</w:t>
            </w:r>
          </w:p>
        </w:tc>
        <w:tc>
          <w:tcPr>
            <w:tcW w:w="1782" w:type="dxa"/>
            <w:tcBorders>
              <w:top w:val="single" w:sz="4" w:space="0" w:color="000000"/>
              <w:left w:val="single" w:sz="4" w:space="0" w:color="000000"/>
              <w:bottom w:val="single" w:sz="4" w:space="0" w:color="000000"/>
              <w:right w:val="single" w:sz="4" w:space="0" w:color="000000"/>
            </w:tcBorders>
          </w:tcPr>
          <w:p w14:paraId="2F7330F5" w14:textId="77777777" w:rsidR="002A2065" w:rsidRPr="000859FB" w:rsidRDefault="002A2065" w:rsidP="00D51BB8">
            <w:pPr>
              <w:spacing w:after="0" w:line="240" w:lineRule="auto"/>
              <w:jc w:val="center"/>
              <w:rPr>
                <w:rFonts w:cstheme="minorHAnsi"/>
              </w:rPr>
            </w:pPr>
          </w:p>
          <w:p w14:paraId="7129EB1C" w14:textId="77777777" w:rsidR="002A2065" w:rsidRPr="000859FB" w:rsidRDefault="002A2065" w:rsidP="00D51BB8">
            <w:pPr>
              <w:spacing w:after="0" w:line="240" w:lineRule="auto"/>
              <w:jc w:val="center"/>
              <w:rPr>
                <w:rFonts w:cstheme="minorHAnsi"/>
              </w:rPr>
            </w:pPr>
            <w:r w:rsidRPr="000859FB">
              <w:rPr>
                <w:rFonts w:cstheme="minorHAnsi"/>
              </w:rPr>
              <w:t>0.89</w:t>
            </w:r>
          </w:p>
          <w:p w14:paraId="702D95A4" w14:textId="77777777" w:rsidR="002A2065" w:rsidRPr="000859FB" w:rsidRDefault="002A2065" w:rsidP="00D51BB8">
            <w:pPr>
              <w:spacing w:after="0" w:line="240" w:lineRule="auto"/>
              <w:jc w:val="center"/>
              <w:rPr>
                <w:rFonts w:cstheme="minorHAnsi"/>
              </w:rPr>
            </w:pPr>
            <w:r w:rsidRPr="000859FB">
              <w:rPr>
                <w:rFonts w:cstheme="minorHAnsi"/>
              </w:rPr>
              <w:t>0.30</w:t>
            </w:r>
          </w:p>
          <w:p w14:paraId="1FD2BA2D" w14:textId="77777777" w:rsidR="002A2065" w:rsidRPr="000859FB" w:rsidRDefault="002A2065" w:rsidP="00D51BB8">
            <w:pPr>
              <w:spacing w:after="0" w:line="240" w:lineRule="auto"/>
              <w:jc w:val="center"/>
              <w:rPr>
                <w:rFonts w:cstheme="minorHAnsi"/>
              </w:rPr>
            </w:pPr>
            <w:r w:rsidRPr="000859FB">
              <w:rPr>
                <w:rFonts w:cstheme="minorHAnsi"/>
              </w:rPr>
              <w:t>0.03</w:t>
            </w:r>
          </w:p>
          <w:p w14:paraId="723D2517" w14:textId="77777777" w:rsidR="002A2065" w:rsidRPr="000859FB" w:rsidRDefault="002A2065" w:rsidP="00D51BB8">
            <w:pPr>
              <w:spacing w:after="0" w:line="240" w:lineRule="auto"/>
              <w:jc w:val="center"/>
              <w:rPr>
                <w:rFonts w:cstheme="minorHAnsi"/>
              </w:rPr>
            </w:pPr>
            <w:r w:rsidRPr="000859FB">
              <w:rPr>
                <w:rFonts w:cstheme="minorHAnsi"/>
              </w:rPr>
              <w:t>0.05</w:t>
            </w:r>
          </w:p>
          <w:p w14:paraId="2EC4CDE8" w14:textId="77777777" w:rsidR="002A2065" w:rsidRPr="000859FB" w:rsidRDefault="002A2065" w:rsidP="00D51BB8">
            <w:pPr>
              <w:spacing w:after="0" w:line="240" w:lineRule="auto"/>
              <w:jc w:val="center"/>
              <w:rPr>
                <w:rFonts w:cstheme="minorHAnsi"/>
              </w:rPr>
            </w:pPr>
            <w:r w:rsidRPr="000859FB">
              <w:rPr>
                <w:rFonts w:cstheme="minorHAnsi"/>
              </w:rPr>
              <w:t>-</w:t>
            </w:r>
          </w:p>
          <w:p w14:paraId="4F1BFC25" w14:textId="77777777" w:rsidR="002A2065" w:rsidRPr="000859FB" w:rsidRDefault="002A2065" w:rsidP="00D51BB8">
            <w:pPr>
              <w:spacing w:after="0" w:line="240" w:lineRule="auto"/>
              <w:jc w:val="center"/>
              <w:rPr>
                <w:rFonts w:cstheme="minorHAnsi"/>
              </w:rPr>
            </w:pPr>
            <w:r w:rsidRPr="000859FB">
              <w:rPr>
                <w:rFonts w:cstheme="minorHAnsi"/>
              </w:rPr>
              <w:t>-</w:t>
            </w:r>
          </w:p>
          <w:p w14:paraId="7FA5007D" w14:textId="77777777" w:rsidR="002A2065" w:rsidRPr="000859FB" w:rsidRDefault="002A2065" w:rsidP="00D51BB8">
            <w:pPr>
              <w:spacing w:after="0" w:line="240" w:lineRule="auto"/>
              <w:jc w:val="center"/>
              <w:rPr>
                <w:rFonts w:cstheme="minorHAnsi"/>
              </w:rPr>
            </w:pPr>
            <w:r w:rsidRPr="000859FB">
              <w:rPr>
                <w:rFonts w:cstheme="minorHAnsi"/>
              </w:rPr>
              <w:t>-</w:t>
            </w:r>
          </w:p>
          <w:p w14:paraId="7810AE92" w14:textId="77777777" w:rsidR="002A2065" w:rsidRPr="000859FB" w:rsidRDefault="002A2065" w:rsidP="00D51BB8">
            <w:pPr>
              <w:spacing w:after="0" w:line="240" w:lineRule="auto"/>
              <w:jc w:val="center"/>
              <w:rPr>
                <w:rFonts w:cstheme="minorHAnsi"/>
              </w:rPr>
            </w:pPr>
            <w:r w:rsidRPr="000859FB">
              <w:rPr>
                <w:rFonts w:cstheme="minorHAnsi"/>
              </w:rPr>
              <w:t>0.02</w:t>
            </w:r>
          </w:p>
        </w:tc>
      </w:tr>
    </w:tbl>
    <w:p w14:paraId="0CC4AB1E" w14:textId="77777777" w:rsidR="002A2065" w:rsidRPr="000859FB" w:rsidRDefault="002A2065" w:rsidP="002A2065">
      <w:pPr>
        <w:spacing w:after="0" w:line="240" w:lineRule="auto"/>
        <w:jc w:val="both"/>
        <w:rPr>
          <w:rFonts w:cstheme="minorHAnsi"/>
          <w:sz w:val="20"/>
          <w:szCs w:val="20"/>
          <w:lang w:val="en-IN"/>
        </w:rPr>
      </w:pPr>
    </w:p>
    <w:p w14:paraId="6FE55425"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(c) Payment of DICGC Insurance Premium:</w:t>
      </w:r>
    </w:p>
    <w:p w14:paraId="4BD9FCC3" w14:textId="77777777" w:rsidR="002A2065" w:rsidRPr="000859FB" w:rsidRDefault="002A2065" w:rsidP="002A2065">
      <w:pPr>
        <w:spacing w:after="0" w:line="240" w:lineRule="auto"/>
        <w:ind w:right="424"/>
        <w:jc w:val="right"/>
        <w:rPr>
          <w:rFonts w:cstheme="minorHAnsi"/>
          <w:sz w:val="20"/>
          <w:szCs w:val="20"/>
          <w:lang w:val="en-IN"/>
        </w:rPr>
      </w:pPr>
      <w:r w:rsidRPr="000859FB">
        <w:rPr>
          <w:rFonts w:cstheme="minorHAnsi"/>
          <w:sz w:val="20"/>
          <w:szCs w:val="20"/>
          <w:lang w:val="en-IN"/>
        </w:rPr>
        <w:t xml:space="preserve">                                                                       Amount in crores</w:t>
      </w:r>
    </w:p>
    <w:tbl>
      <w:tblPr>
        <w:tblStyle w:val="TableGrid"/>
        <w:tblW w:w="0" w:type="auto"/>
        <w:tblInd w:w="108" w:type="dxa"/>
        <w:tblLook w:val="04A0" w:firstRow="1" w:lastRow="0" w:firstColumn="1" w:lastColumn="0" w:noHBand="0" w:noVBand="1"/>
      </w:tblPr>
      <w:tblGrid>
        <w:gridCol w:w="4950"/>
        <w:gridCol w:w="1638"/>
        <w:gridCol w:w="1782"/>
      </w:tblGrid>
      <w:tr w:rsidR="002A2065" w:rsidRPr="000859FB" w14:paraId="05BEC6A0" w14:textId="77777777" w:rsidTr="00D51BB8">
        <w:tc>
          <w:tcPr>
            <w:tcW w:w="4950" w:type="dxa"/>
            <w:tcBorders>
              <w:top w:val="single" w:sz="4" w:space="0" w:color="000000"/>
              <w:left w:val="single" w:sz="4" w:space="0" w:color="000000"/>
              <w:bottom w:val="single" w:sz="4" w:space="0" w:color="000000"/>
              <w:right w:val="single" w:sz="4" w:space="0" w:color="000000"/>
            </w:tcBorders>
            <w:hideMark/>
          </w:tcPr>
          <w:p w14:paraId="04C29F48" w14:textId="77777777" w:rsidR="002A2065" w:rsidRPr="000859FB" w:rsidRDefault="002A2065" w:rsidP="00D51BB8">
            <w:pPr>
              <w:spacing w:after="0" w:line="240" w:lineRule="auto"/>
              <w:jc w:val="both"/>
              <w:rPr>
                <w:rFonts w:cstheme="minorHAnsi"/>
                <w:b/>
              </w:rPr>
            </w:pPr>
            <w:r w:rsidRPr="000859FB">
              <w:rPr>
                <w:rFonts w:cstheme="minorHAnsi"/>
                <w:b/>
              </w:rPr>
              <w:t>Particulars</w:t>
            </w:r>
          </w:p>
        </w:tc>
        <w:tc>
          <w:tcPr>
            <w:tcW w:w="1638" w:type="dxa"/>
            <w:tcBorders>
              <w:top w:val="single" w:sz="4" w:space="0" w:color="000000"/>
              <w:left w:val="single" w:sz="4" w:space="0" w:color="000000"/>
              <w:bottom w:val="single" w:sz="4" w:space="0" w:color="000000"/>
              <w:right w:val="single" w:sz="4" w:space="0" w:color="000000"/>
            </w:tcBorders>
            <w:hideMark/>
          </w:tcPr>
          <w:p w14:paraId="396549D9" w14:textId="77777777" w:rsidR="002A2065" w:rsidRPr="000859FB" w:rsidRDefault="002A2065" w:rsidP="00D51BB8">
            <w:pPr>
              <w:spacing w:after="0" w:line="240" w:lineRule="auto"/>
              <w:jc w:val="both"/>
              <w:rPr>
                <w:rFonts w:cstheme="minorHAnsi"/>
                <w:b/>
              </w:rPr>
            </w:pPr>
            <w:r w:rsidRPr="000859FB">
              <w:rPr>
                <w:rFonts w:cstheme="minorHAnsi"/>
                <w:b/>
              </w:rPr>
              <w:t>Current year</w:t>
            </w:r>
          </w:p>
        </w:tc>
        <w:tc>
          <w:tcPr>
            <w:tcW w:w="1782" w:type="dxa"/>
            <w:tcBorders>
              <w:top w:val="single" w:sz="4" w:space="0" w:color="000000"/>
              <w:left w:val="single" w:sz="4" w:space="0" w:color="000000"/>
              <w:bottom w:val="single" w:sz="4" w:space="0" w:color="000000"/>
              <w:right w:val="single" w:sz="4" w:space="0" w:color="000000"/>
            </w:tcBorders>
            <w:hideMark/>
          </w:tcPr>
          <w:p w14:paraId="7DCEE89D" w14:textId="77777777" w:rsidR="002A2065" w:rsidRPr="000859FB" w:rsidRDefault="002A2065" w:rsidP="00D51BB8">
            <w:pPr>
              <w:spacing w:after="0" w:line="240" w:lineRule="auto"/>
              <w:jc w:val="both"/>
              <w:rPr>
                <w:rFonts w:cstheme="minorHAnsi"/>
                <w:b/>
              </w:rPr>
            </w:pPr>
            <w:r w:rsidRPr="000859FB">
              <w:rPr>
                <w:rFonts w:cstheme="minorHAnsi"/>
                <w:b/>
              </w:rPr>
              <w:t>Previous year</w:t>
            </w:r>
          </w:p>
        </w:tc>
      </w:tr>
      <w:tr w:rsidR="002A2065" w:rsidRPr="000859FB" w14:paraId="5A5C6211" w14:textId="77777777" w:rsidTr="00D51BB8">
        <w:tc>
          <w:tcPr>
            <w:tcW w:w="4950" w:type="dxa"/>
            <w:tcBorders>
              <w:top w:val="single" w:sz="4" w:space="0" w:color="000000"/>
              <w:left w:val="single" w:sz="4" w:space="0" w:color="000000"/>
              <w:bottom w:val="single" w:sz="4" w:space="0" w:color="000000"/>
              <w:right w:val="single" w:sz="4" w:space="0" w:color="000000"/>
            </w:tcBorders>
            <w:hideMark/>
          </w:tcPr>
          <w:p w14:paraId="02D697B5" w14:textId="77777777" w:rsidR="002A2065" w:rsidRPr="000859FB" w:rsidRDefault="002A2065" w:rsidP="00D51BB8">
            <w:pPr>
              <w:spacing w:after="0" w:line="240" w:lineRule="auto"/>
              <w:jc w:val="both"/>
              <w:rPr>
                <w:rFonts w:cstheme="minorHAnsi"/>
              </w:rPr>
            </w:pPr>
            <w:r w:rsidRPr="000859FB">
              <w:rPr>
                <w:rFonts w:cstheme="minorHAnsi"/>
              </w:rPr>
              <w:t>(i) Payment of DICGC Insurance Premium</w:t>
            </w:r>
          </w:p>
        </w:tc>
        <w:tc>
          <w:tcPr>
            <w:tcW w:w="1638" w:type="dxa"/>
            <w:tcBorders>
              <w:top w:val="single" w:sz="4" w:space="0" w:color="000000"/>
              <w:left w:val="single" w:sz="4" w:space="0" w:color="000000"/>
              <w:bottom w:val="single" w:sz="4" w:space="0" w:color="000000"/>
              <w:right w:val="single" w:sz="4" w:space="0" w:color="000000"/>
            </w:tcBorders>
            <w:hideMark/>
          </w:tcPr>
          <w:p w14:paraId="7D86BB57" w14:textId="77777777" w:rsidR="002A2065" w:rsidRPr="000859FB" w:rsidRDefault="002A2065" w:rsidP="00D51BB8">
            <w:pPr>
              <w:spacing w:after="0" w:line="240" w:lineRule="auto"/>
              <w:jc w:val="both"/>
              <w:rPr>
                <w:rFonts w:cstheme="minorHAnsi"/>
              </w:rPr>
            </w:pPr>
            <w:r w:rsidRPr="000859FB">
              <w:rPr>
                <w:rFonts w:cstheme="minorHAnsi"/>
              </w:rPr>
              <w:t>0.64</w:t>
            </w:r>
          </w:p>
        </w:tc>
        <w:tc>
          <w:tcPr>
            <w:tcW w:w="1782" w:type="dxa"/>
            <w:tcBorders>
              <w:top w:val="single" w:sz="4" w:space="0" w:color="000000"/>
              <w:left w:val="single" w:sz="4" w:space="0" w:color="000000"/>
              <w:bottom w:val="single" w:sz="4" w:space="0" w:color="000000"/>
              <w:right w:val="single" w:sz="4" w:space="0" w:color="000000"/>
            </w:tcBorders>
            <w:hideMark/>
          </w:tcPr>
          <w:p w14:paraId="34CDE87A" w14:textId="77777777" w:rsidR="002A2065" w:rsidRPr="000859FB" w:rsidRDefault="002A2065" w:rsidP="00D51BB8">
            <w:pPr>
              <w:spacing w:after="0" w:line="240" w:lineRule="auto"/>
              <w:jc w:val="both"/>
              <w:rPr>
                <w:rFonts w:cstheme="minorHAnsi"/>
              </w:rPr>
            </w:pPr>
            <w:r w:rsidRPr="000859FB">
              <w:rPr>
                <w:rFonts w:cstheme="minorHAnsi"/>
              </w:rPr>
              <w:t>0.63</w:t>
            </w:r>
          </w:p>
        </w:tc>
      </w:tr>
      <w:tr w:rsidR="002A2065" w:rsidRPr="000859FB" w14:paraId="7A429D51" w14:textId="77777777" w:rsidTr="00D51BB8">
        <w:tc>
          <w:tcPr>
            <w:tcW w:w="4950" w:type="dxa"/>
            <w:tcBorders>
              <w:top w:val="single" w:sz="4" w:space="0" w:color="000000"/>
              <w:left w:val="single" w:sz="4" w:space="0" w:color="000000"/>
              <w:bottom w:val="single" w:sz="4" w:space="0" w:color="000000"/>
              <w:right w:val="single" w:sz="4" w:space="0" w:color="000000"/>
            </w:tcBorders>
            <w:hideMark/>
          </w:tcPr>
          <w:p w14:paraId="252B0689" w14:textId="77777777" w:rsidR="002A2065" w:rsidRPr="000859FB" w:rsidRDefault="002A2065" w:rsidP="00D51BB8">
            <w:pPr>
              <w:spacing w:after="0" w:line="240" w:lineRule="auto"/>
              <w:jc w:val="both"/>
              <w:rPr>
                <w:rFonts w:cstheme="minorHAnsi"/>
              </w:rPr>
            </w:pPr>
            <w:r w:rsidRPr="000859FB">
              <w:rPr>
                <w:rFonts w:cstheme="minorHAnsi"/>
              </w:rPr>
              <w:t>(ii) Arrears in payment of DICGC premium</w:t>
            </w:r>
          </w:p>
        </w:tc>
        <w:tc>
          <w:tcPr>
            <w:tcW w:w="1638" w:type="dxa"/>
            <w:tcBorders>
              <w:top w:val="single" w:sz="4" w:space="0" w:color="000000"/>
              <w:left w:val="single" w:sz="4" w:space="0" w:color="000000"/>
              <w:bottom w:val="single" w:sz="4" w:space="0" w:color="000000"/>
              <w:right w:val="single" w:sz="4" w:space="0" w:color="000000"/>
            </w:tcBorders>
            <w:hideMark/>
          </w:tcPr>
          <w:p w14:paraId="7EA67FDF" w14:textId="77777777" w:rsidR="002A2065" w:rsidRPr="000859FB" w:rsidRDefault="002A2065" w:rsidP="00D51BB8">
            <w:pPr>
              <w:spacing w:after="0" w:line="240" w:lineRule="auto"/>
              <w:jc w:val="both"/>
              <w:rPr>
                <w:rFonts w:cstheme="minorHAnsi"/>
              </w:rPr>
            </w:pPr>
            <w:r w:rsidRPr="000859FB">
              <w:rPr>
                <w:rFonts w:cstheme="minorHAnsi"/>
              </w:rPr>
              <w:t>NIL</w:t>
            </w:r>
          </w:p>
        </w:tc>
        <w:tc>
          <w:tcPr>
            <w:tcW w:w="1782" w:type="dxa"/>
            <w:tcBorders>
              <w:top w:val="single" w:sz="4" w:space="0" w:color="000000"/>
              <w:left w:val="single" w:sz="4" w:space="0" w:color="000000"/>
              <w:bottom w:val="single" w:sz="4" w:space="0" w:color="000000"/>
              <w:right w:val="single" w:sz="4" w:space="0" w:color="000000"/>
            </w:tcBorders>
            <w:hideMark/>
          </w:tcPr>
          <w:p w14:paraId="54848080" w14:textId="77777777" w:rsidR="002A2065" w:rsidRPr="000859FB" w:rsidRDefault="002A2065" w:rsidP="00D51BB8">
            <w:pPr>
              <w:spacing w:after="0" w:line="240" w:lineRule="auto"/>
              <w:jc w:val="both"/>
              <w:rPr>
                <w:rFonts w:cstheme="minorHAnsi"/>
              </w:rPr>
            </w:pPr>
            <w:r w:rsidRPr="000859FB">
              <w:rPr>
                <w:rFonts w:cstheme="minorHAnsi"/>
              </w:rPr>
              <w:t>NIL</w:t>
            </w:r>
          </w:p>
        </w:tc>
      </w:tr>
    </w:tbl>
    <w:p w14:paraId="689A1F10" w14:textId="77777777" w:rsidR="002A2065" w:rsidRPr="000859FB" w:rsidRDefault="002A2065" w:rsidP="002A2065">
      <w:pPr>
        <w:spacing w:after="0" w:line="240" w:lineRule="auto"/>
        <w:jc w:val="both"/>
        <w:rPr>
          <w:rFonts w:cstheme="minorHAnsi"/>
          <w:sz w:val="20"/>
          <w:szCs w:val="20"/>
          <w:lang w:val="en-IN"/>
        </w:rPr>
      </w:pPr>
    </w:p>
    <w:p w14:paraId="7BA6A5B7"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(e) Disclosure of facilities granted to directors and their relatives:</w:t>
      </w:r>
    </w:p>
    <w:p w14:paraId="433055D1"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No facilities (fund or non-fund) are granted/outstanding to the directors and their relatives, companies or firms in which the directors are interested excepting deposit loans.</w:t>
      </w:r>
    </w:p>
    <w:p w14:paraId="305901FA"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(10)</w:t>
      </w:r>
      <w:r w:rsidRPr="000859FB">
        <w:rPr>
          <w:rFonts w:cstheme="minorHAnsi"/>
          <w:sz w:val="20"/>
          <w:szCs w:val="20"/>
          <w:lang w:val="en-IN"/>
        </w:rPr>
        <w:t xml:space="preserve"> During the financial year 2024-25, restructured accounts in terms of the restructuring packages are NIL (Previous Year- NIL).</w:t>
      </w:r>
    </w:p>
    <w:p w14:paraId="61AD9F7F"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sz w:val="20"/>
          <w:szCs w:val="20"/>
          <w:lang w:val="en-IN"/>
        </w:rPr>
        <w:t>(11)</w:t>
      </w:r>
      <w:r w:rsidRPr="000859FB">
        <w:rPr>
          <w:rFonts w:cstheme="minorHAnsi"/>
          <w:sz w:val="20"/>
          <w:szCs w:val="20"/>
          <w:lang w:val="en-IN"/>
        </w:rPr>
        <w:t xml:space="preserve"> As per RBI Guidelines, the amount transferred to DEAF is to be reflected under Contingent Liabilities – Others. The position is as under:</w:t>
      </w:r>
    </w:p>
    <w:p w14:paraId="5CCCB68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(Amount Rs. In Lakhs)</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
        <w:gridCol w:w="5669"/>
        <w:gridCol w:w="1570"/>
        <w:gridCol w:w="1462"/>
      </w:tblGrid>
      <w:tr w:rsidR="002A2065" w:rsidRPr="000859FB" w14:paraId="595D708E" w14:textId="77777777" w:rsidTr="00D51BB8">
        <w:tc>
          <w:tcPr>
            <w:tcW w:w="720" w:type="dxa"/>
            <w:tcBorders>
              <w:top w:val="single" w:sz="4" w:space="0" w:color="000000"/>
              <w:left w:val="single" w:sz="4" w:space="0" w:color="000000"/>
              <w:bottom w:val="single" w:sz="4" w:space="0" w:color="000000"/>
              <w:right w:val="single" w:sz="4" w:space="0" w:color="auto"/>
            </w:tcBorders>
            <w:hideMark/>
          </w:tcPr>
          <w:p w14:paraId="34827E3B"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S.</w:t>
            </w:r>
            <w:r>
              <w:rPr>
                <w:rFonts w:cstheme="minorHAnsi"/>
                <w:b/>
                <w:bCs/>
                <w:sz w:val="20"/>
                <w:szCs w:val="20"/>
              </w:rPr>
              <w:t xml:space="preserve"> </w:t>
            </w:r>
            <w:r w:rsidRPr="000859FB">
              <w:rPr>
                <w:rFonts w:cstheme="minorHAnsi"/>
                <w:b/>
                <w:bCs/>
                <w:sz w:val="20"/>
                <w:szCs w:val="20"/>
              </w:rPr>
              <w:t>No</w:t>
            </w:r>
          </w:p>
        </w:tc>
        <w:tc>
          <w:tcPr>
            <w:tcW w:w="5670" w:type="dxa"/>
            <w:tcBorders>
              <w:top w:val="single" w:sz="4" w:space="0" w:color="000000"/>
              <w:left w:val="single" w:sz="4" w:space="0" w:color="000000"/>
              <w:bottom w:val="single" w:sz="4" w:space="0" w:color="000000"/>
              <w:right w:val="single" w:sz="4" w:space="0" w:color="auto"/>
            </w:tcBorders>
            <w:hideMark/>
          </w:tcPr>
          <w:p w14:paraId="0D317195"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Particulars</w:t>
            </w:r>
          </w:p>
        </w:tc>
        <w:tc>
          <w:tcPr>
            <w:tcW w:w="1570" w:type="dxa"/>
            <w:tcBorders>
              <w:top w:val="single" w:sz="4" w:space="0" w:color="000000"/>
              <w:left w:val="single" w:sz="4" w:space="0" w:color="auto"/>
              <w:bottom w:val="single" w:sz="4" w:space="0" w:color="000000"/>
              <w:right w:val="single" w:sz="4" w:space="0" w:color="auto"/>
            </w:tcBorders>
            <w:hideMark/>
          </w:tcPr>
          <w:p w14:paraId="3CDF13EE"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Current Year</w:t>
            </w:r>
          </w:p>
        </w:tc>
        <w:tc>
          <w:tcPr>
            <w:tcW w:w="1462" w:type="dxa"/>
            <w:tcBorders>
              <w:top w:val="single" w:sz="4" w:space="0" w:color="000000"/>
              <w:left w:val="single" w:sz="4" w:space="0" w:color="auto"/>
              <w:bottom w:val="single" w:sz="4" w:space="0" w:color="000000"/>
              <w:right w:val="single" w:sz="4" w:space="0" w:color="000000"/>
            </w:tcBorders>
            <w:hideMark/>
          </w:tcPr>
          <w:p w14:paraId="550C7125"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Previous Year</w:t>
            </w:r>
          </w:p>
        </w:tc>
      </w:tr>
      <w:tr w:rsidR="002A2065" w:rsidRPr="000859FB" w14:paraId="09187299" w14:textId="77777777" w:rsidTr="00D51BB8">
        <w:tc>
          <w:tcPr>
            <w:tcW w:w="720" w:type="dxa"/>
            <w:tcBorders>
              <w:top w:val="single" w:sz="4" w:space="0" w:color="000000"/>
              <w:left w:val="single" w:sz="4" w:space="0" w:color="000000"/>
              <w:bottom w:val="single" w:sz="4" w:space="0" w:color="000000"/>
              <w:right w:val="single" w:sz="4" w:space="0" w:color="auto"/>
            </w:tcBorders>
            <w:hideMark/>
          </w:tcPr>
          <w:p w14:paraId="70B3E8C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(i)</w:t>
            </w:r>
          </w:p>
        </w:tc>
        <w:tc>
          <w:tcPr>
            <w:tcW w:w="5670" w:type="dxa"/>
            <w:tcBorders>
              <w:top w:val="single" w:sz="4" w:space="0" w:color="000000"/>
              <w:left w:val="single" w:sz="4" w:space="0" w:color="000000"/>
              <w:bottom w:val="single" w:sz="4" w:space="0" w:color="000000"/>
              <w:right w:val="single" w:sz="4" w:space="0" w:color="auto"/>
            </w:tcBorders>
            <w:hideMark/>
          </w:tcPr>
          <w:p w14:paraId="40F6EBE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Opening Balance of amounts transferred to DEAF</w:t>
            </w:r>
          </w:p>
        </w:tc>
        <w:tc>
          <w:tcPr>
            <w:tcW w:w="1570" w:type="dxa"/>
            <w:tcBorders>
              <w:top w:val="single" w:sz="4" w:space="0" w:color="000000"/>
              <w:left w:val="single" w:sz="4" w:space="0" w:color="auto"/>
              <w:bottom w:val="single" w:sz="4" w:space="0" w:color="000000"/>
              <w:right w:val="single" w:sz="4" w:space="0" w:color="auto"/>
            </w:tcBorders>
            <w:hideMark/>
          </w:tcPr>
          <w:p w14:paraId="5BC5827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162.53</w:t>
            </w:r>
          </w:p>
        </w:tc>
        <w:tc>
          <w:tcPr>
            <w:tcW w:w="1462" w:type="dxa"/>
            <w:tcBorders>
              <w:top w:val="single" w:sz="4" w:space="0" w:color="000000"/>
              <w:left w:val="single" w:sz="4" w:space="0" w:color="auto"/>
              <w:bottom w:val="single" w:sz="4" w:space="0" w:color="000000"/>
              <w:right w:val="single" w:sz="4" w:space="0" w:color="000000"/>
            </w:tcBorders>
            <w:hideMark/>
          </w:tcPr>
          <w:p w14:paraId="432BF9B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152.32</w:t>
            </w:r>
          </w:p>
        </w:tc>
      </w:tr>
      <w:tr w:rsidR="002A2065" w:rsidRPr="000859FB" w14:paraId="1AB99CD1" w14:textId="77777777" w:rsidTr="00D51BB8">
        <w:tc>
          <w:tcPr>
            <w:tcW w:w="720" w:type="dxa"/>
            <w:tcBorders>
              <w:top w:val="single" w:sz="4" w:space="0" w:color="000000"/>
              <w:left w:val="single" w:sz="4" w:space="0" w:color="000000"/>
              <w:bottom w:val="single" w:sz="4" w:space="0" w:color="000000"/>
              <w:right w:val="single" w:sz="4" w:space="0" w:color="auto"/>
            </w:tcBorders>
            <w:hideMark/>
          </w:tcPr>
          <w:p w14:paraId="09F10E2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(ii)</w:t>
            </w:r>
          </w:p>
        </w:tc>
        <w:tc>
          <w:tcPr>
            <w:tcW w:w="5670" w:type="dxa"/>
            <w:tcBorders>
              <w:top w:val="single" w:sz="4" w:space="0" w:color="000000"/>
              <w:left w:val="single" w:sz="4" w:space="0" w:color="000000"/>
              <w:bottom w:val="single" w:sz="4" w:space="0" w:color="000000"/>
              <w:right w:val="single" w:sz="4" w:space="0" w:color="auto"/>
            </w:tcBorders>
            <w:hideMark/>
          </w:tcPr>
          <w:p w14:paraId="7FB7EAD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Add : amounts transferred to DEAF during the year</w:t>
            </w:r>
          </w:p>
        </w:tc>
        <w:tc>
          <w:tcPr>
            <w:tcW w:w="1570" w:type="dxa"/>
            <w:tcBorders>
              <w:top w:val="single" w:sz="4" w:space="0" w:color="000000"/>
              <w:left w:val="single" w:sz="4" w:space="0" w:color="auto"/>
              <w:bottom w:val="single" w:sz="4" w:space="0" w:color="000000"/>
              <w:right w:val="single" w:sz="4" w:space="0" w:color="auto"/>
            </w:tcBorders>
            <w:hideMark/>
          </w:tcPr>
          <w:p w14:paraId="4DB8442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17.49</w:t>
            </w:r>
          </w:p>
        </w:tc>
        <w:tc>
          <w:tcPr>
            <w:tcW w:w="1462" w:type="dxa"/>
            <w:tcBorders>
              <w:top w:val="single" w:sz="4" w:space="0" w:color="000000"/>
              <w:left w:val="single" w:sz="4" w:space="0" w:color="auto"/>
              <w:bottom w:val="single" w:sz="4" w:space="0" w:color="000000"/>
              <w:right w:val="single" w:sz="4" w:space="0" w:color="000000"/>
            </w:tcBorders>
            <w:hideMark/>
          </w:tcPr>
          <w:p w14:paraId="311C035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17.82</w:t>
            </w:r>
          </w:p>
        </w:tc>
      </w:tr>
      <w:tr w:rsidR="002A2065" w:rsidRPr="000859FB" w14:paraId="77A6C2AB" w14:textId="77777777" w:rsidTr="00D51BB8">
        <w:tc>
          <w:tcPr>
            <w:tcW w:w="720" w:type="dxa"/>
            <w:tcBorders>
              <w:top w:val="single" w:sz="4" w:space="0" w:color="000000"/>
              <w:left w:val="single" w:sz="4" w:space="0" w:color="000000"/>
              <w:bottom w:val="single" w:sz="4" w:space="0" w:color="000000"/>
              <w:right w:val="single" w:sz="4" w:space="0" w:color="auto"/>
            </w:tcBorders>
            <w:hideMark/>
          </w:tcPr>
          <w:p w14:paraId="5DC1C0D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(iii)</w:t>
            </w:r>
          </w:p>
        </w:tc>
        <w:tc>
          <w:tcPr>
            <w:tcW w:w="5670" w:type="dxa"/>
            <w:tcBorders>
              <w:top w:val="single" w:sz="4" w:space="0" w:color="000000"/>
              <w:left w:val="single" w:sz="4" w:space="0" w:color="000000"/>
              <w:bottom w:val="single" w:sz="4" w:space="0" w:color="000000"/>
              <w:right w:val="single" w:sz="4" w:space="0" w:color="auto"/>
            </w:tcBorders>
            <w:hideMark/>
          </w:tcPr>
          <w:p w14:paraId="6D0FB372"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Less: Amounts reimbursed by DEAF towards claims</w:t>
            </w:r>
          </w:p>
        </w:tc>
        <w:tc>
          <w:tcPr>
            <w:tcW w:w="1570" w:type="dxa"/>
            <w:tcBorders>
              <w:top w:val="single" w:sz="4" w:space="0" w:color="000000"/>
              <w:left w:val="single" w:sz="4" w:space="0" w:color="auto"/>
              <w:bottom w:val="single" w:sz="4" w:space="0" w:color="000000"/>
              <w:right w:val="single" w:sz="4" w:space="0" w:color="auto"/>
            </w:tcBorders>
            <w:hideMark/>
          </w:tcPr>
          <w:p w14:paraId="0E64173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1.84</w:t>
            </w:r>
          </w:p>
        </w:tc>
        <w:tc>
          <w:tcPr>
            <w:tcW w:w="1462" w:type="dxa"/>
            <w:tcBorders>
              <w:top w:val="single" w:sz="4" w:space="0" w:color="000000"/>
              <w:left w:val="single" w:sz="4" w:space="0" w:color="auto"/>
              <w:bottom w:val="single" w:sz="4" w:space="0" w:color="000000"/>
              <w:right w:val="single" w:sz="4" w:space="0" w:color="000000"/>
            </w:tcBorders>
            <w:hideMark/>
          </w:tcPr>
          <w:p w14:paraId="30DBB47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7.61</w:t>
            </w:r>
          </w:p>
        </w:tc>
      </w:tr>
      <w:tr w:rsidR="002A2065" w:rsidRPr="000859FB" w14:paraId="6BF3C4B8" w14:textId="77777777" w:rsidTr="00D51BB8">
        <w:tc>
          <w:tcPr>
            <w:tcW w:w="720" w:type="dxa"/>
            <w:tcBorders>
              <w:top w:val="single" w:sz="4" w:space="0" w:color="000000"/>
              <w:left w:val="single" w:sz="4" w:space="0" w:color="000000"/>
              <w:bottom w:val="single" w:sz="4" w:space="0" w:color="000000"/>
              <w:right w:val="single" w:sz="4" w:space="0" w:color="auto"/>
            </w:tcBorders>
            <w:hideMark/>
          </w:tcPr>
          <w:p w14:paraId="538715F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(iv)</w:t>
            </w:r>
          </w:p>
        </w:tc>
        <w:tc>
          <w:tcPr>
            <w:tcW w:w="5670" w:type="dxa"/>
            <w:tcBorders>
              <w:top w:val="single" w:sz="4" w:space="0" w:color="000000"/>
              <w:left w:val="single" w:sz="4" w:space="0" w:color="000000"/>
              <w:bottom w:val="single" w:sz="4" w:space="0" w:color="000000"/>
              <w:right w:val="single" w:sz="4" w:space="0" w:color="auto"/>
            </w:tcBorders>
            <w:hideMark/>
          </w:tcPr>
          <w:p w14:paraId="0062FB6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Closing Balance of amounts transferred to DEAF</w:t>
            </w:r>
          </w:p>
        </w:tc>
        <w:tc>
          <w:tcPr>
            <w:tcW w:w="1570" w:type="dxa"/>
            <w:tcBorders>
              <w:top w:val="single" w:sz="4" w:space="0" w:color="000000"/>
              <w:left w:val="single" w:sz="4" w:space="0" w:color="auto"/>
              <w:bottom w:val="single" w:sz="4" w:space="0" w:color="000000"/>
              <w:right w:val="single" w:sz="4" w:space="0" w:color="auto"/>
            </w:tcBorders>
            <w:hideMark/>
          </w:tcPr>
          <w:p w14:paraId="7053614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178.18</w:t>
            </w:r>
          </w:p>
        </w:tc>
        <w:tc>
          <w:tcPr>
            <w:tcW w:w="1462" w:type="dxa"/>
            <w:tcBorders>
              <w:top w:val="single" w:sz="4" w:space="0" w:color="000000"/>
              <w:left w:val="single" w:sz="4" w:space="0" w:color="auto"/>
              <w:bottom w:val="single" w:sz="4" w:space="0" w:color="000000"/>
              <w:right w:val="single" w:sz="4" w:space="0" w:color="000000"/>
            </w:tcBorders>
            <w:hideMark/>
          </w:tcPr>
          <w:p w14:paraId="49C6D55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162.53</w:t>
            </w:r>
          </w:p>
        </w:tc>
      </w:tr>
    </w:tbl>
    <w:p w14:paraId="01CEBDAF" w14:textId="77777777" w:rsidR="002A2065" w:rsidRPr="000859FB" w:rsidRDefault="002A2065" w:rsidP="002A2065">
      <w:pPr>
        <w:spacing w:after="0" w:line="240" w:lineRule="auto"/>
        <w:jc w:val="both"/>
        <w:rPr>
          <w:rFonts w:cstheme="minorHAnsi"/>
          <w:sz w:val="20"/>
          <w:szCs w:val="20"/>
          <w:lang w:val="en-IN"/>
        </w:rPr>
        <w:sectPr w:rsidR="002A2065" w:rsidRPr="000859FB" w:rsidSect="002A2065">
          <w:pgSz w:w="11906" w:h="16838"/>
          <w:pgMar w:top="1440" w:right="1627" w:bottom="1440" w:left="1350" w:header="706" w:footer="706" w:gutter="0"/>
          <w:cols w:space="720"/>
        </w:sectPr>
      </w:pPr>
    </w:p>
    <w:p w14:paraId="734F9958" w14:textId="77777777" w:rsidR="002A2065" w:rsidRPr="000859FB" w:rsidRDefault="002A2065" w:rsidP="002A2065">
      <w:pPr>
        <w:spacing w:after="0" w:line="240" w:lineRule="auto"/>
        <w:jc w:val="both"/>
        <w:rPr>
          <w:rFonts w:cstheme="minorHAnsi"/>
          <w:b/>
          <w:bCs/>
          <w:sz w:val="20"/>
          <w:szCs w:val="20"/>
          <w:lang w:val="en-IN"/>
        </w:rPr>
      </w:pPr>
      <w:r w:rsidRPr="000859FB">
        <w:rPr>
          <w:rFonts w:cstheme="minorHAnsi"/>
          <w:b/>
          <w:bCs/>
          <w:sz w:val="20"/>
          <w:szCs w:val="20"/>
          <w:lang w:val="en-IN"/>
        </w:rPr>
        <w:lastRenderedPageBreak/>
        <w:t>(12) Advances:</w:t>
      </w:r>
    </w:p>
    <w:p w14:paraId="4FBABCB5"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Additional information in respect of Advances as required Under Schedule 3 applicable to Co-operative Banks is as under:                                 </w:t>
      </w:r>
    </w:p>
    <w:p w14:paraId="49E64059"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 (In Rs.)</w:t>
      </w:r>
    </w:p>
    <w:tbl>
      <w:tblPr>
        <w:tblW w:w="92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3"/>
        <w:gridCol w:w="1619"/>
        <w:gridCol w:w="1595"/>
        <w:gridCol w:w="1598"/>
      </w:tblGrid>
      <w:tr w:rsidR="002A2065" w:rsidRPr="000859FB" w14:paraId="7BFFB745"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213F72F2"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Particulars</w:t>
            </w:r>
          </w:p>
        </w:tc>
        <w:tc>
          <w:tcPr>
            <w:tcW w:w="1619" w:type="dxa"/>
            <w:tcBorders>
              <w:top w:val="single" w:sz="4" w:space="0" w:color="000000"/>
              <w:left w:val="single" w:sz="4" w:space="0" w:color="000000"/>
              <w:bottom w:val="single" w:sz="4" w:space="0" w:color="000000"/>
              <w:right w:val="single" w:sz="4" w:space="0" w:color="000000"/>
            </w:tcBorders>
            <w:hideMark/>
          </w:tcPr>
          <w:p w14:paraId="1A2974E0"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Short Term Loans</w:t>
            </w:r>
          </w:p>
        </w:tc>
        <w:tc>
          <w:tcPr>
            <w:tcW w:w="1595" w:type="dxa"/>
            <w:tcBorders>
              <w:top w:val="single" w:sz="4" w:space="0" w:color="000000"/>
              <w:left w:val="single" w:sz="4" w:space="0" w:color="000000"/>
              <w:bottom w:val="single" w:sz="4" w:space="0" w:color="000000"/>
              <w:right w:val="single" w:sz="4" w:space="0" w:color="000000"/>
            </w:tcBorders>
            <w:hideMark/>
          </w:tcPr>
          <w:p w14:paraId="43756960"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Medium Term Loans</w:t>
            </w:r>
          </w:p>
        </w:tc>
        <w:tc>
          <w:tcPr>
            <w:tcW w:w="1598" w:type="dxa"/>
            <w:tcBorders>
              <w:top w:val="single" w:sz="4" w:space="0" w:color="000000"/>
              <w:left w:val="single" w:sz="4" w:space="0" w:color="000000"/>
              <w:bottom w:val="single" w:sz="4" w:space="0" w:color="000000"/>
              <w:right w:val="single" w:sz="4" w:space="0" w:color="000000"/>
            </w:tcBorders>
            <w:hideMark/>
          </w:tcPr>
          <w:p w14:paraId="0A5863F7"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Long Term Loans</w:t>
            </w:r>
          </w:p>
        </w:tc>
      </w:tr>
      <w:tr w:rsidR="002A2065" w:rsidRPr="000859FB" w14:paraId="05A717F5"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1C26C94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1. Secured by:</w:t>
            </w:r>
          </w:p>
        </w:tc>
        <w:tc>
          <w:tcPr>
            <w:tcW w:w="1619" w:type="dxa"/>
            <w:tcBorders>
              <w:top w:val="single" w:sz="4" w:space="0" w:color="000000"/>
              <w:left w:val="single" w:sz="4" w:space="0" w:color="000000"/>
              <w:bottom w:val="single" w:sz="4" w:space="0" w:color="000000"/>
              <w:right w:val="single" w:sz="4" w:space="0" w:color="000000"/>
            </w:tcBorders>
          </w:tcPr>
          <w:p w14:paraId="17048256" w14:textId="77777777" w:rsidR="002A2065" w:rsidRPr="000859FB" w:rsidRDefault="002A2065" w:rsidP="00D51BB8">
            <w:pPr>
              <w:spacing w:after="0" w:line="240" w:lineRule="auto"/>
              <w:jc w:val="right"/>
              <w:rPr>
                <w:rFonts w:cstheme="minorHAnsi"/>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2308D30B" w14:textId="77777777" w:rsidR="002A2065" w:rsidRPr="000859FB" w:rsidRDefault="002A2065" w:rsidP="00D51BB8">
            <w:pPr>
              <w:spacing w:after="0" w:line="240" w:lineRule="auto"/>
              <w:jc w:val="right"/>
              <w:rPr>
                <w:rFonts w:cstheme="minorHAnsi"/>
                <w:sz w:val="20"/>
                <w:szCs w:val="20"/>
              </w:rPr>
            </w:pPr>
          </w:p>
        </w:tc>
        <w:tc>
          <w:tcPr>
            <w:tcW w:w="1598" w:type="dxa"/>
            <w:tcBorders>
              <w:top w:val="single" w:sz="4" w:space="0" w:color="000000"/>
              <w:left w:val="single" w:sz="4" w:space="0" w:color="000000"/>
              <w:bottom w:val="single" w:sz="4" w:space="0" w:color="000000"/>
              <w:right w:val="single" w:sz="4" w:space="0" w:color="000000"/>
            </w:tcBorders>
          </w:tcPr>
          <w:p w14:paraId="24951082" w14:textId="77777777" w:rsidR="002A2065" w:rsidRPr="000859FB" w:rsidRDefault="002A2065" w:rsidP="00D51BB8">
            <w:pPr>
              <w:spacing w:after="0" w:line="240" w:lineRule="auto"/>
              <w:jc w:val="right"/>
              <w:rPr>
                <w:rFonts w:cstheme="minorHAnsi"/>
                <w:sz w:val="20"/>
                <w:szCs w:val="20"/>
              </w:rPr>
            </w:pPr>
          </w:p>
        </w:tc>
      </w:tr>
      <w:tr w:rsidR="002A2065" w:rsidRPr="000859FB" w14:paraId="3984D8E6"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764EC57A"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Government &amp; Approved Securities</w:t>
            </w:r>
          </w:p>
        </w:tc>
        <w:tc>
          <w:tcPr>
            <w:tcW w:w="1619" w:type="dxa"/>
            <w:tcBorders>
              <w:top w:val="single" w:sz="4" w:space="0" w:color="000000"/>
              <w:left w:val="single" w:sz="4" w:space="0" w:color="000000"/>
              <w:bottom w:val="single" w:sz="4" w:space="0" w:color="000000"/>
              <w:right w:val="single" w:sz="4" w:space="0" w:color="000000"/>
            </w:tcBorders>
          </w:tcPr>
          <w:p w14:paraId="46FAD15B" w14:textId="77777777" w:rsidR="002A2065" w:rsidRPr="000859FB" w:rsidRDefault="002A2065" w:rsidP="00D51BB8">
            <w:pPr>
              <w:spacing w:after="0" w:line="240" w:lineRule="auto"/>
              <w:jc w:val="right"/>
              <w:rPr>
                <w:rFonts w:cstheme="minorHAnsi"/>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1F3E699A" w14:textId="77777777" w:rsidR="002A2065" w:rsidRPr="000859FB" w:rsidRDefault="002A2065" w:rsidP="00D51BB8">
            <w:pPr>
              <w:spacing w:after="0" w:line="240" w:lineRule="auto"/>
              <w:jc w:val="right"/>
              <w:rPr>
                <w:rFonts w:cstheme="minorHAnsi"/>
                <w:sz w:val="20"/>
                <w:szCs w:val="20"/>
              </w:rPr>
            </w:pPr>
          </w:p>
        </w:tc>
        <w:tc>
          <w:tcPr>
            <w:tcW w:w="1598" w:type="dxa"/>
            <w:tcBorders>
              <w:top w:val="single" w:sz="4" w:space="0" w:color="000000"/>
              <w:left w:val="single" w:sz="4" w:space="0" w:color="000000"/>
              <w:bottom w:val="single" w:sz="4" w:space="0" w:color="000000"/>
              <w:right w:val="single" w:sz="4" w:space="0" w:color="000000"/>
            </w:tcBorders>
          </w:tcPr>
          <w:p w14:paraId="3865EEBF" w14:textId="77777777" w:rsidR="002A2065" w:rsidRPr="000859FB" w:rsidRDefault="002A2065" w:rsidP="00D51BB8">
            <w:pPr>
              <w:spacing w:after="0" w:line="240" w:lineRule="auto"/>
              <w:jc w:val="right"/>
              <w:rPr>
                <w:rFonts w:cstheme="minorHAnsi"/>
                <w:sz w:val="20"/>
                <w:szCs w:val="20"/>
              </w:rPr>
            </w:pPr>
          </w:p>
        </w:tc>
      </w:tr>
      <w:tr w:rsidR="002A2065" w:rsidRPr="000859FB" w14:paraId="497E2395"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3881BC4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Other Tangible Securities</w:t>
            </w:r>
          </w:p>
        </w:tc>
        <w:tc>
          <w:tcPr>
            <w:tcW w:w="1619" w:type="dxa"/>
            <w:tcBorders>
              <w:top w:val="single" w:sz="4" w:space="0" w:color="000000"/>
              <w:left w:val="single" w:sz="4" w:space="0" w:color="000000"/>
              <w:bottom w:val="single" w:sz="4" w:space="0" w:color="000000"/>
              <w:right w:val="single" w:sz="4" w:space="0" w:color="000000"/>
            </w:tcBorders>
            <w:hideMark/>
          </w:tcPr>
          <w:p w14:paraId="6420EFF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xml:space="preserve">  1830321852</w:t>
            </w:r>
          </w:p>
        </w:tc>
        <w:tc>
          <w:tcPr>
            <w:tcW w:w="1595" w:type="dxa"/>
            <w:tcBorders>
              <w:top w:val="single" w:sz="4" w:space="0" w:color="000000"/>
              <w:left w:val="single" w:sz="4" w:space="0" w:color="000000"/>
              <w:bottom w:val="single" w:sz="4" w:space="0" w:color="000000"/>
              <w:right w:val="single" w:sz="4" w:space="0" w:color="000000"/>
            </w:tcBorders>
            <w:hideMark/>
          </w:tcPr>
          <w:p w14:paraId="5EA3DB4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 xml:space="preserve">  170002158</w:t>
            </w:r>
          </w:p>
        </w:tc>
        <w:tc>
          <w:tcPr>
            <w:tcW w:w="1598" w:type="dxa"/>
            <w:tcBorders>
              <w:top w:val="single" w:sz="4" w:space="0" w:color="000000"/>
              <w:left w:val="single" w:sz="4" w:space="0" w:color="000000"/>
              <w:bottom w:val="single" w:sz="4" w:space="0" w:color="000000"/>
              <w:right w:val="single" w:sz="4" w:space="0" w:color="000000"/>
            </w:tcBorders>
            <w:hideMark/>
          </w:tcPr>
          <w:p w14:paraId="4F213F1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1753206244</w:t>
            </w:r>
          </w:p>
        </w:tc>
      </w:tr>
      <w:tr w:rsidR="002A2065" w:rsidRPr="000859FB" w14:paraId="01E7DBCD"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0727D6E3"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1E6B681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(1825255754)</w:t>
            </w:r>
          </w:p>
        </w:tc>
        <w:tc>
          <w:tcPr>
            <w:tcW w:w="1595" w:type="dxa"/>
            <w:tcBorders>
              <w:top w:val="single" w:sz="4" w:space="0" w:color="000000"/>
              <w:left w:val="single" w:sz="4" w:space="0" w:color="000000"/>
              <w:bottom w:val="single" w:sz="4" w:space="0" w:color="000000"/>
              <w:right w:val="single" w:sz="4" w:space="0" w:color="000000"/>
            </w:tcBorders>
            <w:hideMark/>
          </w:tcPr>
          <w:p w14:paraId="1984A82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(313633250)</w:t>
            </w:r>
          </w:p>
        </w:tc>
        <w:tc>
          <w:tcPr>
            <w:tcW w:w="1598" w:type="dxa"/>
            <w:tcBorders>
              <w:top w:val="single" w:sz="4" w:space="0" w:color="000000"/>
              <w:left w:val="single" w:sz="4" w:space="0" w:color="000000"/>
              <w:bottom w:val="single" w:sz="4" w:space="0" w:color="000000"/>
              <w:right w:val="single" w:sz="4" w:space="0" w:color="000000"/>
            </w:tcBorders>
            <w:hideMark/>
          </w:tcPr>
          <w:p w14:paraId="11338E5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(1204771364)</w:t>
            </w:r>
          </w:p>
        </w:tc>
      </w:tr>
      <w:tr w:rsidR="002A2065" w:rsidRPr="000859FB" w14:paraId="0E3E14B3"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36E7EC3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Unsecured</w:t>
            </w:r>
          </w:p>
        </w:tc>
        <w:tc>
          <w:tcPr>
            <w:tcW w:w="1619" w:type="dxa"/>
            <w:tcBorders>
              <w:top w:val="single" w:sz="4" w:space="0" w:color="000000"/>
              <w:left w:val="single" w:sz="4" w:space="0" w:color="000000"/>
              <w:bottom w:val="single" w:sz="4" w:space="0" w:color="000000"/>
              <w:right w:val="single" w:sz="4" w:space="0" w:color="000000"/>
            </w:tcBorders>
            <w:hideMark/>
          </w:tcPr>
          <w:p w14:paraId="7A5CC76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64030908</w:t>
            </w:r>
          </w:p>
        </w:tc>
        <w:tc>
          <w:tcPr>
            <w:tcW w:w="1595" w:type="dxa"/>
            <w:tcBorders>
              <w:top w:val="single" w:sz="4" w:space="0" w:color="000000"/>
              <w:left w:val="single" w:sz="4" w:space="0" w:color="000000"/>
              <w:bottom w:val="single" w:sz="4" w:space="0" w:color="000000"/>
              <w:right w:val="single" w:sz="4" w:space="0" w:color="000000"/>
            </w:tcBorders>
            <w:hideMark/>
          </w:tcPr>
          <w:p w14:paraId="545B973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17872799</w:t>
            </w:r>
          </w:p>
        </w:tc>
        <w:tc>
          <w:tcPr>
            <w:tcW w:w="1598" w:type="dxa"/>
            <w:tcBorders>
              <w:top w:val="single" w:sz="4" w:space="0" w:color="000000"/>
              <w:left w:val="single" w:sz="4" w:space="0" w:color="000000"/>
              <w:bottom w:val="single" w:sz="4" w:space="0" w:color="000000"/>
              <w:right w:val="single" w:sz="4" w:space="0" w:color="000000"/>
            </w:tcBorders>
            <w:hideMark/>
          </w:tcPr>
          <w:p w14:paraId="58C4BAC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3AD1EB5F"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7EACD789"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47D5B20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(32397888)</w:t>
            </w:r>
          </w:p>
        </w:tc>
        <w:tc>
          <w:tcPr>
            <w:tcW w:w="1595" w:type="dxa"/>
            <w:tcBorders>
              <w:top w:val="single" w:sz="4" w:space="0" w:color="000000"/>
              <w:left w:val="single" w:sz="4" w:space="0" w:color="000000"/>
              <w:bottom w:val="single" w:sz="4" w:space="0" w:color="000000"/>
              <w:right w:val="single" w:sz="4" w:space="0" w:color="000000"/>
            </w:tcBorders>
            <w:hideMark/>
          </w:tcPr>
          <w:p w14:paraId="6C1BC22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1598" w:type="dxa"/>
            <w:tcBorders>
              <w:top w:val="single" w:sz="4" w:space="0" w:color="000000"/>
              <w:left w:val="single" w:sz="4" w:space="0" w:color="000000"/>
              <w:bottom w:val="single" w:sz="4" w:space="0" w:color="000000"/>
              <w:right w:val="single" w:sz="4" w:space="0" w:color="000000"/>
            </w:tcBorders>
            <w:hideMark/>
          </w:tcPr>
          <w:p w14:paraId="7FF37B6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64DA0583"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223F63F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Total</w:t>
            </w:r>
          </w:p>
        </w:tc>
        <w:tc>
          <w:tcPr>
            <w:tcW w:w="1619" w:type="dxa"/>
            <w:tcBorders>
              <w:top w:val="single" w:sz="4" w:space="0" w:color="000000"/>
              <w:left w:val="single" w:sz="4" w:space="0" w:color="000000"/>
              <w:bottom w:val="single" w:sz="4" w:space="0" w:color="000000"/>
              <w:right w:val="single" w:sz="4" w:space="0" w:color="000000"/>
            </w:tcBorders>
            <w:hideMark/>
          </w:tcPr>
          <w:p w14:paraId="74EAED5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1894352760</w:t>
            </w:r>
          </w:p>
        </w:tc>
        <w:tc>
          <w:tcPr>
            <w:tcW w:w="1595" w:type="dxa"/>
            <w:tcBorders>
              <w:top w:val="single" w:sz="4" w:space="0" w:color="000000"/>
              <w:left w:val="single" w:sz="4" w:space="0" w:color="000000"/>
              <w:bottom w:val="single" w:sz="4" w:space="0" w:color="000000"/>
              <w:right w:val="single" w:sz="4" w:space="0" w:color="000000"/>
            </w:tcBorders>
            <w:hideMark/>
          </w:tcPr>
          <w:p w14:paraId="73A12BE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187874957</w:t>
            </w:r>
          </w:p>
        </w:tc>
        <w:tc>
          <w:tcPr>
            <w:tcW w:w="1598" w:type="dxa"/>
            <w:tcBorders>
              <w:top w:val="single" w:sz="4" w:space="0" w:color="000000"/>
              <w:left w:val="single" w:sz="4" w:space="0" w:color="000000"/>
              <w:bottom w:val="single" w:sz="4" w:space="0" w:color="000000"/>
              <w:right w:val="single" w:sz="4" w:space="0" w:color="000000"/>
            </w:tcBorders>
            <w:hideMark/>
          </w:tcPr>
          <w:p w14:paraId="091E276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1753206244</w:t>
            </w:r>
          </w:p>
        </w:tc>
      </w:tr>
      <w:tr w:rsidR="002A2065" w:rsidRPr="000859FB" w14:paraId="716FC662"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1B1258CB"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29E5344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(1857653642)</w:t>
            </w:r>
          </w:p>
        </w:tc>
        <w:tc>
          <w:tcPr>
            <w:tcW w:w="1595" w:type="dxa"/>
            <w:tcBorders>
              <w:top w:val="single" w:sz="4" w:space="0" w:color="000000"/>
              <w:left w:val="single" w:sz="4" w:space="0" w:color="000000"/>
              <w:bottom w:val="single" w:sz="4" w:space="0" w:color="000000"/>
              <w:right w:val="single" w:sz="4" w:space="0" w:color="000000"/>
            </w:tcBorders>
            <w:hideMark/>
          </w:tcPr>
          <w:p w14:paraId="5914053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(313633250)</w:t>
            </w:r>
          </w:p>
        </w:tc>
        <w:tc>
          <w:tcPr>
            <w:tcW w:w="1598" w:type="dxa"/>
            <w:tcBorders>
              <w:top w:val="single" w:sz="4" w:space="0" w:color="000000"/>
              <w:left w:val="single" w:sz="4" w:space="0" w:color="000000"/>
              <w:bottom w:val="single" w:sz="4" w:space="0" w:color="000000"/>
              <w:right w:val="single" w:sz="4" w:space="0" w:color="000000"/>
            </w:tcBorders>
            <w:hideMark/>
          </w:tcPr>
          <w:p w14:paraId="70185B3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(1204771364)</w:t>
            </w:r>
          </w:p>
        </w:tc>
      </w:tr>
      <w:tr w:rsidR="002A2065" w:rsidRPr="000859FB" w14:paraId="7CA0111B"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681A9E6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2. Due From:</w:t>
            </w:r>
          </w:p>
        </w:tc>
        <w:tc>
          <w:tcPr>
            <w:tcW w:w="1619" w:type="dxa"/>
            <w:tcBorders>
              <w:top w:val="single" w:sz="4" w:space="0" w:color="000000"/>
              <w:left w:val="single" w:sz="4" w:space="0" w:color="000000"/>
              <w:bottom w:val="single" w:sz="4" w:space="0" w:color="000000"/>
              <w:right w:val="single" w:sz="4" w:space="0" w:color="000000"/>
            </w:tcBorders>
          </w:tcPr>
          <w:p w14:paraId="603BB88C" w14:textId="77777777" w:rsidR="002A2065" w:rsidRPr="000859FB" w:rsidRDefault="002A2065" w:rsidP="00D51BB8">
            <w:pPr>
              <w:spacing w:after="0" w:line="240" w:lineRule="auto"/>
              <w:jc w:val="right"/>
              <w:rPr>
                <w:rFonts w:cstheme="minorHAnsi"/>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6E23B89C" w14:textId="77777777" w:rsidR="002A2065" w:rsidRPr="000859FB" w:rsidRDefault="002A2065" w:rsidP="00D51BB8">
            <w:pPr>
              <w:spacing w:after="0" w:line="240" w:lineRule="auto"/>
              <w:jc w:val="right"/>
              <w:rPr>
                <w:rFonts w:cstheme="minorHAnsi"/>
                <w:sz w:val="20"/>
                <w:szCs w:val="20"/>
              </w:rPr>
            </w:pPr>
          </w:p>
        </w:tc>
        <w:tc>
          <w:tcPr>
            <w:tcW w:w="1598" w:type="dxa"/>
            <w:tcBorders>
              <w:top w:val="single" w:sz="4" w:space="0" w:color="000000"/>
              <w:left w:val="single" w:sz="4" w:space="0" w:color="000000"/>
              <w:bottom w:val="single" w:sz="4" w:space="0" w:color="000000"/>
              <w:right w:val="single" w:sz="4" w:space="0" w:color="000000"/>
            </w:tcBorders>
          </w:tcPr>
          <w:p w14:paraId="6B6E2C22" w14:textId="77777777" w:rsidR="002A2065" w:rsidRPr="000859FB" w:rsidRDefault="002A2065" w:rsidP="00D51BB8">
            <w:pPr>
              <w:spacing w:after="0" w:line="240" w:lineRule="auto"/>
              <w:jc w:val="right"/>
              <w:rPr>
                <w:rFonts w:cstheme="minorHAnsi"/>
                <w:sz w:val="20"/>
                <w:szCs w:val="20"/>
              </w:rPr>
            </w:pPr>
          </w:p>
        </w:tc>
      </w:tr>
      <w:tr w:rsidR="002A2065" w:rsidRPr="000859FB" w14:paraId="6F3AFD48"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23BD234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Individuals (including others, other than </w:t>
            </w:r>
          </w:p>
          <w:p w14:paraId="29FF5F5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Co-Op. Institutions)</w:t>
            </w:r>
          </w:p>
        </w:tc>
        <w:tc>
          <w:tcPr>
            <w:tcW w:w="1619" w:type="dxa"/>
            <w:tcBorders>
              <w:top w:val="single" w:sz="4" w:space="0" w:color="000000"/>
              <w:left w:val="single" w:sz="4" w:space="0" w:color="000000"/>
              <w:bottom w:val="single" w:sz="4" w:space="0" w:color="000000"/>
              <w:right w:val="single" w:sz="4" w:space="0" w:color="000000"/>
            </w:tcBorders>
            <w:hideMark/>
          </w:tcPr>
          <w:p w14:paraId="44F972C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1894352760</w:t>
            </w:r>
          </w:p>
        </w:tc>
        <w:tc>
          <w:tcPr>
            <w:tcW w:w="1595" w:type="dxa"/>
            <w:tcBorders>
              <w:top w:val="single" w:sz="4" w:space="0" w:color="000000"/>
              <w:left w:val="single" w:sz="4" w:space="0" w:color="000000"/>
              <w:bottom w:val="single" w:sz="4" w:space="0" w:color="000000"/>
              <w:right w:val="single" w:sz="4" w:space="0" w:color="000000"/>
            </w:tcBorders>
            <w:hideMark/>
          </w:tcPr>
          <w:p w14:paraId="30B63FC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187874957</w:t>
            </w:r>
          </w:p>
        </w:tc>
        <w:tc>
          <w:tcPr>
            <w:tcW w:w="1598" w:type="dxa"/>
            <w:tcBorders>
              <w:top w:val="single" w:sz="4" w:space="0" w:color="000000"/>
              <w:left w:val="single" w:sz="4" w:space="0" w:color="000000"/>
              <w:bottom w:val="single" w:sz="4" w:space="0" w:color="000000"/>
              <w:right w:val="single" w:sz="4" w:space="0" w:color="000000"/>
            </w:tcBorders>
            <w:hideMark/>
          </w:tcPr>
          <w:p w14:paraId="5AB8665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1753206244</w:t>
            </w:r>
          </w:p>
        </w:tc>
      </w:tr>
      <w:tr w:rsidR="002A2065" w:rsidRPr="000859FB" w14:paraId="5CD67ED6"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45139FA7"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1CE0A41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(1857653642)</w:t>
            </w:r>
          </w:p>
        </w:tc>
        <w:tc>
          <w:tcPr>
            <w:tcW w:w="1595" w:type="dxa"/>
            <w:tcBorders>
              <w:top w:val="single" w:sz="4" w:space="0" w:color="000000"/>
              <w:left w:val="single" w:sz="4" w:space="0" w:color="000000"/>
              <w:bottom w:val="single" w:sz="4" w:space="0" w:color="000000"/>
              <w:right w:val="single" w:sz="4" w:space="0" w:color="000000"/>
            </w:tcBorders>
            <w:hideMark/>
          </w:tcPr>
          <w:p w14:paraId="710482D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(313633250)</w:t>
            </w:r>
          </w:p>
        </w:tc>
        <w:tc>
          <w:tcPr>
            <w:tcW w:w="1598" w:type="dxa"/>
            <w:tcBorders>
              <w:top w:val="single" w:sz="4" w:space="0" w:color="000000"/>
              <w:left w:val="single" w:sz="4" w:space="0" w:color="000000"/>
              <w:bottom w:val="single" w:sz="4" w:space="0" w:color="000000"/>
              <w:right w:val="single" w:sz="4" w:space="0" w:color="000000"/>
            </w:tcBorders>
            <w:hideMark/>
          </w:tcPr>
          <w:p w14:paraId="551D371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(1204771364)</w:t>
            </w:r>
          </w:p>
        </w:tc>
      </w:tr>
      <w:tr w:rsidR="002A2065" w:rsidRPr="000859FB" w14:paraId="42C6BA79"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2BCCB4A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Co-Operative Institutions</w:t>
            </w:r>
          </w:p>
        </w:tc>
        <w:tc>
          <w:tcPr>
            <w:tcW w:w="1619" w:type="dxa"/>
            <w:tcBorders>
              <w:top w:val="single" w:sz="4" w:space="0" w:color="000000"/>
              <w:left w:val="single" w:sz="4" w:space="0" w:color="000000"/>
              <w:bottom w:val="single" w:sz="4" w:space="0" w:color="000000"/>
              <w:right w:val="single" w:sz="4" w:space="0" w:color="000000"/>
            </w:tcBorders>
            <w:hideMark/>
          </w:tcPr>
          <w:p w14:paraId="673B4D7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1595" w:type="dxa"/>
            <w:tcBorders>
              <w:top w:val="single" w:sz="4" w:space="0" w:color="000000"/>
              <w:left w:val="single" w:sz="4" w:space="0" w:color="000000"/>
              <w:bottom w:val="single" w:sz="4" w:space="0" w:color="000000"/>
              <w:right w:val="single" w:sz="4" w:space="0" w:color="000000"/>
            </w:tcBorders>
            <w:hideMark/>
          </w:tcPr>
          <w:p w14:paraId="6918F161"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1598" w:type="dxa"/>
            <w:tcBorders>
              <w:top w:val="single" w:sz="4" w:space="0" w:color="000000"/>
              <w:left w:val="single" w:sz="4" w:space="0" w:color="000000"/>
              <w:bottom w:val="single" w:sz="4" w:space="0" w:color="000000"/>
              <w:right w:val="single" w:sz="4" w:space="0" w:color="000000"/>
            </w:tcBorders>
            <w:hideMark/>
          </w:tcPr>
          <w:p w14:paraId="7CF0F3D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56DF21CB"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5CEC7F1C"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77D5362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1595" w:type="dxa"/>
            <w:tcBorders>
              <w:top w:val="single" w:sz="4" w:space="0" w:color="000000"/>
              <w:left w:val="single" w:sz="4" w:space="0" w:color="000000"/>
              <w:bottom w:val="single" w:sz="4" w:space="0" w:color="000000"/>
              <w:right w:val="single" w:sz="4" w:space="0" w:color="000000"/>
            </w:tcBorders>
            <w:hideMark/>
          </w:tcPr>
          <w:p w14:paraId="498A6B7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c>
          <w:tcPr>
            <w:tcW w:w="1598" w:type="dxa"/>
            <w:tcBorders>
              <w:top w:val="single" w:sz="4" w:space="0" w:color="000000"/>
              <w:left w:val="single" w:sz="4" w:space="0" w:color="000000"/>
              <w:bottom w:val="single" w:sz="4" w:space="0" w:color="000000"/>
              <w:right w:val="single" w:sz="4" w:space="0" w:color="000000"/>
            </w:tcBorders>
            <w:hideMark/>
          </w:tcPr>
          <w:p w14:paraId="5E49F8E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6563C421"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49203B1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 Total</w:t>
            </w:r>
          </w:p>
        </w:tc>
        <w:tc>
          <w:tcPr>
            <w:tcW w:w="1619" w:type="dxa"/>
            <w:tcBorders>
              <w:top w:val="single" w:sz="4" w:space="0" w:color="000000"/>
              <w:left w:val="single" w:sz="4" w:space="0" w:color="000000"/>
              <w:bottom w:val="single" w:sz="4" w:space="0" w:color="000000"/>
              <w:right w:val="single" w:sz="4" w:space="0" w:color="000000"/>
            </w:tcBorders>
            <w:hideMark/>
          </w:tcPr>
          <w:p w14:paraId="7487D31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1894352760</w:t>
            </w:r>
          </w:p>
        </w:tc>
        <w:tc>
          <w:tcPr>
            <w:tcW w:w="1595" w:type="dxa"/>
            <w:tcBorders>
              <w:top w:val="single" w:sz="4" w:space="0" w:color="000000"/>
              <w:left w:val="single" w:sz="4" w:space="0" w:color="000000"/>
              <w:bottom w:val="single" w:sz="4" w:space="0" w:color="000000"/>
              <w:right w:val="single" w:sz="4" w:space="0" w:color="000000"/>
            </w:tcBorders>
            <w:hideMark/>
          </w:tcPr>
          <w:p w14:paraId="19BA359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187874957</w:t>
            </w:r>
          </w:p>
        </w:tc>
        <w:tc>
          <w:tcPr>
            <w:tcW w:w="1598" w:type="dxa"/>
            <w:tcBorders>
              <w:top w:val="single" w:sz="4" w:space="0" w:color="000000"/>
              <w:left w:val="single" w:sz="4" w:space="0" w:color="000000"/>
              <w:bottom w:val="single" w:sz="4" w:space="0" w:color="000000"/>
              <w:right w:val="single" w:sz="4" w:space="0" w:color="000000"/>
            </w:tcBorders>
            <w:hideMark/>
          </w:tcPr>
          <w:p w14:paraId="17A6645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1753206244</w:t>
            </w:r>
          </w:p>
        </w:tc>
      </w:tr>
      <w:tr w:rsidR="002A2065" w:rsidRPr="000859FB" w14:paraId="3692C888"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3F68091E"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1532A9A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(1857653642)</w:t>
            </w:r>
          </w:p>
        </w:tc>
        <w:tc>
          <w:tcPr>
            <w:tcW w:w="1595" w:type="dxa"/>
            <w:tcBorders>
              <w:top w:val="single" w:sz="4" w:space="0" w:color="000000"/>
              <w:left w:val="single" w:sz="4" w:space="0" w:color="000000"/>
              <w:bottom w:val="single" w:sz="4" w:space="0" w:color="000000"/>
              <w:right w:val="single" w:sz="4" w:space="0" w:color="000000"/>
            </w:tcBorders>
            <w:hideMark/>
          </w:tcPr>
          <w:p w14:paraId="53A338C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(313633250)</w:t>
            </w:r>
          </w:p>
        </w:tc>
        <w:tc>
          <w:tcPr>
            <w:tcW w:w="1598" w:type="dxa"/>
            <w:tcBorders>
              <w:top w:val="single" w:sz="4" w:space="0" w:color="000000"/>
              <w:left w:val="single" w:sz="4" w:space="0" w:color="000000"/>
              <w:bottom w:val="single" w:sz="4" w:space="0" w:color="000000"/>
              <w:right w:val="single" w:sz="4" w:space="0" w:color="000000"/>
            </w:tcBorders>
            <w:hideMark/>
          </w:tcPr>
          <w:p w14:paraId="37C5B3E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(1204771364)</w:t>
            </w:r>
          </w:p>
        </w:tc>
      </w:tr>
      <w:tr w:rsidR="002A2065" w:rsidRPr="000859FB" w14:paraId="535F2A24"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3823E4AB"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3. Amounts Overdue (including NPAs)</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08571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242452186</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02584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44302001</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00D7A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12523735</w:t>
            </w:r>
          </w:p>
        </w:tc>
      </w:tr>
      <w:tr w:rsidR="002A2065" w:rsidRPr="000859FB" w14:paraId="57188E35"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04E091B4"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36426C1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(701552057)</w:t>
            </w:r>
          </w:p>
        </w:tc>
        <w:tc>
          <w:tcPr>
            <w:tcW w:w="1595" w:type="dxa"/>
            <w:tcBorders>
              <w:top w:val="single" w:sz="4" w:space="0" w:color="000000"/>
              <w:left w:val="single" w:sz="4" w:space="0" w:color="000000"/>
              <w:bottom w:val="single" w:sz="4" w:space="0" w:color="000000"/>
              <w:right w:val="single" w:sz="4" w:space="0" w:color="000000"/>
            </w:tcBorders>
            <w:hideMark/>
          </w:tcPr>
          <w:p w14:paraId="2D38EBE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(104690784)</w:t>
            </w:r>
          </w:p>
        </w:tc>
        <w:tc>
          <w:tcPr>
            <w:tcW w:w="1598" w:type="dxa"/>
            <w:tcBorders>
              <w:top w:val="single" w:sz="4" w:space="0" w:color="000000"/>
              <w:left w:val="single" w:sz="4" w:space="0" w:color="000000"/>
              <w:bottom w:val="single" w:sz="4" w:space="0" w:color="000000"/>
              <w:right w:val="single" w:sz="4" w:space="0" w:color="000000"/>
            </w:tcBorders>
            <w:hideMark/>
          </w:tcPr>
          <w:p w14:paraId="7BBE859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(237821156)</w:t>
            </w:r>
          </w:p>
        </w:tc>
      </w:tr>
      <w:tr w:rsidR="002A2065" w:rsidRPr="000859FB" w14:paraId="0339CA66"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hideMark/>
          </w:tcPr>
          <w:p w14:paraId="64146DA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4.Bad and Doubtful Debts (NPAs as per </w:t>
            </w:r>
          </w:p>
          <w:p w14:paraId="7EC091A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RBI Norms) </w:t>
            </w:r>
          </w:p>
        </w:tc>
        <w:tc>
          <w:tcPr>
            <w:tcW w:w="1619" w:type="dxa"/>
            <w:tcBorders>
              <w:top w:val="single" w:sz="4" w:space="0" w:color="000000"/>
              <w:left w:val="single" w:sz="4" w:space="0" w:color="000000"/>
              <w:bottom w:val="single" w:sz="4" w:space="0" w:color="000000"/>
              <w:right w:val="single" w:sz="4" w:space="0" w:color="000000"/>
            </w:tcBorders>
            <w:hideMark/>
          </w:tcPr>
          <w:p w14:paraId="3CA0FE5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100907479</w:t>
            </w:r>
          </w:p>
        </w:tc>
        <w:tc>
          <w:tcPr>
            <w:tcW w:w="1595" w:type="dxa"/>
            <w:tcBorders>
              <w:top w:val="single" w:sz="4" w:space="0" w:color="000000"/>
              <w:left w:val="single" w:sz="4" w:space="0" w:color="000000"/>
              <w:bottom w:val="single" w:sz="4" w:space="0" w:color="000000"/>
              <w:right w:val="single" w:sz="4" w:space="0" w:color="000000"/>
            </w:tcBorders>
            <w:hideMark/>
          </w:tcPr>
          <w:p w14:paraId="074A833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24909254</w:t>
            </w:r>
          </w:p>
        </w:tc>
        <w:tc>
          <w:tcPr>
            <w:tcW w:w="1598" w:type="dxa"/>
            <w:tcBorders>
              <w:top w:val="single" w:sz="4" w:space="0" w:color="000000"/>
              <w:left w:val="single" w:sz="4" w:space="0" w:color="000000"/>
              <w:bottom w:val="single" w:sz="4" w:space="0" w:color="000000"/>
              <w:right w:val="single" w:sz="4" w:space="0" w:color="000000"/>
            </w:tcBorders>
            <w:hideMark/>
          </w:tcPr>
          <w:p w14:paraId="5098712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w:t>
            </w:r>
          </w:p>
        </w:tc>
      </w:tr>
      <w:tr w:rsidR="002A2065" w:rsidRPr="000859FB" w14:paraId="529BF838" w14:textId="77777777" w:rsidTr="00D51BB8">
        <w:trPr>
          <w:trHeight w:val="57"/>
        </w:trPr>
        <w:tc>
          <w:tcPr>
            <w:tcW w:w="4413" w:type="dxa"/>
            <w:tcBorders>
              <w:top w:val="single" w:sz="4" w:space="0" w:color="000000"/>
              <w:left w:val="single" w:sz="4" w:space="0" w:color="000000"/>
              <w:bottom w:val="single" w:sz="4" w:space="0" w:color="000000"/>
              <w:right w:val="single" w:sz="4" w:space="0" w:color="000000"/>
            </w:tcBorders>
          </w:tcPr>
          <w:p w14:paraId="5B166DBD" w14:textId="77777777" w:rsidR="002A2065" w:rsidRPr="000859FB" w:rsidRDefault="002A2065" w:rsidP="00D51BB8">
            <w:pPr>
              <w:spacing w:after="0" w:line="240" w:lineRule="auto"/>
              <w:jc w:val="both"/>
              <w:rPr>
                <w:rFonts w:cstheme="minorHAnsi"/>
                <w:sz w:val="20"/>
                <w:szCs w:val="20"/>
              </w:rPr>
            </w:pPr>
          </w:p>
        </w:tc>
        <w:tc>
          <w:tcPr>
            <w:tcW w:w="1619" w:type="dxa"/>
            <w:tcBorders>
              <w:top w:val="single" w:sz="4" w:space="0" w:color="000000"/>
              <w:left w:val="single" w:sz="4" w:space="0" w:color="000000"/>
              <w:bottom w:val="single" w:sz="4" w:space="0" w:color="000000"/>
              <w:right w:val="single" w:sz="4" w:space="0" w:color="000000"/>
            </w:tcBorders>
            <w:hideMark/>
          </w:tcPr>
          <w:p w14:paraId="067CDED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(77182439)</w:t>
            </w:r>
          </w:p>
        </w:tc>
        <w:tc>
          <w:tcPr>
            <w:tcW w:w="1595" w:type="dxa"/>
            <w:tcBorders>
              <w:top w:val="single" w:sz="4" w:space="0" w:color="000000"/>
              <w:left w:val="single" w:sz="4" w:space="0" w:color="000000"/>
              <w:bottom w:val="single" w:sz="4" w:space="0" w:color="000000"/>
              <w:right w:val="single" w:sz="4" w:space="0" w:color="000000"/>
            </w:tcBorders>
            <w:hideMark/>
          </w:tcPr>
          <w:p w14:paraId="7F7D3C7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(24410378)</w:t>
            </w:r>
          </w:p>
        </w:tc>
        <w:tc>
          <w:tcPr>
            <w:tcW w:w="1598" w:type="dxa"/>
            <w:tcBorders>
              <w:top w:val="single" w:sz="4" w:space="0" w:color="000000"/>
              <w:left w:val="single" w:sz="4" w:space="0" w:color="000000"/>
              <w:bottom w:val="single" w:sz="4" w:space="0" w:color="000000"/>
              <w:right w:val="single" w:sz="4" w:space="0" w:color="000000"/>
            </w:tcBorders>
            <w:hideMark/>
          </w:tcPr>
          <w:p w14:paraId="028565B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(498877)</w:t>
            </w:r>
          </w:p>
        </w:tc>
      </w:tr>
    </w:tbl>
    <w:p w14:paraId="448E54E9"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*Note: Figures in bracket relates to previous year.</w:t>
      </w:r>
    </w:p>
    <w:p w14:paraId="235C53F3"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ab/>
      </w:r>
    </w:p>
    <w:p w14:paraId="280D5AEF"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b/>
          <w:sz w:val="20"/>
          <w:szCs w:val="20"/>
          <w:lang w:val="en-IN"/>
        </w:rPr>
        <w:t>(13) BORROWINGS</w:t>
      </w:r>
      <w:r w:rsidRPr="000859FB">
        <w:rPr>
          <w:rFonts w:cstheme="minorHAnsi"/>
          <w:sz w:val="20"/>
          <w:szCs w:val="20"/>
          <w:lang w:val="en-IN"/>
        </w:rPr>
        <w:t xml:space="preserve">: Fixed Deposits worth Rs.7.00Crore (previous year Rs.10.48 crore) are pledged with other banks as security for availing temporary overdrafts/ and as margin for Bank Guarantees issued on behalf of our customers.  </w:t>
      </w:r>
    </w:p>
    <w:p w14:paraId="23664B82"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b/>
          <w:sz w:val="20"/>
          <w:szCs w:val="20"/>
          <w:lang w:val="en-IN"/>
        </w:rPr>
        <w:t>(14) Penalty imposed by RBI</w:t>
      </w:r>
      <w:r w:rsidRPr="000859FB">
        <w:rPr>
          <w:rFonts w:cstheme="minorHAnsi"/>
          <w:sz w:val="20"/>
          <w:szCs w:val="20"/>
          <w:lang w:val="en-IN"/>
        </w:rPr>
        <w:t>: No penalty was imposed by RBI during the period under review.</w:t>
      </w:r>
    </w:p>
    <w:p w14:paraId="266B750C"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b/>
          <w:sz w:val="20"/>
          <w:szCs w:val="20"/>
          <w:lang w:val="en-IN"/>
        </w:rPr>
        <w:t>(15) ACCOUNTING STANDARDS:</w:t>
      </w:r>
      <w:r w:rsidRPr="000859FB">
        <w:rPr>
          <w:rFonts w:cstheme="minorHAnsi"/>
          <w:sz w:val="20"/>
          <w:szCs w:val="20"/>
          <w:lang w:val="en-IN"/>
        </w:rPr>
        <w:t xml:space="preserve"> In compliance with the guidelines issued by the Reserve Bank of India regarding requirements of the various Accounting Standards issued by the Institute of Chartered Accountants of India, following information is furnished:</w:t>
      </w:r>
    </w:p>
    <w:p w14:paraId="03761764" w14:textId="77777777" w:rsidR="002A2065" w:rsidRPr="000859FB" w:rsidRDefault="002A2065" w:rsidP="002A2065">
      <w:pPr>
        <w:spacing w:after="0" w:line="240" w:lineRule="auto"/>
        <w:ind w:right="-472"/>
        <w:jc w:val="both"/>
        <w:rPr>
          <w:rFonts w:cstheme="minorHAnsi"/>
          <w:b/>
          <w:sz w:val="20"/>
          <w:szCs w:val="20"/>
          <w:lang w:val="en-IN"/>
        </w:rPr>
      </w:pPr>
      <w:r w:rsidRPr="000859FB">
        <w:rPr>
          <w:rFonts w:cstheme="minorHAnsi"/>
          <w:b/>
          <w:sz w:val="20"/>
          <w:szCs w:val="20"/>
          <w:lang w:val="en-IN"/>
        </w:rPr>
        <w:t>a) Accounting Standard -5 – Net Profit or Loss for the period, prior period items:</w:t>
      </w:r>
    </w:p>
    <w:p w14:paraId="646C1C7C"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sz w:val="20"/>
          <w:szCs w:val="20"/>
          <w:lang w:val="en-IN"/>
        </w:rPr>
        <w:t>There is no material prior period item included in Profit and Loss account which is required to be disclosed as per the Accounting Standard issued by the Institute of Chartered Accountants of India read with guidelines issued by RBI.</w:t>
      </w:r>
    </w:p>
    <w:p w14:paraId="228DB3FD" w14:textId="77777777" w:rsidR="002A2065" w:rsidRPr="000859FB" w:rsidRDefault="002A2065" w:rsidP="002A2065">
      <w:pPr>
        <w:spacing w:after="0" w:line="240" w:lineRule="auto"/>
        <w:ind w:right="-472"/>
        <w:jc w:val="both"/>
        <w:rPr>
          <w:rFonts w:cstheme="minorHAnsi"/>
          <w:b/>
          <w:sz w:val="20"/>
          <w:szCs w:val="20"/>
          <w:lang w:val="en-IN"/>
        </w:rPr>
      </w:pPr>
      <w:r w:rsidRPr="000859FB">
        <w:rPr>
          <w:rFonts w:cstheme="minorHAnsi"/>
          <w:b/>
          <w:sz w:val="20"/>
          <w:szCs w:val="20"/>
          <w:lang w:val="en-IN"/>
        </w:rPr>
        <w:t>b) Accounting Standard-9 – Revenue Recognition:</w:t>
      </w:r>
    </w:p>
    <w:p w14:paraId="313EBCD0"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sz w:val="20"/>
          <w:szCs w:val="20"/>
          <w:lang w:val="en-IN"/>
        </w:rPr>
        <w:t xml:space="preserve">As mentioned in Accounting Policy-4 of Schedule -18 certain items are accounted on cash basis on account of statutory/regulatory requirements and materiality.  </w:t>
      </w:r>
    </w:p>
    <w:p w14:paraId="4EDE517A" w14:textId="77777777" w:rsidR="002A2065" w:rsidRPr="000859FB" w:rsidRDefault="002A2065" w:rsidP="002A2065">
      <w:pPr>
        <w:spacing w:after="0" w:line="240" w:lineRule="auto"/>
        <w:ind w:right="-472"/>
        <w:jc w:val="both"/>
        <w:rPr>
          <w:rFonts w:cstheme="minorHAnsi"/>
          <w:b/>
          <w:sz w:val="20"/>
          <w:szCs w:val="20"/>
          <w:lang w:val="en-IN"/>
        </w:rPr>
      </w:pPr>
      <w:r w:rsidRPr="000859FB">
        <w:rPr>
          <w:rFonts w:cstheme="minorHAnsi"/>
          <w:b/>
          <w:sz w:val="20"/>
          <w:szCs w:val="20"/>
          <w:lang w:val="en-IN"/>
        </w:rPr>
        <w:t>c) Accounting Standard – 15 – Employee Benefits:</w:t>
      </w:r>
    </w:p>
    <w:p w14:paraId="41E88DF6"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sz w:val="20"/>
          <w:szCs w:val="20"/>
          <w:lang w:val="en-IN"/>
        </w:rPr>
        <w:t>(i) The assumptions and other disclosures relating to the Actuarial Valuation of Gratuity are as under:</w:t>
      </w:r>
    </w:p>
    <w:p w14:paraId="119AEBA4" w14:textId="77777777" w:rsidR="002A2065" w:rsidRPr="000859FB" w:rsidRDefault="002A2065" w:rsidP="002A2065">
      <w:pPr>
        <w:spacing w:after="0" w:line="240" w:lineRule="auto"/>
        <w:jc w:val="both"/>
        <w:rPr>
          <w:rFonts w:cstheme="minorHAnsi"/>
          <w:sz w:val="20"/>
          <w:szCs w:val="20"/>
          <w:lang w:val="en-IN"/>
        </w:rPr>
      </w:pPr>
    </w:p>
    <w:tbl>
      <w:tblPr>
        <w:tblW w:w="9278" w:type="dxa"/>
        <w:tblInd w:w="198" w:type="dxa"/>
        <w:tblLayout w:type="fixed"/>
        <w:tblLook w:val="04A0" w:firstRow="1" w:lastRow="0" w:firstColumn="1" w:lastColumn="0" w:noHBand="0" w:noVBand="1"/>
      </w:tblPr>
      <w:tblGrid>
        <w:gridCol w:w="4055"/>
        <w:gridCol w:w="1273"/>
        <w:gridCol w:w="1302"/>
        <w:gridCol w:w="14"/>
        <w:gridCol w:w="1316"/>
        <w:gridCol w:w="1276"/>
        <w:gridCol w:w="14"/>
        <w:gridCol w:w="28"/>
      </w:tblGrid>
      <w:tr w:rsidR="002A2065" w:rsidRPr="000859FB" w14:paraId="05960C29" w14:textId="77777777" w:rsidTr="00D51BB8">
        <w:trPr>
          <w:trHeight w:val="144"/>
        </w:trPr>
        <w:tc>
          <w:tcPr>
            <w:tcW w:w="9278" w:type="dxa"/>
            <w:gridSpan w:val="8"/>
            <w:tcBorders>
              <w:top w:val="nil"/>
              <w:left w:val="nil"/>
              <w:bottom w:val="nil"/>
              <w:right w:val="nil"/>
            </w:tcBorders>
            <w:shd w:val="clear" w:color="auto" w:fill="FFFFFF" w:themeFill="background1"/>
            <w:hideMark/>
          </w:tcPr>
          <w:p w14:paraId="7F4E9AD0"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Valuation Results</w:t>
            </w:r>
          </w:p>
        </w:tc>
      </w:tr>
      <w:tr w:rsidR="002A2065" w:rsidRPr="000859FB" w14:paraId="5B446B75" w14:textId="77777777" w:rsidTr="00D51BB8">
        <w:trPr>
          <w:trHeight w:val="144"/>
        </w:trPr>
        <w:tc>
          <w:tcPr>
            <w:tcW w:w="9278" w:type="dxa"/>
            <w:gridSpan w:val="8"/>
            <w:tcBorders>
              <w:top w:val="nil"/>
              <w:left w:val="nil"/>
              <w:bottom w:val="single" w:sz="4" w:space="0" w:color="auto"/>
              <w:right w:val="nil"/>
            </w:tcBorders>
            <w:hideMark/>
          </w:tcPr>
          <w:p w14:paraId="685D3844" w14:textId="5DE80A15" w:rsidR="002A2065" w:rsidRPr="000859FB" w:rsidRDefault="002A2065" w:rsidP="00D51BB8">
            <w:pPr>
              <w:spacing w:after="0" w:line="240" w:lineRule="auto"/>
              <w:jc w:val="both"/>
              <w:rPr>
                <w:rFonts w:cstheme="minorHAnsi"/>
                <w:sz w:val="20"/>
                <w:szCs w:val="20"/>
              </w:rPr>
            </w:pPr>
            <w:r w:rsidRPr="000859FB">
              <w:rPr>
                <w:rFonts w:cstheme="minorHAnsi"/>
                <w:sz w:val="20"/>
                <w:szCs w:val="20"/>
              </w:rPr>
              <w:t>The valuation results for the defined benefit gratuity plan as at 31/03/202</w:t>
            </w:r>
            <w:r w:rsidR="00FC2E9C">
              <w:rPr>
                <w:rFonts w:cstheme="minorHAnsi"/>
                <w:sz w:val="20"/>
                <w:szCs w:val="20"/>
              </w:rPr>
              <w:t>5</w:t>
            </w:r>
            <w:r w:rsidRPr="000859FB">
              <w:rPr>
                <w:rFonts w:cstheme="minorHAnsi"/>
                <w:sz w:val="20"/>
                <w:szCs w:val="20"/>
              </w:rPr>
              <w:t xml:space="preserve"> are produced in the tables below:(In Rupees)</w:t>
            </w:r>
          </w:p>
        </w:tc>
      </w:tr>
      <w:tr w:rsidR="002A2065" w:rsidRPr="000859FB" w14:paraId="7AB6C3FF" w14:textId="77777777" w:rsidTr="00D51BB8">
        <w:trPr>
          <w:trHeight w:val="57"/>
        </w:trPr>
        <w:tc>
          <w:tcPr>
            <w:tcW w:w="9278" w:type="dxa"/>
            <w:gridSpan w:val="8"/>
            <w:tcBorders>
              <w:top w:val="single" w:sz="4" w:space="0" w:color="auto"/>
              <w:left w:val="single" w:sz="4" w:space="0" w:color="auto"/>
              <w:bottom w:val="single" w:sz="4" w:space="0" w:color="auto"/>
              <w:right w:val="single" w:sz="4" w:space="0" w:color="auto"/>
            </w:tcBorders>
            <w:hideMark/>
          </w:tcPr>
          <w:p w14:paraId="6ADB50C7"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 xml:space="preserve"> Changes in the Present Value of Obligation                        </w:t>
            </w:r>
            <w:r w:rsidRPr="000859FB">
              <w:rPr>
                <w:rFonts w:cstheme="minorHAnsi"/>
                <w:sz w:val="20"/>
                <w:szCs w:val="20"/>
              </w:rPr>
              <w:t>Para 120 (c) of AS 15</w:t>
            </w:r>
          </w:p>
        </w:tc>
      </w:tr>
      <w:tr w:rsidR="002A2065" w:rsidRPr="000859FB" w14:paraId="40B45417" w14:textId="77777777" w:rsidTr="00D51BB8">
        <w:trPr>
          <w:gridAfter w:val="1"/>
          <w:wAfter w:w="28" w:type="dxa"/>
          <w:trHeight w:val="57"/>
        </w:trPr>
        <w:tc>
          <w:tcPr>
            <w:tcW w:w="4055" w:type="dxa"/>
            <w:tcBorders>
              <w:top w:val="single" w:sz="4" w:space="0" w:color="auto"/>
              <w:left w:val="single" w:sz="4" w:space="0" w:color="auto"/>
              <w:bottom w:val="single" w:sz="4" w:space="0" w:color="auto"/>
              <w:right w:val="single" w:sz="4" w:space="0" w:color="auto"/>
            </w:tcBorders>
          </w:tcPr>
          <w:p w14:paraId="508A0872" w14:textId="77777777" w:rsidR="002A2065" w:rsidRPr="000859FB" w:rsidRDefault="002A2065" w:rsidP="00D51BB8">
            <w:pPr>
              <w:spacing w:after="0" w:line="240" w:lineRule="auto"/>
              <w:jc w:val="both"/>
              <w:rPr>
                <w:rFonts w:cstheme="minorHAnsi"/>
                <w:sz w:val="20"/>
                <w:szCs w:val="20"/>
              </w:rPr>
            </w:pPr>
          </w:p>
        </w:tc>
        <w:tc>
          <w:tcPr>
            <w:tcW w:w="2589" w:type="dxa"/>
            <w:gridSpan w:val="3"/>
            <w:tcBorders>
              <w:top w:val="single" w:sz="4" w:space="0" w:color="auto"/>
              <w:left w:val="single" w:sz="4" w:space="0" w:color="auto"/>
              <w:bottom w:val="single" w:sz="4" w:space="0" w:color="auto"/>
              <w:right w:val="single" w:sz="4" w:space="0" w:color="auto"/>
            </w:tcBorders>
            <w:hideMark/>
          </w:tcPr>
          <w:p w14:paraId="5A72CC2A"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Gratuity (Non funded)</w:t>
            </w:r>
          </w:p>
        </w:tc>
        <w:tc>
          <w:tcPr>
            <w:tcW w:w="2606" w:type="dxa"/>
            <w:gridSpan w:val="3"/>
            <w:tcBorders>
              <w:top w:val="single" w:sz="4" w:space="0" w:color="auto"/>
              <w:left w:val="single" w:sz="4" w:space="0" w:color="auto"/>
              <w:bottom w:val="single" w:sz="4" w:space="0" w:color="auto"/>
              <w:right w:val="single" w:sz="4" w:space="0" w:color="auto"/>
            </w:tcBorders>
            <w:hideMark/>
          </w:tcPr>
          <w:p w14:paraId="010F3D6E" w14:textId="77777777" w:rsidR="002A2065" w:rsidRPr="000859FB" w:rsidRDefault="002A2065" w:rsidP="00D51BB8">
            <w:pPr>
              <w:spacing w:after="0" w:line="240" w:lineRule="auto"/>
              <w:jc w:val="center"/>
              <w:rPr>
                <w:rFonts w:cstheme="minorHAnsi"/>
                <w:b/>
                <w:sz w:val="20"/>
                <w:szCs w:val="20"/>
              </w:rPr>
            </w:pPr>
            <w:r w:rsidRPr="000859FB">
              <w:rPr>
                <w:rFonts w:cstheme="minorHAnsi"/>
                <w:b/>
                <w:sz w:val="20"/>
                <w:szCs w:val="20"/>
              </w:rPr>
              <w:t>Leave Encashment</w:t>
            </w:r>
          </w:p>
        </w:tc>
      </w:tr>
      <w:tr w:rsidR="002A2065" w:rsidRPr="000859FB" w14:paraId="392E4393"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610AD9DC"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3" w:type="dxa"/>
            <w:tcBorders>
              <w:top w:val="single" w:sz="4" w:space="0" w:color="auto"/>
              <w:left w:val="single" w:sz="4" w:space="0" w:color="auto"/>
              <w:bottom w:val="single" w:sz="4" w:space="0" w:color="auto"/>
              <w:right w:val="single" w:sz="4" w:space="0" w:color="auto"/>
            </w:tcBorders>
            <w:hideMark/>
          </w:tcPr>
          <w:p w14:paraId="7854BA9D"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302" w:type="dxa"/>
            <w:tcBorders>
              <w:top w:val="single" w:sz="4" w:space="0" w:color="auto"/>
              <w:left w:val="single" w:sz="4" w:space="0" w:color="auto"/>
              <w:bottom w:val="single" w:sz="4" w:space="0" w:color="auto"/>
              <w:right w:val="single" w:sz="4" w:space="0" w:color="auto"/>
            </w:tcBorders>
            <w:hideMark/>
          </w:tcPr>
          <w:p w14:paraId="6588163D"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330" w:type="dxa"/>
            <w:gridSpan w:val="2"/>
            <w:tcBorders>
              <w:top w:val="single" w:sz="4" w:space="0" w:color="auto"/>
              <w:left w:val="single" w:sz="4" w:space="0" w:color="auto"/>
              <w:bottom w:val="single" w:sz="4" w:space="0" w:color="auto"/>
              <w:right w:val="single" w:sz="4" w:space="0" w:color="auto"/>
            </w:tcBorders>
            <w:hideMark/>
          </w:tcPr>
          <w:p w14:paraId="30CA1015"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52D7BB03"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26F5B21D"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3EE31DF1"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Defined Benefit Obligation at the beginning</w:t>
            </w:r>
          </w:p>
        </w:tc>
        <w:tc>
          <w:tcPr>
            <w:tcW w:w="1273" w:type="dxa"/>
            <w:tcBorders>
              <w:top w:val="single" w:sz="4" w:space="0" w:color="auto"/>
              <w:left w:val="single" w:sz="4" w:space="0" w:color="auto"/>
              <w:bottom w:val="single" w:sz="4" w:space="0" w:color="auto"/>
              <w:right w:val="single" w:sz="4" w:space="0" w:color="auto"/>
            </w:tcBorders>
            <w:hideMark/>
          </w:tcPr>
          <w:p w14:paraId="2A00819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26548243</w:t>
            </w:r>
          </w:p>
        </w:tc>
        <w:tc>
          <w:tcPr>
            <w:tcW w:w="1302" w:type="dxa"/>
            <w:tcBorders>
              <w:top w:val="single" w:sz="4" w:space="0" w:color="auto"/>
              <w:left w:val="single" w:sz="4" w:space="0" w:color="auto"/>
              <w:bottom w:val="single" w:sz="4" w:space="0" w:color="auto"/>
              <w:right w:val="single" w:sz="4" w:space="0" w:color="auto"/>
            </w:tcBorders>
            <w:hideMark/>
          </w:tcPr>
          <w:p w14:paraId="70784BE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24744386</w:t>
            </w:r>
          </w:p>
        </w:tc>
        <w:tc>
          <w:tcPr>
            <w:tcW w:w="1330" w:type="dxa"/>
            <w:gridSpan w:val="2"/>
            <w:tcBorders>
              <w:top w:val="single" w:sz="4" w:space="0" w:color="auto"/>
              <w:left w:val="single" w:sz="4" w:space="0" w:color="auto"/>
              <w:bottom w:val="single" w:sz="4" w:space="0" w:color="auto"/>
              <w:right w:val="single" w:sz="4" w:space="0" w:color="auto"/>
            </w:tcBorders>
            <w:hideMark/>
          </w:tcPr>
          <w:p w14:paraId="5205CDA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3038188</w:t>
            </w:r>
          </w:p>
        </w:tc>
        <w:tc>
          <w:tcPr>
            <w:tcW w:w="1276" w:type="dxa"/>
            <w:tcBorders>
              <w:top w:val="single" w:sz="4" w:space="0" w:color="auto"/>
              <w:left w:val="single" w:sz="4" w:space="0" w:color="auto"/>
              <w:bottom w:val="single" w:sz="4" w:space="0" w:color="auto"/>
              <w:right w:val="single" w:sz="4" w:space="0" w:color="auto"/>
            </w:tcBorders>
            <w:hideMark/>
          </w:tcPr>
          <w:p w14:paraId="43AEE0D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257875</w:t>
            </w:r>
          </w:p>
        </w:tc>
      </w:tr>
      <w:tr w:rsidR="002A2065" w:rsidRPr="000859FB" w14:paraId="065C1CE1"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3ABED9FA"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Current Service Cost</w:t>
            </w:r>
          </w:p>
        </w:tc>
        <w:tc>
          <w:tcPr>
            <w:tcW w:w="1273" w:type="dxa"/>
            <w:tcBorders>
              <w:top w:val="single" w:sz="4" w:space="0" w:color="auto"/>
              <w:left w:val="single" w:sz="4" w:space="0" w:color="auto"/>
              <w:bottom w:val="single" w:sz="4" w:space="0" w:color="auto"/>
              <w:right w:val="single" w:sz="4" w:space="0" w:color="auto"/>
            </w:tcBorders>
            <w:hideMark/>
          </w:tcPr>
          <w:p w14:paraId="46BD24A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1394392</w:t>
            </w:r>
          </w:p>
        </w:tc>
        <w:tc>
          <w:tcPr>
            <w:tcW w:w="1302" w:type="dxa"/>
            <w:tcBorders>
              <w:top w:val="single" w:sz="4" w:space="0" w:color="auto"/>
              <w:left w:val="single" w:sz="4" w:space="0" w:color="auto"/>
              <w:bottom w:val="single" w:sz="4" w:space="0" w:color="auto"/>
              <w:right w:val="single" w:sz="4" w:space="0" w:color="auto"/>
            </w:tcBorders>
            <w:hideMark/>
          </w:tcPr>
          <w:p w14:paraId="613537B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1287770</w:t>
            </w:r>
          </w:p>
        </w:tc>
        <w:tc>
          <w:tcPr>
            <w:tcW w:w="1330" w:type="dxa"/>
            <w:gridSpan w:val="2"/>
            <w:tcBorders>
              <w:top w:val="single" w:sz="4" w:space="0" w:color="auto"/>
              <w:left w:val="single" w:sz="4" w:space="0" w:color="auto"/>
              <w:bottom w:val="single" w:sz="4" w:space="0" w:color="auto"/>
              <w:right w:val="single" w:sz="4" w:space="0" w:color="auto"/>
            </w:tcBorders>
            <w:hideMark/>
          </w:tcPr>
          <w:p w14:paraId="51A882F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4083707</w:t>
            </w:r>
          </w:p>
        </w:tc>
        <w:tc>
          <w:tcPr>
            <w:tcW w:w="1276" w:type="dxa"/>
            <w:tcBorders>
              <w:top w:val="single" w:sz="4" w:space="0" w:color="auto"/>
              <w:left w:val="single" w:sz="4" w:space="0" w:color="auto"/>
              <w:bottom w:val="single" w:sz="4" w:space="0" w:color="auto"/>
              <w:right w:val="single" w:sz="4" w:space="0" w:color="auto"/>
            </w:tcBorders>
            <w:hideMark/>
          </w:tcPr>
          <w:p w14:paraId="48B5ED4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886364</w:t>
            </w:r>
          </w:p>
        </w:tc>
      </w:tr>
      <w:tr w:rsidR="002A2065" w:rsidRPr="000859FB" w14:paraId="18B3A313"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16CC88A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Interest Cost</w:t>
            </w:r>
          </w:p>
        </w:tc>
        <w:tc>
          <w:tcPr>
            <w:tcW w:w="1273" w:type="dxa"/>
            <w:tcBorders>
              <w:top w:val="single" w:sz="4" w:space="0" w:color="auto"/>
              <w:left w:val="single" w:sz="4" w:space="0" w:color="auto"/>
              <w:bottom w:val="single" w:sz="4" w:space="0" w:color="auto"/>
              <w:right w:val="single" w:sz="4" w:space="0" w:color="auto"/>
            </w:tcBorders>
            <w:hideMark/>
          </w:tcPr>
          <w:p w14:paraId="3FA443B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1871297</w:t>
            </w:r>
          </w:p>
        </w:tc>
        <w:tc>
          <w:tcPr>
            <w:tcW w:w="1302" w:type="dxa"/>
            <w:tcBorders>
              <w:top w:val="single" w:sz="4" w:space="0" w:color="auto"/>
              <w:left w:val="single" w:sz="4" w:space="0" w:color="auto"/>
              <w:bottom w:val="single" w:sz="4" w:space="0" w:color="auto"/>
              <w:right w:val="single" w:sz="4" w:space="0" w:color="auto"/>
            </w:tcBorders>
            <w:hideMark/>
          </w:tcPr>
          <w:p w14:paraId="1BC7A34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1782697</w:t>
            </w:r>
          </w:p>
        </w:tc>
        <w:tc>
          <w:tcPr>
            <w:tcW w:w="1330" w:type="dxa"/>
            <w:gridSpan w:val="2"/>
            <w:tcBorders>
              <w:top w:val="single" w:sz="4" w:space="0" w:color="auto"/>
              <w:left w:val="single" w:sz="4" w:space="0" w:color="auto"/>
              <w:bottom w:val="single" w:sz="4" w:space="0" w:color="auto"/>
              <w:right w:val="single" w:sz="4" w:space="0" w:color="auto"/>
            </w:tcBorders>
            <w:hideMark/>
          </w:tcPr>
          <w:p w14:paraId="54CF605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179351</w:t>
            </w:r>
          </w:p>
        </w:tc>
        <w:tc>
          <w:tcPr>
            <w:tcW w:w="1276" w:type="dxa"/>
            <w:tcBorders>
              <w:top w:val="single" w:sz="4" w:space="0" w:color="auto"/>
              <w:left w:val="single" w:sz="4" w:space="0" w:color="auto"/>
              <w:bottom w:val="single" w:sz="4" w:space="0" w:color="auto"/>
              <w:right w:val="single" w:sz="4" w:space="0" w:color="auto"/>
            </w:tcBorders>
          </w:tcPr>
          <w:p w14:paraId="32AFAE04" w14:textId="77777777" w:rsidR="002A2065" w:rsidRPr="000859FB" w:rsidRDefault="002A2065" w:rsidP="00D51BB8">
            <w:pPr>
              <w:spacing w:after="0" w:line="240" w:lineRule="auto"/>
              <w:jc w:val="center"/>
              <w:rPr>
                <w:rFonts w:cstheme="minorHAnsi"/>
                <w:sz w:val="20"/>
                <w:szCs w:val="20"/>
              </w:rPr>
            </w:pPr>
          </w:p>
        </w:tc>
      </w:tr>
      <w:tr w:rsidR="002A2065" w:rsidRPr="000859FB" w14:paraId="5F2833C0"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3E83DEA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lastRenderedPageBreak/>
              <w:t>Prior Service Cost – Vested benefit</w:t>
            </w:r>
          </w:p>
        </w:tc>
        <w:tc>
          <w:tcPr>
            <w:tcW w:w="1273" w:type="dxa"/>
            <w:tcBorders>
              <w:top w:val="single" w:sz="4" w:space="0" w:color="auto"/>
              <w:left w:val="single" w:sz="4" w:space="0" w:color="auto"/>
              <w:bottom w:val="single" w:sz="4" w:space="0" w:color="auto"/>
              <w:right w:val="single" w:sz="4" w:space="0" w:color="auto"/>
            </w:tcBorders>
          </w:tcPr>
          <w:p w14:paraId="640182D5" w14:textId="77777777" w:rsidR="002A2065" w:rsidRPr="000859FB" w:rsidRDefault="002A2065" w:rsidP="00D51BB8">
            <w:pPr>
              <w:spacing w:after="0" w:line="240" w:lineRule="auto"/>
              <w:jc w:val="center"/>
              <w:rPr>
                <w:rFonts w:cstheme="minorHAnsi"/>
                <w:sz w:val="20"/>
                <w:szCs w:val="20"/>
              </w:rPr>
            </w:pPr>
          </w:p>
        </w:tc>
        <w:tc>
          <w:tcPr>
            <w:tcW w:w="1302" w:type="dxa"/>
            <w:tcBorders>
              <w:top w:val="single" w:sz="4" w:space="0" w:color="auto"/>
              <w:left w:val="single" w:sz="4" w:space="0" w:color="auto"/>
              <w:bottom w:val="single" w:sz="4" w:space="0" w:color="auto"/>
              <w:right w:val="single" w:sz="4" w:space="0" w:color="auto"/>
            </w:tcBorders>
          </w:tcPr>
          <w:p w14:paraId="2905213D" w14:textId="77777777" w:rsidR="002A2065" w:rsidRPr="000859FB" w:rsidRDefault="002A2065" w:rsidP="00D51BB8">
            <w:pPr>
              <w:spacing w:after="0" w:line="240" w:lineRule="auto"/>
              <w:jc w:val="center"/>
              <w:rPr>
                <w:rFonts w:cstheme="minorHAnsi"/>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44D8DE4D"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ED5123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3698509</w:t>
            </w:r>
          </w:p>
        </w:tc>
      </w:tr>
      <w:tr w:rsidR="002A2065" w:rsidRPr="000859FB" w14:paraId="1E4CD2EF"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245624F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Prior Service Cost – Non Vested benefit</w:t>
            </w:r>
          </w:p>
        </w:tc>
        <w:tc>
          <w:tcPr>
            <w:tcW w:w="1273" w:type="dxa"/>
            <w:tcBorders>
              <w:top w:val="single" w:sz="4" w:space="0" w:color="auto"/>
              <w:left w:val="single" w:sz="4" w:space="0" w:color="auto"/>
              <w:bottom w:val="single" w:sz="4" w:space="0" w:color="auto"/>
              <w:right w:val="single" w:sz="4" w:space="0" w:color="auto"/>
            </w:tcBorders>
          </w:tcPr>
          <w:p w14:paraId="17D40360" w14:textId="77777777" w:rsidR="002A2065" w:rsidRPr="000859FB" w:rsidRDefault="002A2065" w:rsidP="00D51BB8">
            <w:pPr>
              <w:spacing w:after="0" w:line="240" w:lineRule="auto"/>
              <w:jc w:val="center"/>
              <w:rPr>
                <w:rFonts w:cstheme="minorHAnsi"/>
                <w:sz w:val="20"/>
                <w:szCs w:val="20"/>
              </w:rPr>
            </w:pPr>
          </w:p>
        </w:tc>
        <w:tc>
          <w:tcPr>
            <w:tcW w:w="1302" w:type="dxa"/>
            <w:tcBorders>
              <w:top w:val="single" w:sz="4" w:space="0" w:color="auto"/>
              <w:left w:val="single" w:sz="4" w:space="0" w:color="auto"/>
              <w:bottom w:val="single" w:sz="4" w:space="0" w:color="auto"/>
              <w:right w:val="single" w:sz="4" w:space="0" w:color="auto"/>
            </w:tcBorders>
          </w:tcPr>
          <w:p w14:paraId="3B923AD7" w14:textId="77777777" w:rsidR="002A2065" w:rsidRPr="000859FB" w:rsidRDefault="002A2065" w:rsidP="00D51BB8">
            <w:pPr>
              <w:spacing w:after="0" w:line="240" w:lineRule="auto"/>
              <w:jc w:val="center"/>
              <w:rPr>
                <w:rFonts w:cstheme="minorHAnsi"/>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73E81016"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BE0EDC" w14:textId="77777777" w:rsidR="002A2065" w:rsidRPr="000859FB" w:rsidRDefault="002A2065" w:rsidP="00D51BB8">
            <w:pPr>
              <w:spacing w:after="0" w:line="240" w:lineRule="auto"/>
              <w:jc w:val="center"/>
              <w:rPr>
                <w:rFonts w:cstheme="minorHAnsi"/>
                <w:sz w:val="20"/>
                <w:szCs w:val="20"/>
              </w:rPr>
            </w:pPr>
          </w:p>
        </w:tc>
      </w:tr>
      <w:tr w:rsidR="002A2065" w:rsidRPr="000859FB" w14:paraId="416A6F5A"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0444D97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Curtailments</w:t>
            </w:r>
          </w:p>
        </w:tc>
        <w:tc>
          <w:tcPr>
            <w:tcW w:w="1273" w:type="dxa"/>
            <w:tcBorders>
              <w:top w:val="single" w:sz="4" w:space="0" w:color="auto"/>
              <w:left w:val="single" w:sz="4" w:space="0" w:color="auto"/>
              <w:bottom w:val="single" w:sz="4" w:space="0" w:color="auto"/>
              <w:right w:val="single" w:sz="4" w:space="0" w:color="auto"/>
            </w:tcBorders>
          </w:tcPr>
          <w:p w14:paraId="60577E60" w14:textId="77777777" w:rsidR="002A2065" w:rsidRPr="000859FB" w:rsidRDefault="002A2065" w:rsidP="00D51BB8">
            <w:pPr>
              <w:spacing w:after="0" w:line="240" w:lineRule="auto"/>
              <w:jc w:val="center"/>
              <w:rPr>
                <w:rFonts w:cstheme="minorHAnsi"/>
                <w:sz w:val="20"/>
                <w:szCs w:val="20"/>
              </w:rPr>
            </w:pPr>
          </w:p>
        </w:tc>
        <w:tc>
          <w:tcPr>
            <w:tcW w:w="1302" w:type="dxa"/>
            <w:tcBorders>
              <w:top w:val="single" w:sz="4" w:space="0" w:color="auto"/>
              <w:left w:val="single" w:sz="4" w:space="0" w:color="auto"/>
              <w:bottom w:val="single" w:sz="4" w:space="0" w:color="auto"/>
              <w:right w:val="single" w:sz="4" w:space="0" w:color="auto"/>
            </w:tcBorders>
          </w:tcPr>
          <w:p w14:paraId="1798020B" w14:textId="77777777" w:rsidR="002A2065" w:rsidRPr="000859FB" w:rsidRDefault="002A2065" w:rsidP="00D51BB8">
            <w:pPr>
              <w:spacing w:after="0" w:line="240" w:lineRule="auto"/>
              <w:jc w:val="center"/>
              <w:rPr>
                <w:rFonts w:cstheme="minorHAnsi"/>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3D931951"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3F108A" w14:textId="77777777" w:rsidR="002A2065" w:rsidRPr="000859FB" w:rsidRDefault="002A2065" w:rsidP="00D51BB8">
            <w:pPr>
              <w:spacing w:after="0" w:line="240" w:lineRule="auto"/>
              <w:jc w:val="center"/>
              <w:rPr>
                <w:rFonts w:cstheme="minorHAnsi"/>
                <w:sz w:val="20"/>
                <w:szCs w:val="20"/>
              </w:rPr>
            </w:pPr>
          </w:p>
        </w:tc>
      </w:tr>
      <w:tr w:rsidR="002A2065" w:rsidRPr="000859FB" w14:paraId="18571FC1"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2B3E94C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Benefits Paid directly by the Company</w:t>
            </w:r>
          </w:p>
        </w:tc>
        <w:tc>
          <w:tcPr>
            <w:tcW w:w="1273" w:type="dxa"/>
            <w:tcBorders>
              <w:top w:val="single" w:sz="4" w:space="0" w:color="auto"/>
              <w:left w:val="single" w:sz="4" w:space="0" w:color="auto"/>
              <w:bottom w:val="single" w:sz="4" w:space="0" w:color="auto"/>
              <w:right w:val="single" w:sz="4" w:space="0" w:color="auto"/>
            </w:tcBorders>
            <w:hideMark/>
          </w:tcPr>
          <w:p w14:paraId="1ADE824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302" w:type="dxa"/>
            <w:tcBorders>
              <w:top w:val="single" w:sz="4" w:space="0" w:color="auto"/>
              <w:left w:val="single" w:sz="4" w:space="0" w:color="auto"/>
              <w:bottom w:val="single" w:sz="4" w:space="0" w:color="auto"/>
              <w:right w:val="single" w:sz="4" w:space="0" w:color="auto"/>
            </w:tcBorders>
            <w:hideMark/>
          </w:tcPr>
          <w:p w14:paraId="65383AB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330" w:type="dxa"/>
            <w:gridSpan w:val="2"/>
            <w:tcBorders>
              <w:top w:val="single" w:sz="4" w:space="0" w:color="auto"/>
              <w:left w:val="single" w:sz="4" w:space="0" w:color="auto"/>
              <w:bottom w:val="single" w:sz="4" w:space="0" w:color="auto"/>
              <w:right w:val="single" w:sz="4" w:space="0" w:color="auto"/>
            </w:tcBorders>
            <w:hideMark/>
          </w:tcPr>
          <w:p w14:paraId="3931CB1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4649CD5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7709B244"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6169FBD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Benefits Paid from Fund</w:t>
            </w:r>
          </w:p>
        </w:tc>
        <w:tc>
          <w:tcPr>
            <w:tcW w:w="1273" w:type="dxa"/>
            <w:tcBorders>
              <w:top w:val="single" w:sz="4" w:space="0" w:color="auto"/>
              <w:left w:val="single" w:sz="4" w:space="0" w:color="auto"/>
              <w:bottom w:val="single" w:sz="4" w:space="0" w:color="auto"/>
              <w:right w:val="single" w:sz="4" w:space="0" w:color="auto"/>
            </w:tcBorders>
          </w:tcPr>
          <w:p w14:paraId="39EF40F2" w14:textId="77777777" w:rsidR="002A2065" w:rsidRPr="000859FB" w:rsidRDefault="002A2065" w:rsidP="00D51BB8">
            <w:pPr>
              <w:spacing w:after="0" w:line="240" w:lineRule="auto"/>
              <w:jc w:val="center"/>
              <w:rPr>
                <w:rFonts w:cstheme="minorHAnsi"/>
                <w:sz w:val="20"/>
                <w:szCs w:val="20"/>
              </w:rPr>
            </w:pPr>
          </w:p>
        </w:tc>
        <w:tc>
          <w:tcPr>
            <w:tcW w:w="1302" w:type="dxa"/>
            <w:tcBorders>
              <w:top w:val="single" w:sz="4" w:space="0" w:color="auto"/>
              <w:left w:val="single" w:sz="4" w:space="0" w:color="auto"/>
              <w:bottom w:val="single" w:sz="4" w:space="0" w:color="auto"/>
              <w:right w:val="single" w:sz="4" w:space="0" w:color="auto"/>
            </w:tcBorders>
          </w:tcPr>
          <w:p w14:paraId="2A9B5596" w14:textId="77777777" w:rsidR="002A2065" w:rsidRPr="000859FB" w:rsidRDefault="002A2065" w:rsidP="00D51BB8">
            <w:pPr>
              <w:spacing w:after="0" w:line="240" w:lineRule="auto"/>
              <w:jc w:val="center"/>
              <w:rPr>
                <w:rFonts w:cstheme="minorHAnsi"/>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242F34E2"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0C9054" w14:textId="77777777" w:rsidR="002A2065" w:rsidRPr="000859FB" w:rsidRDefault="002A2065" w:rsidP="00D51BB8">
            <w:pPr>
              <w:spacing w:after="0" w:line="240" w:lineRule="auto"/>
              <w:jc w:val="center"/>
              <w:rPr>
                <w:rFonts w:cstheme="minorHAnsi"/>
                <w:sz w:val="20"/>
                <w:szCs w:val="20"/>
              </w:rPr>
            </w:pPr>
          </w:p>
        </w:tc>
      </w:tr>
      <w:tr w:rsidR="002A2065" w:rsidRPr="000859FB" w14:paraId="555C52D5"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4A08CD0B"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Net transfer in/(out) (including the effect of any business combinations /divestitures)</w:t>
            </w:r>
          </w:p>
        </w:tc>
        <w:tc>
          <w:tcPr>
            <w:tcW w:w="1273" w:type="dxa"/>
            <w:tcBorders>
              <w:top w:val="single" w:sz="4" w:space="0" w:color="auto"/>
              <w:left w:val="single" w:sz="4" w:space="0" w:color="auto"/>
              <w:bottom w:val="single" w:sz="4" w:space="0" w:color="auto"/>
              <w:right w:val="single" w:sz="4" w:space="0" w:color="auto"/>
            </w:tcBorders>
          </w:tcPr>
          <w:p w14:paraId="4EAF0007" w14:textId="77777777" w:rsidR="002A2065" w:rsidRPr="000859FB" w:rsidRDefault="002A2065" w:rsidP="00D51BB8">
            <w:pPr>
              <w:spacing w:after="0" w:line="240" w:lineRule="auto"/>
              <w:jc w:val="center"/>
              <w:rPr>
                <w:rFonts w:cstheme="minorHAnsi"/>
                <w:sz w:val="20"/>
                <w:szCs w:val="20"/>
              </w:rPr>
            </w:pPr>
          </w:p>
        </w:tc>
        <w:tc>
          <w:tcPr>
            <w:tcW w:w="1302" w:type="dxa"/>
            <w:tcBorders>
              <w:top w:val="single" w:sz="4" w:space="0" w:color="auto"/>
              <w:left w:val="single" w:sz="4" w:space="0" w:color="auto"/>
              <w:bottom w:val="single" w:sz="4" w:space="0" w:color="auto"/>
              <w:right w:val="single" w:sz="4" w:space="0" w:color="auto"/>
            </w:tcBorders>
          </w:tcPr>
          <w:p w14:paraId="2AA0EF00" w14:textId="77777777" w:rsidR="002A2065" w:rsidRPr="000859FB" w:rsidRDefault="002A2065" w:rsidP="00D51BB8">
            <w:pPr>
              <w:spacing w:after="0" w:line="240" w:lineRule="auto"/>
              <w:jc w:val="center"/>
              <w:rPr>
                <w:rFonts w:cstheme="minorHAnsi"/>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7AFDA066"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FF5B3E" w14:textId="77777777" w:rsidR="002A2065" w:rsidRPr="000859FB" w:rsidRDefault="002A2065" w:rsidP="00D51BB8">
            <w:pPr>
              <w:spacing w:after="0" w:line="240" w:lineRule="auto"/>
              <w:jc w:val="center"/>
              <w:rPr>
                <w:rFonts w:cstheme="minorHAnsi"/>
                <w:sz w:val="20"/>
                <w:szCs w:val="20"/>
              </w:rPr>
            </w:pPr>
          </w:p>
        </w:tc>
      </w:tr>
      <w:tr w:rsidR="002A2065" w:rsidRPr="000859FB" w14:paraId="5B9889FF"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51E2923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Actuarial Loss / (Gain) on Obligation</w:t>
            </w:r>
          </w:p>
        </w:tc>
        <w:tc>
          <w:tcPr>
            <w:tcW w:w="1273" w:type="dxa"/>
            <w:tcBorders>
              <w:top w:val="single" w:sz="4" w:space="0" w:color="auto"/>
              <w:left w:val="single" w:sz="4" w:space="0" w:color="auto"/>
              <w:bottom w:val="single" w:sz="4" w:space="0" w:color="auto"/>
              <w:right w:val="single" w:sz="4" w:space="0" w:color="auto"/>
            </w:tcBorders>
            <w:hideMark/>
          </w:tcPr>
          <w:p w14:paraId="7C1023D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2246046</w:t>
            </w:r>
          </w:p>
        </w:tc>
        <w:tc>
          <w:tcPr>
            <w:tcW w:w="1302" w:type="dxa"/>
            <w:tcBorders>
              <w:top w:val="single" w:sz="4" w:space="0" w:color="auto"/>
              <w:left w:val="single" w:sz="4" w:space="0" w:color="auto"/>
              <w:bottom w:val="single" w:sz="4" w:space="0" w:color="auto"/>
              <w:right w:val="single" w:sz="4" w:space="0" w:color="auto"/>
            </w:tcBorders>
            <w:hideMark/>
          </w:tcPr>
          <w:p w14:paraId="123BE37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364519</w:t>
            </w:r>
          </w:p>
        </w:tc>
        <w:tc>
          <w:tcPr>
            <w:tcW w:w="1330" w:type="dxa"/>
            <w:gridSpan w:val="2"/>
            <w:tcBorders>
              <w:top w:val="single" w:sz="4" w:space="0" w:color="auto"/>
              <w:left w:val="single" w:sz="4" w:space="0" w:color="auto"/>
              <w:bottom w:val="single" w:sz="4" w:space="0" w:color="auto"/>
              <w:right w:val="single" w:sz="4" w:space="0" w:color="auto"/>
            </w:tcBorders>
            <w:hideMark/>
          </w:tcPr>
          <w:p w14:paraId="1E924FE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752799</w:t>
            </w:r>
          </w:p>
        </w:tc>
        <w:tc>
          <w:tcPr>
            <w:tcW w:w="1276" w:type="dxa"/>
            <w:tcBorders>
              <w:top w:val="single" w:sz="4" w:space="0" w:color="auto"/>
              <w:left w:val="single" w:sz="4" w:space="0" w:color="auto"/>
              <w:bottom w:val="single" w:sz="4" w:space="0" w:color="auto"/>
              <w:right w:val="single" w:sz="4" w:space="0" w:color="auto"/>
            </w:tcBorders>
            <w:hideMark/>
          </w:tcPr>
          <w:p w14:paraId="6E0F4A0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-832751</w:t>
            </w:r>
          </w:p>
        </w:tc>
      </w:tr>
      <w:tr w:rsidR="002A2065" w:rsidRPr="000859FB" w14:paraId="45390BD7" w14:textId="77777777" w:rsidTr="00D51BB8">
        <w:trPr>
          <w:gridAfter w:val="2"/>
          <w:wAfter w:w="42" w:type="dxa"/>
          <w:trHeight w:val="57"/>
        </w:trPr>
        <w:tc>
          <w:tcPr>
            <w:tcW w:w="4055" w:type="dxa"/>
            <w:tcBorders>
              <w:top w:val="single" w:sz="4" w:space="0" w:color="auto"/>
              <w:left w:val="single" w:sz="4" w:space="0" w:color="auto"/>
              <w:bottom w:val="single" w:sz="4" w:space="0" w:color="auto"/>
              <w:right w:val="single" w:sz="4" w:space="0" w:color="auto"/>
            </w:tcBorders>
            <w:hideMark/>
          </w:tcPr>
          <w:p w14:paraId="05F2DB2D"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Defined Benefit Obligation at the end</w:t>
            </w:r>
          </w:p>
        </w:tc>
        <w:tc>
          <w:tcPr>
            <w:tcW w:w="1273" w:type="dxa"/>
            <w:tcBorders>
              <w:top w:val="single" w:sz="4" w:space="0" w:color="auto"/>
              <w:left w:val="single" w:sz="4" w:space="0" w:color="auto"/>
              <w:bottom w:val="single" w:sz="4" w:space="0" w:color="auto"/>
              <w:right w:val="single" w:sz="4" w:space="0" w:color="auto"/>
            </w:tcBorders>
            <w:hideMark/>
          </w:tcPr>
          <w:p w14:paraId="50CEF12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30943954</w:t>
            </w:r>
          </w:p>
        </w:tc>
        <w:tc>
          <w:tcPr>
            <w:tcW w:w="1302" w:type="dxa"/>
            <w:tcBorders>
              <w:top w:val="single" w:sz="4" w:space="0" w:color="auto"/>
              <w:left w:val="single" w:sz="4" w:space="0" w:color="auto"/>
              <w:bottom w:val="single" w:sz="4" w:space="0" w:color="auto"/>
              <w:right w:val="single" w:sz="4" w:space="0" w:color="auto"/>
            </w:tcBorders>
            <w:hideMark/>
          </w:tcPr>
          <w:p w14:paraId="2E06AB5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26548243</w:t>
            </w:r>
          </w:p>
        </w:tc>
        <w:tc>
          <w:tcPr>
            <w:tcW w:w="1330" w:type="dxa"/>
            <w:gridSpan w:val="2"/>
            <w:tcBorders>
              <w:top w:val="single" w:sz="4" w:space="0" w:color="auto"/>
              <w:left w:val="single" w:sz="4" w:space="0" w:color="auto"/>
              <w:bottom w:val="single" w:sz="4" w:space="0" w:color="auto"/>
              <w:right w:val="single" w:sz="4" w:space="0" w:color="auto"/>
            </w:tcBorders>
            <w:hideMark/>
          </w:tcPr>
          <w:p w14:paraId="50E8866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6973521</w:t>
            </w:r>
          </w:p>
        </w:tc>
        <w:tc>
          <w:tcPr>
            <w:tcW w:w="1276" w:type="dxa"/>
            <w:tcBorders>
              <w:top w:val="single" w:sz="4" w:space="0" w:color="auto"/>
              <w:left w:val="single" w:sz="4" w:space="0" w:color="auto"/>
              <w:bottom w:val="single" w:sz="4" w:space="0" w:color="auto"/>
              <w:right w:val="single" w:sz="4" w:space="0" w:color="auto"/>
            </w:tcBorders>
            <w:hideMark/>
          </w:tcPr>
          <w:p w14:paraId="03789D5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3038188</w:t>
            </w:r>
          </w:p>
        </w:tc>
      </w:tr>
    </w:tbl>
    <w:p w14:paraId="38880CE6" w14:textId="77777777" w:rsidR="002A2065" w:rsidRPr="000859FB" w:rsidRDefault="002A2065" w:rsidP="002A2065">
      <w:pPr>
        <w:spacing w:after="0" w:line="240" w:lineRule="auto"/>
        <w:jc w:val="both"/>
        <w:rPr>
          <w:rFonts w:cstheme="minorHAnsi"/>
          <w:sz w:val="20"/>
          <w:szCs w:val="20"/>
          <w:lang w:val="en-IN"/>
        </w:rPr>
      </w:pPr>
    </w:p>
    <w:p w14:paraId="5663AC9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bCs/>
          <w:sz w:val="20"/>
          <w:szCs w:val="20"/>
          <w:lang w:val="en-IN"/>
        </w:rPr>
        <w:t xml:space="preserve"> </w:t>
      </w:r>
      <w:r>
        <w:rPr>
          <w:rFonts w:cstheme="minorHAnsi"/>
          <w:b/>
          <w:bCs/>
          <w:sz w:val="20"/>
          <w:szCs w:val="20"/>
          <w:lang w:val="en-IN"/>
        </w:rPr>
        <w:tab/>
      </w:r>
      <w:r w:rsidRPr="000859FB">
        <w:rPr>
          <w:rFonts w:cstheme="minorHAnsi"/>
          <w:b/>
          <w:bCs/>
          <w:sz w:val="20"/>
          <w:szCs w:val="20"/>
          <w:lang w:val="en-IN"/>
        </w:rPr>
        <w:t xml:space="preserve">Changes in the Fair Value of Plan Assets </w:t>
      </w:r>
      <w:r w:rsidRPr="000859FB">
        <w:rPr>
          <w:rFonts w:cstheme="minorHAnsi"/>
          <w:sz w:val="20"/>
          <w:szCs w:val="20"/>
          <w:lang w:val="en-IN"/>
        </w:rPr>
        <w:t>Para 120 (e) of AS 15</w:t>
      </w:r>
    </w:p>
    <w:tbl>
      <w:tblPr>
        <w:tblW w:w="9153" w:type="dxa"/>
        <w:tblInd w:w="198" w:type="dxa"/>
        <w:tblLayout w:type="fixed"/>
        <w:tblLook w:val="04A0" w:firstRow="1" w:lastRow="0" w:firstColumn="1" w:lastColumn="0" w:noHBand="0" w:noVBand="1"/>
      </w:tblPr>
      <w:tblGrid>
        <w:gridCol w:w="4050"/>
        <w:gridCol w:w="1274"/>
        <w:gridCol w:w="1276"/>
        <w:gridCol w:w="1277"/>
        <w:gridCol w:w="1276"/>
      </w:tblGrid>
      <w:tr w:rsidR="002A2065" w:rsidRPr="000859FB" w14:paraId="6005C568" w14:textId="77777777" w:rsidTr="00D51BB8">
        <w:trPr>
          <w:trHeight w:val="225"/>
        </w:trPr>
        <w:tc>
          <w:tcPr>
            <w:tcW w:w="4050" w:type="dxa"/>
            <w:tcBorders>
              <w:top w:val="single" w:sz="4" w:space="0" w:color="auto"/>
              <w:left w:val="single" w:sz="4" w:space="0" w:color="auto"/>
              <w:bottom w:val="single" w:sz="4" w:space="0" w:color="auto"/>
              <w:right w:val="single" w:sz="4" w:space="0" w:color="auto"/>
            </w:tcBorders>
            <w:hideMark/>
          </w:tcPr>
          <w:p w14:paraId="48E02EC9"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4" w:type="dxa"/>
            <w:tcBorders>
              <w:top w:val="single" w:sz="4" w:space="0" w:color="auto"/>
              <w:left w:val="single" w:sz="4" w:space="0" w:color="auto"/>
              <w:bottom w:val="single" w:sz="4" w:space="0" w:color="auto"/>
              <w:right w:val="single" w:sz="4" w:space="0" w:color="auto"/>
            </w:tcBorders>
            <w:hideMark/>
          </w:tcPr>
          <w:p w14:paraId="5B6FB560"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678E1457"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277" w:type="dxa"/>
            <w:tcBorders>
              <w:top w:val="single" w:sz="4" w:space="0" w:color="auto"/>
              <w:left w:val="single" w:sz="4" w:space="0" w:color="auto"/>
              <w:bottom w:val="single" w:sz="4" w:space="0" w:color="auto"/>
              <w:right w:val="single" w:sz="4" w:space="0" w:color="auto"/>
            </w:tcBorders>
            <w:hideMark/>
          </w:tcPr>
          <w:p w14:paraId="50AF4018"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6E3AC789"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5A4C9C6B"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87323AF"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 xml:space="preserve">Fair Value of Plan Assets at the beginning </w:t>
            </w:r>
          </w:p>
        </w:tc>
        <w:tc>
          <w:tcPr>
            <w:tcW w:w="1274" w:type="dxa"/>
            <w:tcBorders>
              <w:top w:val="single" w:sz="4" w:space="0" w:color="auto"/>
              <w:left w:val="single" w:sz="4" w:space="0" w:color="auto"/>
              <w:bottom w:val="single" w:sz="4" w:space="0" w:color="auto"/>
              <w:right w:val="single" w:sz="4" w:space="0" w:color="auto"/>
            </w:tcBorders>
            <w:hideMark/>
          </w:tcPr>
          <w:p w14:paraId="542CE8E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9F0018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6778159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04E1823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2EB76FD0"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819900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Adjustment to Opening Balance </w:t>
            </w:r>
          </w:p>
        </w:tc>
        <w:tc>
          <w:tcPr>
            <w:tcW w:w="1274" w:type="dxa"/>
            <w:tcBorders>
              <w:top w:val="single" w:sz="4" w:space="0" w:color="auto"/>
              <w:left w:val="single" w:sz="4" w:space="0" w:color="auto"/>
              <w:bottom w:val="single" w:sz="4" w:space="0" w:color="auto"/>
              <w:right w:val="single" w:sz="4" w:space="0" w:color="auto"/>
            </w:tcBorders>
            <w:hideMark/>
          </w:tcPr>
          <w:p w14:paraId="17B86B7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8FF69C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198AD8C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EAC2FE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6C3F3741"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E495AC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Expected Return on Plan Assets</w:t>
            </w:r>
          </w:p>
        </w:tc>
        <w:tc>
          <w:tcPr>
            <w:tcW w:w="1274" w:type="dxa"/>
            <w:tcBorders>
              <w:top w:val="single" w:sz="4" w:space="0" w:color="auto"/>
              <w:left w:val="single" w:sz="4" w:space="0" w:color="auto"/>
              <w:bottom w:val="single" w:sz="4" w:space="0" w:color="auto"/>
              <w:right w:val="single" w:sz="4" w:space="0" w:color="auto"/>
            </w:tcBorders>
            <w:hideMark/>
          </w:tcPr>
          <w:p w14:paraId="6F2D34F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4553D3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451B742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4944B77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727F0638"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037AF73"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Employer Contributions</w:t>
            </w:r>
          </w:p>
        </w:tc>
        <w:tc>
          <w:tcPr>
            <w:tcW w:w="1274" w:type="dxa"/>
            <w:tcBorders>
              <w:top w:val="single" w:sz="4" w:space="0" w:color="auto"/>
              <w:left w:val="single" w:sz="4" w:space="0" w:color="auto"/>
              <w:bottom w:val="single" w:sz="4" w:space="0" w:color="auto"/>
              <w:right w:val="single" w:sz="4" w:space="0" w:color="auto"/>
            </w:tcBorders>
            <w:hideMark/>
          </w:tcPr>
          <w:p w14:paraId="0352ABE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276" w:type="dxa"/>
            <w:tcBorders>
              <w:top w:val="single" w:sz="4" w:space="0" w:color="auto"/>
              <w:left w:val="single" w:sz="4" w:space="0" w:color="auto"/>
              <w:bottom w:val="single" w:sz="4" w:space="0" w:color="auto"/>
              <w:right w:val="single" w:sz="4" w:space="0" w:color="auto"/>
            </w:tcBorders>
            <w:hideMark/>
          </w:tcPr>
          <w:p w14:paraId="159A016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277" w:type="dxa"/>
            <w:tcBorders>
              <w:top w:val="single" w:sz="4" w:space="0" w:color="auto"/>
              <w:left w:val="single" w:sz="4" w:space="0" w:color="auto"/>
              <w:bottom w:val="single" w:sz="4" w:space="0" w:color="auto"/>
              <w:right w:val="single" w:sz="4" w:space="0" w:color="auto"/>
            </w:tcBorders>
            <w:hideMark/>
          </w:tcPr>
          <w:p w14:paraId="5033CA1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6DDDD69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1778566F"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0E1E93C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Employee's Contributions</w:t>
            </w:r>
          </w:p>
        </w:tc>
        <w:tc>
          <w:tcPr>
            <w:tcW w:w="1274" w:type="dxa"/>
            <w:tcBorders>
              <w:top w:val="single" w:sz="4" w:space="0" w:color="auto"/>
              <w:left w:val="single" w:sz="4" w:space="0" w:color="auto"/>
              <w:bottom w:val="single" w:sz="4" w:space="0" w:color="auto"/>
              <w:right w:val="single" w:sz="4" w:space="0" w:color="auto"/>
            </w:tcBorders>
          </w:tcPr>
          <w:p w14:paraId="4616D489"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4E476E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7BB2E57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91A0D2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5172D0F2"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E98A70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Benefits Paid</w:t>
            </w:r>
          </w:p>
        </w:tc>
        <w:tc>
          <w:tcPr>
            <w:tcW w:w="1274" w:type="dxa"/>
            <w:tcBorders>
              <w:top w:val="single" w:sz="4" w:space="0" w:color="auto"/>
              <w:left w:val="single" w:sz="4" w:space="0" w:color="auto"/>
              <w:bottom w:val="single" w:sz="4" w:space="0" w:color="auto"/>
              <w:right w:val="single" w:sz="4" w:space="0" w:color="auto"/>
            </w:tcBorders>
            <w:hideMark/>
          </w:tcPr>
          <w:p w14:paraId="414DAFE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276" w:type="dxa"/>
            <w:tcBorders>
              <w:top w:val="single" w:sz="4" w:space="0" w:color="auto"/>
              <w:left w:val="single" w:sz="4" w:space="0" w:color="auto"/>
              <w:bottom w:val="single" w:sz="4" w:space="0" w:color="auto"/>
              <w:right w:val="single" w:sz="4" w:space="0" w:color="auto"/>
            </w:tcBorders>
            <w:hideMark/>
          </w:tcPr>
          <w:p w14:paraId="5C623FC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277" w:type="dxa"/>
            <w:tcBorders>
              <w:top w:val="single" w:sz="4" w:space="0" w:color="auto"/>
              <w:left w:val="single" w:sz="4" w:space="0" w:color="auto"/>
              <w:bottom w:val="single" w:sz="4" w:space="0" w:color="auto"/>
              <w:right w:val="single" w:sz="4" w:space="0" w:color="auto"/>
            </w:tcBorders>
            <w:hideMark/>
          </w:tcPr>
          <w:p w14:paraId="4036AA9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0C3B13C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661845FE" w14:textId="77777777" w:rsidTr="00D51BB8">
        <w:trPr>
          <w:trHeight w:val="240"/>
        </w:trPr>
        <w:tc>
          <w:tcPr>
            <w:tcW w:w="4050" w:type="dxa"/>
            <w:tcBorders>
              <w:top w:val="single" w:sz="4" w:space="0" w:color="auto"/>
              <w:left w:val="single" w:sz="4" w:space="0" w:color="auto"/>
              <w:bottom w:val="single" w:sz="4" w:space="0" w:color="auto"/>
              <w:right w:val="single" w:sz="4" w:space="0" w:color="auto"/>
            </w:tcBorders>
            <w:hideMark/>
          </w:tcPr>
          <w:p w14:paraId="3CC6C655"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Net transfer in/(out) (including effect of any business combinations / divestitures)</w:t>
            </w:r>
          </w:p>
        </w:tc>
        <w:tc>
          <w:tcPr>
            <w:tcW w:w="1274" w:type="dxa"/>
            <w:tcBorders>
              <w:top w:val="single" w:sz="4" w:space="0" w:color="auto"/>
              <w:left w:val="single" w:sz="4" w:space="0" w:color="auto"/>
              <w:bottom w:val="single" w:sz="4" w:space="0" w:color="auto"/>
              <w:right w:val="single" w:sz="4" w:space="0" w:color="auto"/>
            </w:tcBorders>
            <w:hideMark/>
          </w:tcPr>
          <w:p w14:paraId="30B36C5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E51228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39A72AE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D24C14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4E4F634F"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C4202C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Actuarial Gain / (Loss) on the Plan Assets </w:t>
            </w:r>
          </w:p>
        </w:tc>
        <w:tc>
          <w:tcPr>
            <w:tcW w:w="1274" w:type="dxa"/>
            <w:tcBorders>
              <w:top w:val="single" w:sz="4" w:space="0" w:color="auto"/>
              <w:left w:val="single" w:sz="4" w:space="0" w:color="auto"/>
              <w:bottom w:val="single" w:sz="4" w:space="0" w:color="auto"/>
              <w:right w:val="single" w:sz="4" w:space="0" w:color="auto"/>
            </w:tcBorders>
            <w:hideMark/>
          </w:tcPr>
          <w:p w14:paraId="1B708C0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47B8507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4F4BFD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C70CC0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73675BFA"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6A1ADD5"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 xml:space="preserve">Fair Value of Plan Assets at the end </w:t>
            </w:r>
          </w:p>
        </w:tc>
        <w:tc>
          <w:tcPr>
            <w:tcW w:w="1274" w:type="dxa"/>
            <w:tcBorders>
              <w:top w:val="single" w:sz="4" w:space="0" w:color="auto"/>
              <w:left w:val="single" w:sz="4" w:space="0" w:color="auto"/>
              <w:bottom w:val="single" w:sz="4" w:space="0" w:color="auto"/>
              <w:right w:val="single" w:sz="4" w:space="0" w:color="auto"/>
            </w:tcBorders>
            <w:hideMark/>
          </w:tcPr>
          <w:p w14:paraId="13969FF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482B90B"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7601A25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7BD475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bl>
    <w:p w14:paraId="5F407191" w14:textId="77777777" w:rsidR="002A2065" w:rsidRPr="000859FB" w:rsidRDefault="002A2065" w:rsidP="002A2065">
      <w:pPr>
        <w:spacing w:after="0" w:line="240" w:lineRule="auto"/>
        <w:jc w:val="both"/>
        <w:rPr>
          <w:rFonts w:cstheme="minorHAnsi"/>
          <w:sz w:val="20"/>
          <w:szCs w:val="20"/>
          <w:lang w:val="en-IN"/>
        </w:rPr>
      </w:pPr>
    </w:p>
    <w:p w14:paraId="4651A94F" w14:textId="77777777" w:rsidR="002A2065" w:rsidRPr="000859FB" w:rsidRDefault="002A2065" w:rsidP="002A2065">
      <w:pPr>
        <w:spacing w:after="0" w:line="240" w:lineRule="auto"/>
        <w:ind w:firstLine="720"/>
        <w:jc w:val="both"/>
        <w:rPr>
          <w:rFonts w:cstheme="minorHAnsi"/>
          <w:b/>
          <w:bCs/>
          <w:sz w:val="20"/>
          <w:szCs w:val="20"/>
          <w:lang w:val="en-IN"/>
        </w:rPr>
      </w:pPr>
      <w:r w:rsidRPr="000859FB">
        <w:rPr>
          <w:rFonts w:cstheme="minorHAnsi"/>
          <w:b/>
          <w:bCs/>
          <w:sz w:val="20"/>
          <w:szCs w:val="20"/>
          <w:lang w:val="en-IN"/>
        </w:rPr>
        <w:t xml:space="preserve"> Fair Value of Plan Assets</w:t>
      </w:r>
    </w:p>
    <w:tbl>
      <w:tblPr>
        <w:tblW w:w="915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274"/>
        <w:gridCol w:w="1276"/>
        <w:gridCol w:w="1276"/>
        <w:gridCol w:w="1276"/>
      </w:tblGrid>
      <w:tr w:rsidR="002A2065" w:rsidRPr="000859FB" w14:paraId="77091E32" w14:textId="77777777" w:rsidTr="00D51BB8">
        <w:trPr>
          <w:trHeight w:val="225"/>
        </w:trPr>
        <w:tc>
          <w:tcPr>
            <w:tcW w:w="4050" w:type="dxa"/>
            <w:tcBorders>
              <w:top w:val="single" w:sz="4" w:space="0" w:color="auto"/>
              <w:left w:val="single" w:sz="4" w:space="0" w:color="auto"/>
              <w:bottom w:val="single" w:sz="4" w:space="0" w:color="auto"/>
              <w:right w:val="single" w:sz="4" w:space="0" w:color="auto"/>
            </w:tcBorders>
            <w:hideMark/>
          </w:tcPr>
          <w:p w14:paraId="45D9092D"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4" w:type="dxa"/>
            <w:tcBorders>
              <w:top w:val="single" w:sz="4" w:space="0" w:color="auto"/>
              <w:left w:val="single" w:sz="4" w:space="0" w:color="auto"/>
              <w:bottom w:val="single" w:sz="4" w:space="0" w:color="auto"/>
              <w:right w:val="single" w:sz="4" w:space="0" w:color="auto"/>
            </w:tcBorders>
            <w:hideMark/>
          </w:tcPr>
          <w:p w14:paraId="3241D625"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22C11845"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276" w:type="dxa"/>
            <w:tcBorders>
              <w:top w:val="single" w:sz="4" w:space="0" w:color="auto"/>
              <w:left w:val="single" w:sz="4" w:space="0" w:color="auto"/>
              <w:bottom w:val="single" w:sz="4" w:space="0" w:color="auto"/>
              <w:right w:val="single" w:sz="4" w:space="0" w:color="auto"/>
            </w:tcBorders>
            <w:hideMark/>
          </w:tcPr>
          <w:p w14:paraId="64CCC5D6"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1ECE9A7B"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3E40E4F2"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3D8693D"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 xml:space="preserve">Fair Value of Plan Assets at the beginning </w:t>
            </w:r>
          </w:p>
        </w:tc>
        <w:tc>
          <w:tcPr>
            <w:tcW w:w="1274" w:type="dxa"/>
            <w:tcBorders>
              <w:top w:val="single" w:sz="4" w:space="0" w:color="auto"/>
              <w:left w:val="single" w:sz="4" w:space="0" w:color="auto"/>
              <w:bottom w:val="single" w:sz="4" w:space="0" w:color="auto"/>
              <w:right w:val="single" w:sz="4" w:space="0" w:color="auto"/>
            </w:tcBorders>
            <w:hideMark/>
          </w:tcPr>
          <w:p w14:paraId="104A136B"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04D7A393"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FAAFE9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DF6C06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588C548F"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A9BFF7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Adjustment to Opening Balance </w:t>
            </w:r>
          </w:p>
        </w:tc>
        <w:tc>
          <w:tcPr>
            <w:tcW w:w="1274" w:type="dxa"/>
            <w:tcBorders>
              <w:top w:val="single" w:sz="4" w:space="0" w:color="auto"/>
              <w:left w:val="single" w:sz="4" w:space="0" w:color="auto"/>
              <w:bottom w:val="single" w:sz="4" w:space="0" w:color="auto"/>
              <w:right w:val="single" w:sz="4" w:space="0" w:color="auto"/>
            </w:tcBorders>
            <w:hideMark/>
          </w:tcPr>
          <w:p w14:paraId="2DA4531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4158C6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9B8117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458348C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4C6EE84E"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1A94D05D"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Actual Return on Plan Assets </w:t>
            </w:r>
          </w:p>
        </w:tc>
        <w:tc>
          <w:tcPr>
            <w:tcW w:w="1274" w:type="dxa"/>
            <w:tcBorders>
              <w:top w:val="single" w:sz="4" w:space="0" w:color="auto"/>
              <w:left w:val="single" w:sz="4" w:space="0" w:color="auto"/>
              <w:bottom w:val="single" w:sz="4" w:space="0" w:color="auto"/>
              <w:right w:val="single" w:sz="4" w:space="0" w:color="auto"/>
            </w:tcBorders>
            <w:hideMark/>
          </w:tcPr>
          <w:p w14:paraId="5A0A2E2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399EBC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2F822E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460462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649F45E6"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5D2D865"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Employer Contributions</w:t>
            </w:r>
          </w:p>
        </w:tc>
        <w:tc>
          <w:tcPr>
            <w:tcW w:w="1274" w:type="dxa"/>
            <w:tcBorders>
              <w:top w:val="single" w:sz="4" w:space="0" w:color="auto"/>
              <w:left w:val="single" w:sz="4" w:space="0" w:color="auto"/>
              <w:bottom w:val="single" w:sz="4" w:space="0" w:color="auto"/>
              <w:right w:val="single" w:sz="4" w:space="0" w:color="auto"/>
            </w:tcBorders>
            <w:hideMark/>
          </w:tcPr>
          <w:p w14:paraId="14C46F4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276" w:type="dxa"/>
            <w:tcBorders>
              <w:top w:val="single" w:sz="4" w:space="0" w:color="auto"/>
              <w:left w:val="single" w:sz="4" w:space="0" w:color="auto"/>
              <w:bottom w:val="single" w:sz="4" w:space="0" w:color="auto"/>
              <w:right w:val="single" w:sz="4" w:space="0" w:color="auto"/>
            </w:tcBorders>
            <w:hideMark/>
          </w:tcPr>
          <w:p w14:paraId="4EEE202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276" w:type="dxa"/>
            <w:tcBorders>
              <w:top w:val="single" w:sz="4" w:space="0" w:color="auto"/>
              <w:left w:val="single" w:sz="4" w:space="0" w:color="auto"/>
              <w:bottom w:val="single" w:sz="4" w:space="0" w:color="auto"/>
              <w:right w:val="single" w:sz="4" w:space="0" w:color="auto"/>
            </w:tcBorders>
            <w:hideMark/>
          </w:tcPr>
          <w:p w14:paraId="20537F5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3E47D41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0C89D831"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D496B76"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Employees Contributions</w:t>
            </w:r>
          </w:p>
        </w:tc>
        <w:tc>
          <w:tcPr>
            <w:tcW w:w="1274" w:type="dxa"/>
            <w:tcBorders>
              <w:top w:val="single" w:sz="4" w:space="0" w:color="auto"/>
              <w:left w:val="single" w:sz="4" w:space="0" w:color="auto"/>
              <w:bottom w:val="single" w:sz="4" w:space="0" w:color="auto"/>
              <w:right w:val="single" w:sz="4" w:space="0" w:color="auto"/>
            </w:tcBorders>
            <w:hideMark/>
          </w:tcPr>
          <w:p w14:paraId="14AC5EB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3BA6BF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1CBF81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8FA11C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1430EA7E"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1F3786CD"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Benefits Paid </w:t>
            </w:r>
          </w:p>
        </w:tc>
        <w:tc>
          <w:tcPr>
            <w:tcW w:w="1274" w:type="dxa"/>
            <w:tcBorders>
              <w:top w:val="single" w:sz="4" w:space="0" w:color="auto"/>
              <w:left w:val="single" w:sz="4" w:space="0" w:color="auto"/>
              <w:bottom w:val="single" w:sz="4" w:space="0" w:color="auto"/>
              <w:right w:val="single" w:sz="4" w:space="0" w:color="auto"/>
            </w:tcBorders>
            <w:hideMark/>
          </w:tcPr>
          <w:p w14:paraId="303B266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276" w:type="dxa"/>
            <w:tcBorders>
              <w:top w:val="single" w:sz="4" w:space="0" w:color="auto"/>
              <w:left w:val="single" w:sz="4" w:space="0" w:color="auto"/>
              <w:bottom w:val="single" w:sz="4" w:space="0" w:color="auto"/>
              <w:right w:val="single" w:sz="4" w:space="0" w:color="auto"/>
            </w:tcBorders>
            <w:hideMark/>
          </w:tcPr>
          <w:p w14:paraId="683C7B7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276" w:type="dxa"/>
            <w:tcBorders>
              <w:top w:val="single" w:sz="4" w:space="0" w:color="auto"/>
              <w:left w:val="single" w:sz="4" w:space="0" w:color="auto"/>
              <w:bottom w:val="single" w:sz="4" w:space="0" w:color="auto"/>
              <w:right w:val="single" w:sz="4" w:space="0" w:color="auto"/>
            </w:tcBorders>
            <w:hideMark/>
          </w:tcPr>
          <w:p w14:paraId="7359FD8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5E5F970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3D3FCFFC" w14:textId="77777777" w:rsidTr="00D51BB8">
        <w:trPr>
          <w:trHeight w:val="240"/>
        </w:trPr>
        <w:tc>
          <w:tcPr>
            <w:tcW w:w="4050" w:type="dxa"/>
            <w:tcBorders>
              <w:top w:val="single" w:sz="4" w:space="0" w:color="auto"/>
              <w:left w:val="single" w:sz="4" w:space="0" w:color="auto"/>
              <w:bottom w:val="single" w:sz="4" w:space="0" w:color="auto"/>
              <w:right w:val="single" w:sz="4" w:space="0" w:color="auto"/>
            </w:tcBorders>
            <w:hideMark/>
          </w:tcPr>
          <w:p w14:paraId="33A0912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Net transfer in / (out) (including the effect of any business combinations / divestures)</w:t>
            </w:r>
          </w:p>
        </w:tc>
        <w:tc>
          <w:tcPr>
            <w:tcW w:w="1274" w:type="dxa"/>
            <w:tcBorders>
              <w:top w:val="single" w:sz="4" w:space="0" w:color="auto"/>
              <w:left w:val="single" w:sz="4" w:space="0" w:color="auto"/>
              <w:bottom w:val="single" w:sz="4" w:space="0" w:color="auto"/>
              <w:right w:val="single" w:sz="4" w:space="0" w:color="auto"/>
            </w:tcBorders>
            <w:hideMark/>
          </w:tcPr>
          <w:p w14:paraId="31EE6E6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30E0CF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D14CF6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266650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1604F537"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41AC0BA"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Fair Value of Plan Assets at the end</w:t>
            </w:r>
          </w:p>
        </w:tc>
        <w:tc>
          <w:tcPr>
            <w:tcW w:w="1274" w:type="dxa"/>
            <w:tcBorders>
              <w:top w:val="single" w:sz="4" w:space="0" w:color="auto"/>
              <w:left w:val="single" w:sz="4" w:space="0" w:color="auto"/>
              <w:bottom w:val="single" w:sz="4" w:space="0" w:color="auto"/>
              <w:right w:val="single" w:sz="4" w:space="0" w:color="auto"/>
            </w:tcBorders>
            <w:hideMark/>
          </w:tcPr>
          <w:p w14:paraId="216072AB"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0C1BCE76"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1CC2B2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0A0706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7DC15738"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73FF1A2"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Excess of Actual over estimated return on Plan Assets</w:t>
            </w:r>
          </w:p>
        </w:tc>
        <w:tc>
          <w:tcPr>
            <w:tcW w:w="1274" w:type="dxa"/>
            <w:tcBorders>
              <w:top w:val="single" w:sz="4" w:space="0" w:color="auto"/>
              <w:left w:val="single" w:sz="4" w:space="0" w:color="auto"/>
              <w:bottom w:val="single" w:sz="4" w:space="0" w:color="auto"/>
              <w:right w:val="single" w:sz="4" w:space="0" w:color="auto"/>
            </w:tcBorders>
            <w:hideMark/>
          </w:tcPr>
          <w:p w14:paraId="4B25A59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E4EBEF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DFFEDA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4E4D123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bl>
    <w:p w14:paraId="7D3BEDDC" w14:textId="77777777" w:rsidR="002A2065" w:rsidRPr="000859FB" w:rsidRDefault="002A2065" w:rsidP="002A2065">
      <w:pPr>
        <w:spacing w:after="0" w:line="240" w:lineRule="auto"/>
        <w:jc w:val="both"/>
        <w:rPr>
          <w:rFonts w:cstheme="minorHAnsi"/>
          <w:sz w:val="20"/>
          <w:szCs w:val="20"/>
          <w:lang w:val="en-IN"/>
        </w:rPr>
      </w:pPr>
    </w:p>
    <w:p w14:paraId="7F210E20" w14:textId="77777777" w:rsidR="002A2065" w:rsidRPr="000859FB" w:rsidRDefault="002A2065" w:rsidP="002A2065">
      <w:pPr>
        <w:spacing w:after="0" w:line="240" w:lineRule="auto"/>
        <w:ind w:firstLine="720"/>
        <w:jc w:val="both"/>
        <w:rPr>
          <w:rFonts w:cstheme="minorHAnsi"/>
          <w:sz w:val="20"/>
          <w:szCs w:val="20"/>
          <w:lang w:val="en-IN"/>
        </w:rPr>
      </w:pPr>
      <w:r w:rsidRPr="000859FB">
        <w:rPr>
          <w:rFonts w:cstheme="minorHAnsi"/>
          <w:b/>
          <w:bCs/>
          <w:sz w:val="20"/>
          <w:szCs w:val="20"/>
          <w:lang w:val="en-IN"/>
        </w:rPr>
        <w:t>Expenses Recognized in the Profit and Loss Account</w:t>
      </w: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275"/>
        <w:gridCol w:w="1276"/>
        <w:gridCol w:w="1276"/>
        <w:gridCol w:w="1276"/>
      </w:tblGrid>
      <w:tr w:rsidR="002A2065" w:rsidRPr="000859FB" w14:paraId="6D60C877" w14:textId="77777777" w:rsidTr="00D51BB8">
        <w:trPr>
          <w:trHeight w:val="225"/>
        </w:trPr>
        <w:tc>
          <w:tcPr>
            <w:tcW w:w="4050" w:type="dxa"/>
            <w:tcBorders>
              <w:top w:val="single" w:sz="4" w:space="0" w:color="auto"/>
              <w:left w:val="single" w:sz="4" w:space="0" w:color="auto"/>
              <w:bottom w:val="single" w:sz="4" w:space="0" w:color="auto"/>
              <w:right w:val="single" w:sz="4" w:space="0" w:color="auto"/>
            </w:tcBorders>
            <w:hideMark/>
          </w:tcPr>
          <w:p w14:paraId="3227CF8C"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5" w:type="dxa"/>
            <w:tcBorders>
              <w:top w:val="single" w:sz="4" w:space="0" w:color="auto"/>
              <w:left w:val="single" w:sz="4" w:space="0" w:color="auto"/>
              <w:bottom w:val="single" w:sz="4" w:space="0" w:color="auto"/>
              <w:right w:val="single" w:sz="4" w:space="0" w:color="auto"/>
            </w:tcBorders>
            <w:hideMark/>
          </w:tcPr>
          <w:p w14:paraId="3C51F352"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2EF052E1"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276" w:type="dxa"/>
            <w:tcBorders>
              <w:top w:val="single" w:sz="4" w:space="0" w:color="auto"/>
              <w:left w:val="single" w:sz="4" w:space="0" w:color="auto"/>
              <w:bottom w:val="single" w:sz="4" w:space="0" w:color="auto"/>
              <w:right w:val="single" w:sz="4" w:space="0" w:color="auto"/>
            </w:tcBorders>
            <w:hideMark/>
          </w:tcPr>
          <w:p w14:paraId="54A83D28"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553F02F1"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65927952"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4F7732B"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Current Service cost</w:t>
            </w:r>
          </w:p>
        </w:tc>
        <w:tc>
          <w:tcPr>
            <w:tcW w:w="1275" w:type="dxa"/>
            <w:tcBorders>
              <w:top w:val="single" w:sz="4" w:space="0" w:color="auto"/>
              <w:left w:val="single" w:sz="4" w:space="0" w:color="auto"/>
              <w:bottom w:val="single" w:sz="4" w:space="0" w:color="auto"/>
              <w:right w:val="single" w:sz="4" w:space="0" w:color="auto"/>
            </w:tcBorders>
            <w:hideMark/>
          </w:tcPr>
          <w:p w14:paraId="140A0ED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1394392</w:t>
            </w:r>
          </w:p>
        </w:tc>
        <w:tc>
          <w:tcPr>
            <w:tcW w:w="1276" w:type="dxa"/>
            <w:tcBorders>
              <w:top w:val="single" w:sz="4" w:space="0" w:color="auto"/>
              <w:left w:val="single" w:sz="4" w:space="0" w:color="auto"/>
              <w:bottom w:val="single" w:sz="4" w:space="0" w:color="auto"/>
              <w:right w:val="single" w:sz="4" w:space="0" w:color="auto"/>
            </w:tcBorders>
            <w:hideMark/>
          </w:tcPr>
          <w:p w14:paraId="60E910B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1287770</w:t>
            </w:r>
          </w:p>
        </w:tc>
        <w:tc>
          <w:tcPr>
            <w:tcW w:w="1276" w:type="dxa"/>
            <w:tcBorders>
              <w:top w:val="single" w:sz="4" w:space="0" w:color="auto"/>
              <w:left w:val="single" w:sz="4" w:space="0" w:color="auto"/>
              <w:bottom w:val="single" w:sz="4" w:space="0" w:color="auto"/>
              <w:right w:val="single" w:sz="4" w:space="0" w:color="auto"/>
            </w:tcBorders>
            <w:hideMark/>
          </w:tcPr>
          <w:p w14:paraId="68344EC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4083707</w:t>
            </w:r>
          </w:p>
        </w:tc>
        <w:tc>
          <w:tcPr>
            <w:tcW w:w="1276" w:type="dxa"/>
            <w:tcBorders>
              <w:top w:val="single" w:sz="4" w:space="0" w:color="auto"/>
              <w:left w:val="single" w:sz="4" w:space="0" w:color="auto"/>
              <w:bottom w:val="single" w:sz="4" w:space="0" w:color="auto"/>
              <w:right w:val="single" w:sz="4" w:space="0" w:color="auto"/>
            </w:tcBorders>
            <w:hideMark/>
          </w:tcPr>
          <w:p w14:paraId="39BEBE2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886364</w:t>
            </w:r>
          </w:p>
        </w:tc>
      </w:tr>
      <w:tr w:rsidR="002A2065" w:rsidRPr="000859FB" w14:paraId="1ABA2EF1"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F4528BD"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Interest Cost on Obligation</w:t>
            </w:r>
          </w:p>
        </w:tc>
        <w:tc>
          <w:tcPr>
            <w:tcW w:w="1275" w:type="dxa"/>
            <w:tcBorders>
              <w:top w:val="single" w:sz="4" w:space="0" w:color="auto"/>
              <w:left w:val="single" w:sz="4" w:space="0" w:color="auto"/>
              <w:bottom w:val="single" w:sz="4" w:space="0" w:color="auto"/>
              <w:right w:val="single" w:sz="4" w:space="0" w:color="auto"/>
            </w:tcBorders>
            <w:hideMark/>
          </w:tcPr>
          <w:p w14:paraId="5B38AE5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1871297</w:t>
            </w:r>
          </w:p>
        </w:tc>
        <w:tc>
          <w:tcPr>
            <w:tcW w:w="1276" w:type="dxa"/>
            <w:tcBorders>
              <w:top w:val="single" w:sz="4" w:space="0" w:color="auto"/>
              <w:left w:val="single" w:sz="4" w:space="0" w:color="auto"/>
              <w:bottom w:val="single" w:sz="4" w:space="0" w:color="auto"/>
              <w:right w:val="single" w:sz="4" w:space="0" w:color="auto"/>
            </w:tcBorders>
            <w:hideMark/>
          </w:tcPr>
          <w:p w14:paraId="2885AEC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1782697</w:t>
            </w:r>
          </w:p>
        </w:tc>
        <w:tc>
          <w:tcPr>
            <w:tcW w:w="1276" w:type="dxa"/>
            <w:tcBorders>
              <w:top w:val="single" w:sz="4" w:space="0" w:color="auto"/>
              <w:left w:val="single" w:sz="4" w:space="0" w:color="auto"/>
              <w:bottom w:val="single" w:sz="4" w:space="0" w:color="auto"/>
              <w:right w:val="single" w:sz="4" w:space="0" w:color="auto"/>
            </w:tcBorders>
            <w:hideMark/>
          </w:tcPr>
          <w:p w14:paraId="2B8EDA5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179351</w:t>
            </w:r>
          </w:p>
        </w:tc>
        <w:tc>
          <w:tcPr>
            <w:tcW w:w="1276" w:type="dxa"/>
            <w:tcBorders>
              <w:top w:val="single" w:sz="4" w:space="0" w:color="auto"/>
              <w:left w:val="single" w:sz="4" w:space="0" w:color="auto"/>
              <w:bottom w:val="single" w:sz="4" w:space="0" w:color="auto"/>
              <w:right w:val="single" w:sz="4" w:space="0" w:color="auto"/>
            </w:tcBorders>
            <w:hideMark/>
          </w:tcPr>
          <w:p w14:paraId="225B117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3CCDDD2F"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3A7A12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Past Service Cost </w:t>
            </w:r>
          </w:p>
        </w:tc>
        <w:tc>
          <w:tcPr>
            <w:tcW w:w="1275" w:type="dxa"/>
            <w:tcBorders>
              <w:top w:val="single" w:sz="4" w:space="0" w:color="auto"/>
              <w:left w:val="single" w:sz="4" w:space="0" w:color="auto"/>
              <w:bottom w:val="single" w:sz="4" w:space="0" w:color="auto"/>
              <w:right w:val="single" w:sz="4" w:space="0" w:color="auto"/>
            </w:tcBorders>
            <w:hideMark/>
          </w:tcPr>
          <w:p w14:paraId="00DF1C1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A45184A"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7C18D6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7596D9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3698509</w:t>
            </w:r>
          </w:p>
        </w:tc>
      </w:tr>
      <w:tr w:rsidR="002A2065" w:rsidRPr="000859FB" w14:paraId="019B1E04"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0AB3375"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Expected Return on Plan Assets </w:t>
            </w:r>
          </w:p>
        </w:tc>
        <w:tc>
          <w:tcPr>
            <w:tcW w:w="1275" w:type="dxa"/>
            <w:tcBorders>
              <w:top w:val="single" w:sz="4" w:space="0" w:color="auto"/>
              <w:left w:val="single" w:sz="4" w:space="0" w:color="auto"/>
              <w:bottom w:val="single" w:sz="4" w:space="0" w:color="auto"/>
              <w:right w:val="single" w:sz="4" w:space="0" w:color="auto"/>
            </w:tcBorders>
            <w:hideMark/>
          </w:tcPr>
          <w:p w14:paraId="02E1F21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111F783"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951202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84C490B" w14:textId="77777777" w:rsidR="002A2065" w:rsidRPr="000859FB" w:rsidRDefault="002A2065" w:rsidP="00D51BB8">
            <w:pPr>
              <w:spacing w:after="0" w:line="240" w:lineRule="auto"/>
              <w:jc w:val="center"/>
              <w:rPr>
                <w:rFonts w:cstheme="minorHAnsi"/>
                <w:sz w:val="20"/>
                <w:szCs w:val="20"/>
              </w:rPr>
            </w:pPr>
          </w:p>
        </w:tc>
      </w:tr>
      <w:tr w:rsidR="002A2065" w:rsidRPr="000859FB" w14:paraId="56EA8410"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6DB2BF6"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Amortization of Prior Service Cost</w:t>
            </w:r>
          </w:p>
        </w:tc>
        <w:tc>
          <w:tcPr>
            <w:tcW w:w="1275" w:type="dxa"/>
            <w:tcBorders>
              <w:top w:val="single" w:sz="4" w:space="0" w:color="auto"/>
              <w:left w:val="single" w:sz="4" w:space="0" w:color="auto"/>
              <w:bottom w:val="single" w:sz="4" w:space="0" w:color="auto"/>
              <w:right w:val="single" w:sz="4" w:space="0" w:color="auto"/>
            </w:tcBorders>
            <w:hideMark/>
          </w:tcPr>
          <w:p w14:paraId="1132522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286D35F"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967D39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F2DB0F5" w14:textId="77777777" w:rsidR="002A2065" w:rsidRPr="000859FB" w:rsidRDefault="002A2065" w:rsidP="00D51BB8">
            <w:pPr>
              <w:spacing w:after="0" w:line="240" w:lineRule="auto"/>
              <w:jc w:val="center"/>
              <w:rPr>
                <w:rFonts w:cstheme="minorHAnsi"/>
                <w:sz w:val="20"/>
                <w:szCs w:val="20"/>
              </w:rPr>
            </w:pPr>
          </w:p>
        </w:tc>
      </w:tr>
      <w:tr w:rsidR="002A2065" w:rsidRPr="000859FB" w14:paraId="6E1D63FA"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DD94A93"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Net Actuarial (Gain) / Loss to be recognized</w:t>
            </w:r>
          </w:p>
        </w:tc>
        <w:tc>
          <w:tcPr>
            <w:tcW w:w="1275" w:type="dxa"/>
            <w:tcBorders>
              <w:top w:val="single" w:sz="4" w:space="0" w:color="auto"/>
              <w:left w:val="single" w:sz="4" w:space="0" w:color="auto"/>
              <w:bottom w:val="single" w:sz="4" w:space="0" w:color="auto"/>
              <w:right w:val="single" w:sz="4" w:space="0" w:color="auto"/>
            </w:tcBorders>
            <w:hideMark/>
          </w:tcPr>
          <w:p w14:paraId="140EF7C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2246046</w:t>
            </w:r>
          </w:p>
        </w:tc>
        <w:tc>
          <w:tcPr>
            <w:tcW w:w="1276" w:type="dxa"/>
            <w:tcBorders>
              <w:top w:val="single" w:sz="4" w:space="0" w:color="auto"/>
              <w:left w:val="single" w:sz="4" w:space="0" w:color="auto"/>
              <w:bottom w:val="single" w:sz="4" w:space="0" w:color="auto"/>
              <w:right w:val="single" w:sz="4" w:space="0" w:color="auto"/>
            </w:tcBorders>
            <w:hideMark/>
          </w:tcPr>
          <w:p w14:paraId="1D43F88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364519</w:t>
            </w:r>
          </w:p>
        </w:tc>
        <w:tc>
          <w:tcPr>
            <w:tcW w:w="1276" w:type="dxa"/>
            <w:tcBorders>
              <w:top w:val="single" w:sz="4" w:space="0" w:color="auto"/>
              <w:left w:val="single" w:sz="4" w:space="0" w:color="auto"/>
              <w:bottom w:val="single" w:sz="4" w:space="0" w:color="auto"/>
              <w:right w:val="single" w:sz="4" w:space="0" w:color="auto"/>
            </w:tcBorders>
            <w:hideMark/>
          </w:tcPr>
          <w:p w14:paraId="53A293E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752799</w:t>
            </w:r>
          </w:p>
        </w:tc>
        <w:tc>
          <w:tcPr>
            <w:tcW w:w="1276" w:type="dxa"/>
            <w:tcBorders>
              <w:top w:val="single" w:sz="4" w:space="0" w:color="auto"/>
              <w:left w:val="single" w:sz="4" w:space="0" w:color="auto"/>
              <w:bottom w:val="single" w:sz="4" w:space="0" w:color="auto"/>
              <w:right w:val="single" w:sz="4" w:space="0" w:color="auto"/>
            </w:tcBorders>
            <w:hideMark/>
          </w:tcPr>
          <w:p w14:paraId="1F1119F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-832751</w:t>
            </w:r>
          </w:p>
        </w:tc>
      </w:tr>
      <w:tr w:rsidR="002A2065" w:rsidRPr="000859FB" w14:paraId="28A38409"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89172D1"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Transfer In / Out</w:t>
            </w:r>
          </w:p>
        </w:tc>
        <w:tc>
          <w:tcPr>
            <w:tcW w:w="1275" w:type="dxa"/>
            <w:tcBorders>
              <w:top w:val="single" w:sz="4" w:space="0" w:color="auto"/>
              <w:left w:val="single" w:sz="4" w:space="0" w:color="auto"/>
              <w:bottom w:val="single" w:sz="4" w:space="0" w:color="auto"/>
              <w:right w:val="single" w:sz="4" w:space="0" w:color="auto"/>
            </w:tcBorders>
            <w:hideMark/>
          </w:tcPr>
          <w:p w14:paraId="7EEEA5A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455B689"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748688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FDEFD2C" w14:textId="77777777" w:rsidR="002A2065" w:rsidRPr="000859FB" w:rsidRDefault="002A2065" w:rsidP="00D51BB8">
            <w:pPr>
              <w:spacing w:after="0" w:line="240" w:lineRule="auto"/>
              <w:jc w:val="center"/>
              <w:rPr>
                <w:rFonts w:cstheme="minorHAnsi"/>
                <w:sz w:val="20"/>
                <w:szCs w:val="20"/>
              </w:rPr>
            </w:pPr>
          </w:p>
        </w:tc>
      </w:tr>
      <w:tr w:rsidR="002A2065" w:rsidRPr="000859FB" w14:paraId="682C6EB5"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240D1B46"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Curtailment (Gain) / Loss recognized</w:t>
            </w:r>
          </w:p>
        </w:tc>
        <w:tc>
          <w:tcPr>
            <w:tcW w:w="1275" w:type="dxa"/>
            <w:tcBorders>
              <w:top w:val="single" w:sz="4" w:space="0" w:color="auto"/>
              <w:left w:val="single" w:sz="4" w:space="0" w:color="auto"/>
              <w:bottom w:val="single" w:sz="4" w:space="0" w:color="auto"/>
              <w:right w:val="single" w:sz="4" w:space="0" w:color="auto"/>
            </w:tcBorders>
            <w:hideMark/>
          </w:tcPr>
          <w:p w14:paraId="25DC034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4769323"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3F75F1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4089441" w14:textId="77777777" w:rsidR="002A2065" w:rsidRPr="000859FB" w:rsidRDefault="002A2065" w:rsidP="00D51BB8">
            <w:pPr>
              <w:spacing w:after="0" w:line="240" w:lineRule="auto"/>
              <w:jc w:val="center"/>
              <w:rPr>
                <w:rFonts w:cstheme="minorHAnsi"/>
                <w:sz w:val="20"/>
                <w:szCs w:val="20"/>
              </w:rPr>
            </w:pPr>
          </w:p>
        </w:tc>
      </w:tr>
      <w:tr w:rsidR="002A2065" w:rsidRPr="000859FB" w14:paraId="658F1E44"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0BA00194"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Settlement (Gain) / Loss recognized</w:t>
            </w:r>
          </w:p>
        </w:tc>
        <w:tc>
          <w:tcPr>
            <w:tcW w:w="1275" w:type="dxa"/>
            <w:tcBorders>
              <w:top w:val="single" w:sz="4" w:space="0" w:color="auto"/>
              <w:left w:val="single" w:sz="4" w:space="0" w:color="auto"/>
              <w:bottom w:val="single" w:sz="4" w:space="0" w:color="auto"/>
              <w:right w:val="single" w:sz="4" w:space="0" w:color="auto"/>
            </w:tcBorders>
            <w:hideMark/>
          </w:tcPr>
          <w:p w14:paraId="14694CD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6B628FB"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54EDA3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D16FA5A" w14:textId="77777777" w:rsidR="002A2065" w:rsidRPr="000859FB" w:rsidRDefault="002A2065" w:rsidP="00D51BB8">
            <w:pPr>
              <w:spacing w:after="0" w:line="240" w:lineRule="auto"/>
              <w:jc w:val="center"/>
              <w:rPr>
                <w:rFonts w:cstheme="minorHAnsi"/>
                <w:sz w:val="20"/>
                <w:szCs w:val="20"/>
              </w:rPr>
            </w:pPr>
          </w:p>
        </w:tc>
      </w:tr>
      <w:tr w:rsidR="002A2065" w:rsidRPr="000859FB" w14:paraId="44CF7877"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E891329"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Expense recognized in Profit and Loss Account</w:t>
            </w:r>
          </w:p>
        </w:tc>
        <w:tc>
          <w:tcPr>
            <w:tcW w:w="1275" w:type="dxa"/>
            <w:tcBorders>
              <w:top w:val="single" w:sz="4" w:space="0" w:color="auto"/>
              <w:left w:val="single" w:sz="4" w:space="0" w:color="auto"/>
              <w:bottom w:val="single" w:sz="4" w:space="0" w:color="auto"/>
              <w:right w:val="single" w:sz="4" w:space="0" w:color="auto"/>
            </w:tcBorders>
            <w:hideMark/>
          </w:tcPr>
          <w:p w14:paraId="2BB0DA6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5511735</w:t>
            </w:r>
          </w:p>
        </w:tc>
        <w:tc>
          <w:tcPr>
            <w:tcW w:w="1276" w:type="dxa"/>
            <w:tcBorders>
              <w:top w:val="single" w:sz="4" w:space="0" w:color="auto"/>
              <w:left w:val="single" w:sz="4" w:space="0" w:color="auto"/>
              <w:bottom w:val="single" w:sz="4" w:space="0" w:color="auto"/>
              <w:right w:val="single" w:sz="4" w:space="0" w:color="auto"/>
            </w:tcBorders>
            <w:hideMark/>
          </w:tcPr>
          <w:p w14:paraId="3AB8227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34,34,986</w:t>
            </w:r>
          </w:p>
        </w:tc>
        <w:tc>
          <w:tcPr>
            <w:tcW w:w="1276" w:type="dxa"/>
            <w:tcBorders>
              <w:top w:val="single" w:sz="4" w:space="0" w:color="auto"/>
              <w:left w:val="single" w:sz="4" w:space="0" w:color="auto"/>
              <w:bottom w:val="single" w:sz="4" w:space="0" w:color="auto"/>
              <w:right w:val="single" w:sz="4" w:space="0" w:color="auto"/>
            </w:tcBorders>
            <w:hideMark/>
          </w:tcPr>
          <w:p w14:paraId="451043FE"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5015857</w:t>
            </w:r>
          </w:p>
        </w:tc>
        <w:tc>
          <w:tcPr>
            <w:tcW w:w="1276" w:type="dxa"/>
            <w:tcBorders>
              <w:top w:val="single" w:sz="4" w:space="0" w:color="auto"/>
              <w:left w:val="single" w:sz="4" w:space="0" w:color="auto"/>
              <w:bottom w:val="single" w:sz="4" w:space="0" w:color="auto"/>
              <w:right w:val="single" w:sz="4" w:space="0" w:color="auto"/>
            </w:tcBorders>
            <w:hideMark/>
          </w:tcPr>
          <w:p w14:paraId="1C0D49A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3752122</w:t>
            </w:r>
          </w:p>
        </w:tc>
      </w:tr>
    </w:tbl>
    <w:p w14:paraId="664D3D2D" w14:textId="77777777" w:rsidR="002A2065" w:rsidRPr="000859FB" w:rsidRDefault="002A2065" w:rsidP="002A2065">
      <w:pPr>
        <w:spacing w:after="0" w:line="240" w:lineRule="auto"/>
        <w:jc w:val="both"/>
        <w:rPr>
          <w:rFonts w:cstheme="minorHAnsi"/>
          <w:sz w:val="20"/>
          <w:szCs w:val="20"/>
          <w:lang w:val="en-IN"/>
        </w:rPr>
      </w:pPr>
    </w:p>
    <w:p w14:paraId="3C30E048"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bCs/>
          <w:sz w:val="20"/>
          <w:szCs w:val="20"/>
          <w:lang w:val="en-IN"/>
        </w:rPr>
        <w:t xml:space="preserve"> </w:t>
      </w:r>
      <w:r>
        <w:rPr>
          <w:rFonts w:cstheme="minorHAnsi"/>
          <w:b/>
          <w:bCs/>
          <w:sz w:val="20"/>
          <w:szCs w:val="20"/>
          <w:lang w:val="en-IN"/>
        </w:rPr>
        <w:tab/>
      </w:r>
      <w:r w:rsidRPr="000859FB">
        <w:rPr>
          <w:rFonts w:cstheme="minorHAnsi"/>
          <w:b/>
          <w:bCs/>
          <w:sz w:val="20"/>
          <w:szCs w:val="20"/>
          <w:lang w:val="en-IN"/>
        </w:rPr>
        <w:t>Amount for the Current Period</w:t>
      </w:r>
    </w:p>
    <w:tbl>
      <w:tblPr>
        <w:tblW w:w="915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274"/>
        <w:gridCol w:w="1276"/>
        <w:gridCol w:w="1276"/>
        <w:gridCol w:w="1276"/>
      </w:tblGrid>
      <w:tr w:rsidR="002A2065" w:rsidRPr="000859FB" w14:paraId="3C69AFCB" w14:textId="77777777" w:rsidTr="00D51BB8">
        <w:trPr>
          <w:trHeight w:val="225"/>
        </w:trPr>
        <w:tc>
          <w:tcPr>
            <w:tcW w:w="4050" w:type="dxa"/>
            <w:tcBorders>
              <w:top w:val="single" w:sz="4" w:space="0" w:color="auto"/>
              <w:left w:val="single" w:sz="4" w:space="0" w:color="auto"/>
              <w:bottom w:val="single" w:sz="4" w:space="0" w:color="auto"/>
              <w:right w:val="single" w:sz="4" w:space="0" w:color="auto"/>
            </w:tcBorders>
            <w:hideMark/>
          </w:tcPr>
          <w:p w14:paraId="3A190A71"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4" w:type="dxa"/>
            <w:tcBorders>
              <w:top w:val="single" w:sz="4" w:space="0" w:color="auto"/>
              <w:left w:val="single" w:sz="4" w:space="0" w:color="auto"/>
              <w:bottom w:val="single" w:sz="4" w:space="0" w:color="auto"/>
              <w:right w:val="single" w:sz="4" w:space="0" w:color="auto"/>
            </w:tcBorders>
            <w:hideMark/>
          </w:tcPr>
          <w:p w14:paraId="6DB2542F"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6D5485AF"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276" w:type="dxa"/>
            <w:tcBorders>
              <w:top w:val="single" w:sz="4" w:space="0" w:color="auto"/>
              <w:left w:val="single" w:sz="4" w:space="0" w:color="auto"/>
              <w:bottom w:val="single" w:sz="4" w:space="0" w:color="auto"/>
              <w:right w:val="single" w:sz="4" w:space="0" w:color="auto"/>
            </w:tcBorders>
            <w:hideMark/>
          </w:tcPr>
          <w:p w14:paraId="5E997918"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40C76490"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1594321B"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D89E386"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Actuarial Loss / (Gain) for the current period – Obligation</w:t>
            </w:r>
          </w:p>
        </w:tc>
        <w:tc>
          <w:tcPr>
            <w:tcW w:w="1274" w:type="dxa"/>
            <w:tcBorders>
              <w:top w:val="single" w:sz="4" w:space="0" w:color="auto"/>
              <w:left w:val="single" w:sz="4" w:space="0" w:color="auto"/>
              <w:bottom w:val="single" w:sz="4" w:space="0" w:color="auto"/>
              <w:right w:val="single" w:sz="4" w:space="0" w:color="auto"/>
            </w:tcBorders>
            <w:hideMark/>
          </w:tcPr>
          <w:p w14:paraId="6DEA714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2246046</w:t>
            </w:r>
          </w:p>
        </w:tc>
        <w:tc>
          <w:tcPr>
            <w:tcW w:w="1276" w:type="dxa"/>
            <w:tcBorders>
              <w:top w:val="single" w:sz="4" w:space="0" w:color="auto"/>
              <w:left w:val="single" w:sz="4" w:space="0" w:color="auto"/>
              <w:bottom w:val="single" w:sz="4" w:space="0" w:color="auto"/>
              <w:right w:val="single" w:sz="4" w:space="0" w:color="auto"/>
            </w:tcBorders>
            <w:hideMark/>
          </w:tcPr>
          <w:p w14:paraId="5608BCA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364519</w:t>
            </w:r>
          </w:p>
        </w:tc>
        <w:tc>
          <w:tcPr>
            <w:tcW w:w="1276" w:type="dxa"/>
            <w:tcBorders>
              <w:top w:val="single" w:sz="4" w:space="0" w:color="auto"/>
              <w:left w:val="single" w:sz="4" w:space="0" w:color="auto"/>
              <w:bottom w:val="single" w:sz="4" w:space="0" w:color="auto"/>
              <w:right w:val="single" w:sz="4" w:space="0" w:color="auto"/>
            </w:tcBorders>
            <w:hideMark/>
          </w:tcPr>
          <w:p w14:paraId="283B643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752799</w:t>
            </w:r>
          </w:p>
        </w:tc>
        <w:tc>
          <w:tcPr>
            <w:tcW w:w="1276" w:type="dxa"/>
            <w:tcBorders>
              <w:top w:val="single" w:sz="4" w:space="0" w:color="auto"/>
              <w:left w:val="single" w:sz="4" w:space="0" w:color="auto"/>
              <w:bottom w:val="single" w:sz="4" w:space="0" w:color="auto"/>
              <w:right w:val="single" w:sz="4" w:space="0" w:color="auto"/>
            </w:tcBorders>
            <w:hideMark/>
          </w:tcPr>
          <w:p w14:paraId="09802EE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-832751</w:t>
            </w:r>
          </w:p>
        </w:tc>
      </w:tr>
      <w:tr w:rsidR="002A2065" w:rsidRPr="000859FB" w14:paraId="7042F959"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152F5A5"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Actuarial Loss / (Gain) for the current period - Plan Assets</w:t>
            </w:r>
          </w:p>
        </w:tc>
        <w:tc>
          <w:tcPr>
            <w:tcW w:w="1274" w:type="dxa"/>
            <w:tcBorders>
              <w:top w:val="single" w:sz="4" w:space="0" w:color="auto"/>
              <w:left w:val="single" w:sz="4" w:space="0" w:color="auto"/>
              <w:bottom w:val="single" w:sz="4" w:space="0" w:color="auto"/>
              <w:right w:val="single" w:sz="4" w:space="0" w:color="auto"/>
            </w:tcBorders>
            <w:hideMark/>
          </w:tcPr>
          <w:p w14:paraId="16A6B1D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401DC3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66A635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A725C12" w14:textId="77777777" w:rsidR="002A2065" w:rsidRPr="000859FB" w:rsidRDefault="002A2065" w:rsidP="00D51BB8">
            <w:pPr>
              <w:spacing w:after="0" w:line="240" w:lineRule="auto"/>
              <w:jc w:val="center"/>
              <w:rPr>
                <w:rFonts w:cstheme="minorHAnsi"/>
                <w:sz w:val="20"/>
                <w:szCs w:val="20"/>
              </w:rPr>
            </w:pPr>
          </w:p>
        </w:tc>
      </w:tr>
      <w:tr w:rsidR="002A2065" w:rsidRPr="000859FB" w14:paraId="293FB319"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5464D13A" w14:textId="77777777" w:rsidR="002A2065" w:rsidRPr="000859FB" w:rsidRDefault="002A2065" w:rsidP="00D51BB8">
            <w:pPr>
              <w:spacing w:after="0" w:line="240" w:lineRule="auto"/>
              <w:jc w:val="both"/>
              <w:rPr>
                <w:rFonts w:cstheme="minorHAnsi"/>
                <w:sz w:val="20"/>
                <w:szCs w:val="20"/>
              </w:rPr>
            </w:pPr>
            <w:r w:rsidRPr="000859FB">
              <w:rPr>
                <w:rFonts w:cstheme="minorHAnsi"/>
                <w:bCs/>
                <w:sz w:val="20"/>
                <w:szCs w:val="20"/>
              </w:rPr>
              <w:t>Total Actuarial Loss / (Gain) for the current period</w:t>
            </w:r>
          </w:p>
        </w:tc>
        <w:tc>
          <w:tcPr>
            <w:tcW w:w="1274" w:type="dxa"/>
            <w:tcBorders>
              <w:top w:val="single" w:sz="4" w:space="0" w:color="auto"/>
              <w:left w:val="single" w:sz="4" w:space="0" w:color="auto"/>
              <w:bottom w:val="single" w:sz="4" w:space="0" w:color="auto"/>
              <w:right w:val="single" w:sz="4" w:space="0" w:color="auto"/>
            </w:tcBorders>
            <w:hideMark/>
          </w:tcPr>
          <w:p w14:paraId="3ABB8EB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2246046</w:t>
            </w:r>
          </w:p>
        </w:tc>
        <w:tc>
          <w:tcPr>
            <w:tcW w:w="1276" w:type="dxa"/>
            <w:tcBorders>
              <w:top w:val="single" w:sz="4" w:space="0" w:color="auto"/>
              <w:left w:val="single" w:sz="4" w:space="0" w:color="auto"/>
              <w:bottom w:val="single" w:sz="4" w:space="0" w:color="auto"/>
              <w:right w:val="single" w:sz="4" w:space="0" w:color="auto"/>
            </w:tcBorders>
            <w:hideMark/>
          </w:tcPr>
          <w:p w14:paraId="485DD00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364519</w:t>
            </w:r>
          </w:p>
        </w:tc>
        <w:tc>
          <w:tcPr>
            <w:tcW w:w="1276" w:type="dxa"/>
            <w:tcBorders>
              <w:top w:val="single" w:sz="4" w:space="0" w:color="auto"/>
              <w:left w:val="single" w:sz="4" w:space="0" w:color="auto"/>
              <w:bottom w:val="single" w:sz="4" w:space="0" w:color="auto"/>
              <w:right w:val="single" w:sz="4" w:space="0" w:color="auto"/>
            </w:tcBorders>
            <w:hideMark/>
          </w:tcPr>
          <w:p w14:paraId="5201769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752799</w:t>
            </w:r>
          </w:p>
        </w:tc>
        <w:tc>
          <w:tcPr>
            <w:tcW w:w="1276" w:type="dxa"/>
            <w:tcBorders>
              <w:top w:val="single" w:sz="4" w:space="0" w:color="auto"/>
              <w:left w:val="single" w:sz="4" w:space="0" w:color="auto"/>
              <w:bottom w:val="single" w:sz="4" w:space="0" w:color="auto"/>
              <w:right w:val="single" w:sz="4" w:space="0" w:color="auto"/>
            </w:tcBorders>
            <w:hideMark/>
          </w:tcPr>
          <w:p w14:paraId="1D2ED8C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-832751</w:t>
            </w:r>
          </w:p>
        </w:tc>
      </w:tr>
      <w:tr w:rsidR="002A2065" w:rsidRPr="000859FB" w14:paraId="34AE3624"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0BC68746" w14:textId="77777777" w:rsidR="002A2065" w:rsidRPr="000859FB" w:rsidRDefault="002A2065" w:rsidP="00D51BB8">
            <w:pPr>
              <w:spacing w:after="0" w:line="240" w:lineRule="auto"/>
              <w:jc w:val="both"/>
              <w:rPr>
                <w:rFonts w:cstheme="minorHAnsi"/>
                <w:sz w:val="20"/>
                <w:szCs w:val="20"/>
              </w:rPr>
            </w:pPr>
            <w:r w:rsidRPr="000859FB">
              <w:rPr>
                <w:rFonts w:cstheme="minorHAnsi"/>
                <w:bCs/>
                <w:sz w:val="20"/>
                <w:szCs w:val="20"/>
              </w:rPr>
              <w:t>Actuarial Loss / (Gain) loss recognized in the current period</w:t>
            </w:r>
          </w:p>
        </w:tc>
        <w:tc>
          <w:tcPr>
            <w:tcW w:w="1274" w:type="dxa"/>
            <w:tcBorders>
              <w:top w:val="single" w:sz="4" w:space="0" w:color="auto"/>
              <w:left w:val="single" w:sz="4" w:space="0" w:color="auto"/>
              <w:bottom w:val="single" w:sz="4" w:space="0" w:color="auto"/>
              <w:right w:val="single" w:sz="4" w:space="0" w:color="auto"/>
            </w:tcBorders>
            <w:hideMark/>
          </w:tcPr>
          <w:p w14:paraId="5A403CF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2246046</w:t>
            </w:r>
          </w:p>
        </w:tc>
        <w:tc>
          <w:tcPr>
            <w:tcW w:w="1276" w:type="dxa"/>
            <w:tcBorders>
              <w:top w:val="single" w:sz="4" w:space="0" w:color="auto"/>
              <w:left w:val="single" w:sz="4" w:space="0" w:color="auto"/>
              <w:bottom w:val="single" w:sz="4" w:space="0" w:color="auto"/>
              <w:right w:val="single" w:sz="4" w:space="0" w:color="auto"/>
            </w:tcBorders>
            <w:hideMark/>
          </w:tcPr>
          <w:p w14:paraId="6D6F432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364519</w:t>
            </w:r>
          </w:p>
        </w:tc>
        <w:tc>
          <w:tcPr>
            <w:tcW w:w="1276" w:type="dxa"/>
            <w:tcBorders>
              <w:top w:val="single" w:sz="4" w:space="0" w:color="auto"/>
              <w:left w:val="single" w:sz="4" w:space="0" w:color="auto"/>
              <w:bottom w:val="single" w:sz="4" w:space="0" w:color="auto"/>
              <w:right w:val="single" w:sz="4" w:space="0" w:color="auto"/>
            </w:tcBorders>
            <w:hideMark/>
          </w:tcPr>
          <w:p w14:paraId="606FA87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752799</w:t>
            </w:r>
          </w:p>
        </w:tc>
        <w:tc>
          <w:tcPr>
            <w:tcW w:w="1276" w:type="dxa"/>
            <w:tcBorders>
              <w:top w:val="single" w:sz="4" w:space="0" w:color="auto"/>
              <w:left w:val="single" w:sz="4" w:space="0" w:color="auto"/>
              <w:bottom w:val="single" w:sz="4" w:space="0" w:color="auto"/>
              <w:right w:val="single" w:sz="4" w:space="0" w:color="auto"/>
            </w:tcBorders>
            <w:hideMark/>
          </w:tcPr>
          <w:p w14:paraId="36A00A0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-832751</w:t>
            </w:r>
          </w:p>
        </w:tc>
      </w:tr>
    </w:tbl>
    <w:p w14:paraId="1A5FDD5F" w14:textId="77777777" w:rsidR="002A2065" w:rsidRPr="000859FB" w:rsidRDefault="002A2065" w:rsidP="002A2065">
      <w:pPr>
        <w:spacing w:after="0" w:line="240" w:lineRule="auto"/>
        <w:jc w:val="both"/>
        <w:rPr>
          <w:rFonts w:cstheme="minorHAnsi"/>
          <w:sz w:val="20"/>
          <w:szCs w:val="20"/>
          <w:lang w:val="en-IN"/>
        </w:rPr>
      </w:pPr>
    </w:p>
    <w:p w14:paraId="6ABC3444"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bCs/>
          <w:sz w:val="20"/>
          <w:szCs w:val="20"/>
          <w:lang w:val="en-IN"/>
        </w:rPr>
        <w:t xml:space="preserve"> </w:t>
      </w:r>
      <w:r>
        <w:rPr>
          <w:rFonts w:cstheme="minorHAnsi"/>
          <w:b/>
          <w:bCs/>
          <w:sz w:val="20"/>
          <w:szCs w:val="20"/>
          <w:lang w:val="en-IN"/>
        </w:rPr>
        <w:tab/>
      </w:r>
      <w:r w:rsidRPr="000859FB">
        <w:rPr>
          <w:rFonts w:cstheme="minorHAnsi"/>
          <w:b/>
          <w:bCs/>
          <w:sz w:val="20"/>
          <w:szCs w:val="20"/>
          <w:lang w:val="en-IN"/>
        </w:rPr>
        <w:t>Movement in the Liability recognized in the Balance Sheet</w:t>
      </w: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276"/>
        <w:gridCol w:w="1275"/>
        <w:gridCol w:w="1276"/>
        <w:gridCol w:w="1276"/>
      </w:tblGrid>
      <w:tr w:rsidR="002A2065" w:rsidRPr="000859FB" w14:paraId="622128FB" w14:textId="77777777" w:rsidTr="00D51BB8">
        <w:trPr>
          <w:trHeight w:val="233"/>
        </w:trPr>
        <w:tc>
          <w:tcPr>
            <w:tcW w:w="4050" w:type="dxa"/>
            <w:tcBorders>
              <w:top w:val="single" w:sz="4" w:space="0" w:color="auto"/>
              <w:left w:val="single" w:sz="4" w:space="0" w:color="auto"/>
              <w:bottom w:val="single" w:sz="4" w:space="0" w:color="auto"/>
              <w:right w:val="single" w:sz="4" w:space="0" w:color="auto"/>
            </w:tcBorders>
            <w:hideMark/>
          </w:tcPr>
          <w:p w14:paraId="512DFBBB"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Particulars</w:t>
            </w:r>
          </w:p>
        </w:tc>
        <w:tc>
          <w:tcPr>
            <w:tcW w:w="1276" w:type="dxa"/>
            <w:tcBorders>
              <w:top w:val="single" w:sz="4" w:space="0" w:color="auto"/>
              <w:left w:val="single" w:sz="4" w:space="0" w:color="auto"/>
              <w:bottom w:val="single" w:sz="4" w:space="0" w:color="auto"/>
              <w:right w:val="single" w:sz="4" w:space="0" w:color="auto"/>
            </w:tcBorders>
            <w:hideMark/>
          </w:tcPr>
          <w:p w14:paraId="6C1F0567"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5" w:type="dxa"/>
            <w:tcBorders>
              <w:top w:val="single" w:sz="4" w:space="0" w:color="auto"/>
              <w:left w:val="single" w:sz="4" w:space="0" w:color="auto"/>
              <w:bottom w:val="single" w:sz="4" w:space="0" w:color="auto"/>
              <w:right w:val="single" w:sz="4" w:space="0" w:color="auto"/>
            </w:tcBorders>
            <w:hideMark/>
          </w:tcPr>
          <w:p w14:paraId="7D1F43C4"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c>
          <w:tcPr>
            <w:tcW w:w="1276" w:type="dxa"/>
            <w:tcBorders>
              <w:top w:val="single" w:sz="4" w:space="0" w:color="auto"/>
              <w:left w:val="single" w:sz="4" w:space="0" w:color="auto"/>
              <w:bottom w:val="single" w:sz="4" w:space="0" w:color="auto"/>
              <w:right w:val="single" w:sz="4" w:space="0" w:color="auto"/>
            </w:tcBorders>
            <w:hideMark/>
          </w:tcPr>
          <w:p w14:paraId="3377A014"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31/03/2025</w:t>
            </w:r>
          </w:p>
        </w:tc>
        <w:tc>
          <w:tcPr>
            <w:tcW w:w="1276" w:type="dxa"/>
            <w:tcBorders>
              <w:top w:val="single" w:sz="4" w:space="0" w:color="auto"/>
              <w:left w:val="single" w:sz="4" w:space="0" w:color="auto"/>
              <w:bottom w:val="single" w:sz="4" w:space="0" w:color="auto"/>
              <w:right w:val="single" w:sz="4" w:space="0" w:color="auto"/>
            </w:tcBorders>
            <w:hideMark/>
          </w:tcPr>
          <w:p w14:paraId="0F44EC12" w14:textId="77777777" w:rsidR="002A2065" w:rsidRPr="000859FB" w:rsidRDefault="002A2065" w:rsidP="00D51BB8">
            <w:pPr>
              <w:spacing w:after="0" w:line="240" w:lineRule="auto"/>
              <w:jc w:val="center"/>
              <w:rPr>
                <w:rFonts w:cstheme="minorHAnsi"/>
                <w:sz w:val="20"/>
                <w:szCs w:val="20"/>
              </w:rPr>
            </w:pPr>
            <w:r w:rsidRPr="000859FB">
              <w:rPr>
                <w:rFonts w:cstheme="minorHAnsi"/>
                <w:b/>
                <w:bCs/>
                <w:sz w:val="20"/>
                <w:szCs w:val="20"/>
              </w:rPr>
              <w:t>Financial Year Ending 31/03/2024</w:t>
            </w:r>
          </w:p>
        </w:tc>
      </w:tr>
      <w:tr w:rsidR="002A2065" w:rsidRPr="000859FB" w14:paraId="3F506900"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2D2E191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Present Value of Obligations as at the beginning</w:t>
            </w:r>
          </w:p>
        </w:tc>
        <w:tc>
          <w:tcPr>
            <w:tcW w:w="1276" w:type="dxa"/>
            <w:tcBorders>
              <w:top w:val="single" w:sz="4" w:space="0" w:color="auto"/>
              <w:left w:val="single" w:sz="4" w:space="0" w:color="auto"/>
              <w:bottom w:val="single" w:sz="4" w:space="0" w:color="auto"/>
              <w:right w:val="single" w:sz="4" w:space="0" w:color="auto"/>
            </w:tcBorders>
            <w:hideMark/>
          </w:tcPr>
          <w:p w14:paraId="5C85ADD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26548243</w:t>
            </w:r>
          </w:p>
        </w:tc>
        <w:tc>
          <w:tcPr>
            <w:tcW w:w="1275" w:type="dxa"/>
            <w:tcBorders>
              <w:top w:val="single" w:sz="4" w:space="0" w:color="auto"/>
              <w:left w:val="single" w:sz="4" w:space="0" w:color="auto"/>
              <w:bottom w:val="single" w:sz="4" w:space="0" w:color="auto"/>
              <w:right w:val="single" w:sz="4" w:space="0" w:color="auto"/>
            </w:tcBorders>
            <w:hideMark/>
          </w:tcPr>
          <w:p w14:paraId="0F6B288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24744386</w:t>
            </w:r>
          </w:p>
        </w:tc>
        <w:tc>
          <w:tcPr>
            <w:tcW w:w="1276" w:type="dxa"/>
            <w:tcBorders>
              <w:top w:val="single" w:sz="4" w:space="0" w:color="auto"/>
              <w:left w:val="single" w:sz="4" w:space="0" w:color="auto"/>
              <w:bottom w:val="single" w:sz="4" w:space="0" w:color="auto"/>
              <w:right w:val="single" w:sz="4" w:space="0" w:color="auto"/>
            </w:tcBorders>
            <w:hideMark/>
          </w:tcPr>
          <w:p w14:paraId="1CFEED4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3038188</w:t>
            </w:r>
          </w:p>
        </w:tc>
        <w:tc>
          <w:tcPr>
            <w:tcW w:w="1276" w:type="dxa"/>
            <w:tcBorders>
              <w:top w:val="single" w:sz="4" w:space="0" w:color="auto"/>
              <w:left w:val="single" w:sz="4" w:space="0" w:color="auto"/>
              <w:bottom w:val="single" w:sz="4" w:space="0" w:color="auto"/>
              <w:right w:val="single" w:sz="4" w:space="0" w:color="auto"/>
            </w:tcBorders>
            <w:hideMark/>
          </w:tcPr>
          <w:p w14:paraId="7AE1B10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257875</w:t>
            </w:r>
          </w:p>
        </w:tc>
      </w:tr>
      <w:tr w:rsidR="002A2065" w:rsidRPr="000859FB" w14:paraId="1547D171"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0AD905B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Expenses Recognized in P &amp; L Statement</w:t>
            </w:r>
          </w:p>
        </w:tc>
        <w:tc>
          <w:tcPr>
            <w:tcW w:w="1276" w:type="dxa"/>
            <w:tcBorders>
              <w:top w:val="single" w:sz="4" w:space="0" w:color="auto"/>
              <w:left w:val="single" w:sz="4" w:space="0" w:color="auto"/>
              <w:bottom w:val="single" w:sz="4" w:space="0" w:color="auto"/>
              <w:right w:val="single" w:sz="4" w:space="0" w:color="auto"/>
            </w:tcBorders>
            <w:hideMark/>
          </w:tcPr>
          <w:p w14:paraId="42BDC3E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5511735</w:t>
            </w:r>
          </w:p>
        </w:tc>
        <w:tc>
          <w:tcPr>
            <w:tcW w:w="1275" w:type="dxa"/>
            <w:tcBorders>
              <w:top w:val="single" w:sz="4" w:space="0" w:color="auto"/>
              <w:left w:val="single" w:sz="4" w:space="0" w:color="auto"/>
              <w:bottom w:val="single" w:sz="4" w:space="0" w:color="auto"/>
              <w:right w:val="single" w:sz="4" w:space="0" w:color="auto"/>
            </w:tcBorders>
            <w:hideMark/>
          </w:tcPr>
          <w:p w14:paraId="05106CA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3434986</w:t>
            </w:r>
          </w:p>
        </w:tc>
        <w:tc>
          <w:tcPr>
            <w:tcW w:w="1276" w:type="dxa"/>
            <w:tcBorders>
              <w:top w:val="single" w:sz="4" w:space="0" w:color="auto"/>
              <w:left w:val="single" w:sz="4" w:space="0" w:color="auto"/>
              <w:bottom w:val="single" w:sz="4" w:space="0" w:color="auto"/>
              <w:right w:val="single" w:sz="4" w:space="0" w:color="auto"/>
            </w:tcBorders>
            <w:hideMark/>
          </w:tcPr>
          <w:p w14:paraId="6224007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5015857</w:t>
            </w:r>
          </w:p>
        </w:tc>
        <w:tc>
          <w:tcPr>
            <w:tcW w:w="1276" w:type="dxa"/>
            <w:tcBorders>
              <w:top w:val="single" w:sz="4" w:space="0" w:color="auto"/>
              <w:left w:val="single" w:sz="4" w:space="0" w:color="auto"/>
              <w:bottom w:val="single" w:sz="4" w:space="0" w:color="auto"/>
              <w:right w:val="single" w:sz="4" w:space="0" w:color="auto"/>
            </w:tcBorders>
            <w:hideMark/>
          </w:tcPr>
          <w:p w14:paraId="1A32432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3752122</w:t>
            </w:r>
          </w:p>
        </w:tc>
      </w:tr>
      <w:tr w:rsidR="002A2065" w:rsidRPr="000859FB" w14:paraId="56F2669D"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F3AA973"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Benefits Paid </w:t>
            </w:r>
          </w:p>
        </w:tc>
        <w:tc>
          <w:tcPr>
            <w:tcW w:w="1276" w:type="dxa"/>
            <w:tcBorders>
              <w:top w:val="single" w:sz="4" w:space="0" w:color="auto"/>
              <w:left w:val="single" w:sz="4" w:space="0" w:color="auto"/>
              <w:bottom w:val="single" w:sz="4" w:space="0" w:color="auto"/>
              <w:right w:val="single" w:sz="4" w:space="0" w:color="auto"/>
            </w:tcBorders>
            <w:hideMark/>
          </w:tcPr>
          <w:p w14:paraId="088392F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-1116024</w:t>
            </w:r>
          </w:p>
        </w:tc>
        <w:tc>
          <w:tcPr>
            <w:tcW w:w="1275" w:type="dxa"/>
            <w:tcBorders>
              <w:top w:val="single" w:sz="4" w:space="0" w:color="auto"/>
              <w:left w:val="single" w:sz="4" w:space="0" w:color="auto"/>
              <w:bottom w:val="single" w:sz="4" w:space="0" w:color="auto"/>
              <w:right w:val="single" w:sz="4" w:space="0" w:color="auto"/>
            </w:tcBorders>
            <w:hideMark/>
          </w:tcPr>
          <w:p w14:paraId="3AAA070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-1631129</w:t>
            </w:r>
          </w:p>
        </w:tc>
        <w:tc>
          <w:tcPr>
            <w:tcW w:w="1276" w:type="dxa"/>
            <w:tcBorders>
              <w:top w:val="single" w:sz="4" w:space="0" w:color="auto"/>
              <w:left w:val="single" w:sz="4" w:space="0" w:color="auto"/>
              <w:bottom w:val="single" w:sz="4" w:space="0" w:color="auto"/>
              <w:right w:val="single" w:sz="4" w:space="0" w:color="auto"/>
            </w:tcBorders>
            <w:hideMark/>
          </w:tcPr>
          <w:p w14:paraId="27DCE76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-1080524</w:t>
            </w:r>
          </w:p>
        </w:tc>
        <w:tc>
          <w:tcPr>
            <w:tcW w:w="1276" w:type="dxa"/>
            <w:tcBorders>
              <w:top w:val="single" w:sz="4" w:space="0" w:color="auto"/>
              <w:left w:val="single" w:sz="4" w:space="0" w:color="auto"/>
              <w:bottom w:val="single" w:sz="4" w:space="0" w:color="auto"/>
              <w:right w:val="single" w:sz="4" w:space="0" w:color="auto"/>
            </w:tcBorders>
            <w:hideMark/>
          </w:tcPr>
          <w:p w14:paraId="60A5E29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-971809</w:t>
            </w:r>
          </w:p>
        </w:tc>
      </w:tr>
      <w:tr w:rsidR="002A2065" w:rsidRPr="000859FB" w14:paraId="2BF48EA4"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2C5771D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Actual Return on Plan Assets </w:t>
            </w:r>
          </w:p>
        </w:tc>
        <w:tc>
          <w:tcPr>
            <w:tcW w:w="1276" w:type="dxa"/>
            <w:tcBorders>
              <w:top w:val="single" w:sz="4" w:space="0" w:color="auto"/>
              <w:left w:val="single" w:sz="4" w:space="0" w:color="auto"/>
              <w:bottom w:val="single" w:sz="4" w:space="0" w:color="auto"/>
              <w:right w:val="single" w:sz="4" w:space="0" w:color="auto"/>
            </w:tcBorders>
            <w:hideMark/>
          </w:tcPr>
          <w:p w14:paraId="31B853E0"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0776866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90DEE1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6739A5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4C3BA6B7"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6010E24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xml:space="preserve">Acquisition Adjustment </w:t>
            </w:r>
          </w:p>
        </w:tc>
        <w:tc>
          <w:tcPr>
            <w:tcW w:w="1276" w:type="dxa"/>
            <w:tcBorders>
              <w:top w:val="single" w:sz="4" w:space="0" w:color="auto"/>
              <w:left w:val="single" w:sz="4" w:space="0" w:color="auto"/>
              <w:bottom w:val="single" w:sz="4" w:space="0" w:color="auto"/>
              <w:right w:val="single" w:sz="4" w:space="0" w:color="auto"/>
            </w:tcBorders>
            <w:hideMark/>
          </w:tcPr>
          <w:p w14:paraId="02C66AB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14:paraId="10F8673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49C6B1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FC463F6"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w:t>
            </w:r>
          </w:p>
        </w:tc>
      </w:tr>
      <w:tr w:rsidR="002A2065" w:rsidRPr="000859FB" w14:paraId="44A00BFA"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277785DC" w14:textId="77777777" w:rsidR="002A2065" w:rsidRPr="000859FB" w:rsidRDefault="002A2065" w:rsidP="00D51BB8">
            <w:pPr>
              <w:spacing w:after="0" w:line="240" w:lineRule="auto"/>
              <w:jc w:val="both"/>
              <w:rPr>
                <w:rFonts w:cstheme="minorHAnsi"/>
                <w:sz w:val="20"/>
                <w:szCs w:val="20"/>
              </w:rPr>
            </w:pPr>
            <w:r w:rsidRPr="000859FB">
              <w:rPr>
                <w:rFonts w:cstheme="minorHAnsi"/>
                <w:b/>
                <w:bCs/>
                <w:sz w:val="20"/>
                <w:szCs w:val="20"/>
              </w:rPr>
              <w:t>Present Value of Obligations as at the end</w:t>
            </w:r>
          </w:p>
        </w:tc>
        <w:tc>
          <w:tcPr>
            <w:tcW w:w="1276" w:type="dxa"/>
            <w:tcBorders>
              <w:top w:val="single" w:sz="4" w:space="0" w:color="auto"/>
              <w:left w:val="single" w:sz="4" w:space="0" w:color="auto"/>
              <w:bottom w:val="single" w:sz="4" w:space="0" w:color="auto"/>
              <w:right w:val="single" w:sz="4" w:space="0" w:color="auto"/>
            </w:tcBorders>
            <w:hideMark/>
          </w:tcPr>
          <w:p w14:paraId="2F57186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30943954</w:t>
            </w:r>
          </w:p>
        </w:tc>
        <w:tc>
          <w:tcPr>
            <w:tcW w:w="1275" w:type="dxa"/>
            <w:tcBorders>
              <w:top w:val="single" w:sz="4" w:space="0" w:color="auto"/>
              <w:left w:val="single" w:sz="4" w:space="0" w:color="auto"/>
              <w:bottom w:val="single" w:sz="4" w:space="0" w:color="auto"/>
              <w:right w:val="single" w:sz="4" w:space="0" w:color="auto"/>
            </w:tcBorders>
            <w:hideMark/>
          </w:tcPr>
          <w:p w14:paraId="3B50B65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26548243</w:t>
            </w:r>
          </w:p>
        </w:tc>
        <w:tc>
          <w:tcPr>
            <w:tcW w:w="1276" w:type="dxa"/>
            <w:tcBorders>
              <w:top w:val="single" w:sz="4" w:space="0" w:color="auto"/>
              <w:left w:val="single" w:sz="4" w:space="0" w:color="auto"/>
              <w:bottom w:val="single" w:sz="4" w:space="0" w:color="auto"/>
              <w:right w:val="single" w:sz="4" w:space="0" w:color="auto"/>
            </w:tcBorders>
            <w:hideMark/>
          </w:tcPr>
          <w:p w14:paraId="2270BA1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6973521</w:t>
            </w:r>
          </w:p>
        </w:tc>
        <w:tc>
          <w:tcPr>
            <w:tcW w:w="1276" w:type="dxa"/>
            <w:tcBorders>
              <w:top w:val="single" w:sz="4" w:space="0" w:color="auto"/>
              <w:left w:val="single" w:sz="4" w:space="0" w:color="auto"/>
              <w:bottom w:val="single" w:sz="4" w:space="0" w:color="auto"/>
              <w:right w:val="single" w:sz="4" w:space="0" w:color="auto"/>
            </w:tcBorders>
            <w:hideMark/>
          </w:tcPr>
          <w:p w14:paraId="599F056D"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3038188</w:t>
            </w:r>
          </w:p>
        </w:tc>
      </w:tr>
      <w:tr w:rsidR="002A2065" w:rsidRPr="000859FB" w14:paraId="6479AAF8"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4AF84671"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Assumptions</w:t>
            </w:r>
          </w:p>
        </w:tc>
        <w:tc>
          <w:tcPr>
            <w:tcW w:w="1276" w:type="dxa"/>
            <w:tcBorders>
              <w:top w:val="single" w:sz="4" w:space="0" w:color="auto"/>
              <w:left w:val="single" w:sz="4" w:space="0" w:color="auto"/>
              <w:bottom w:val="single" w:sz="4" w:space="0" w:color="auto"/>
              <w:right w:val="single" w:sz="4" w:space="0" w:color="auto"/>
            </w:tcBorders>
          </w:tcPr>
          <w:p w14:paraId="31B347FA"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5DCFD03"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E348F6"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72DC49" w14:textId="77777777" w:rsidR="002A2065" w:rsidRPr="000859FB" w:rsidRDefault="002A2065" w:rsidP="00D51BB8">
            <w:pPr>
              <w:spacing w:after="0" w:line="240" w:lineRule="auto"/>
              <w:jc w:val="center"/>
              <w:rPr>
                <w:rFonts w:cstheme="minorHAnsi"/>
                <w:sz w:val="20"/>
                <w:szCs w:val="20"/>
              </w:rPr>
            </w:pPr>
          </w:p>
        </w:tc>
      </w:tr>
      <w:tr w:rsidR="002A2065" w:rsidRPr="000859FB" w14:paraId="595A7FC0"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2AA0CCC1"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Discount Rate</w:t>
            </w:r>
          </w:p>
        </w:tc>
        <w:tc>
          <w:tcPr>
            <w:tcW w:w="1276" w:type="dxa"/>
            <w:tcBorders>
              <w:top w:val="single" w:sz="4" w:space="0" w:color="auto"/>
              <w:left w:val="single" w:sz="4" w:space="0" w:color="auto"/>
              <w:bottom w:val="single" w:sz="4" w:space="0" w:color="auto"/>
              <w:right w:val="single" w:sz="4" w:space="0" w:color="auto"/>
            </w:tcBorders>
            <w:hideMark/>
          </w:tcPr>
          <w:p w14:paraId="75DBC7B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6.99%</w:t>
            </w:r>
          </w:p>
        </w:tc>
        <w:tc>
          <w:tcPr>
            <w:tcW w:w="1275" w:type="dxa"/>
            <w:tcBorders>
              <w:top w:val="single" w:sz="4" w:space="0" w:color="auto"/>
              <w:left w:val="single" w:sz="4" w:space="0" w:color="auto"/>
              <w:bottom w:val="single" w:sz="4" w:space="0" w:color="auto"/>
              <w:right w:val="single" w:sz="4" w:space="0" w:color="auto"/>
            </w:tcBorders>
            <w:hideMark/>
          </w:tcPr>
          <w:p w14:paraId="0B8A0C9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7.20%</w:t>
            </w:r>
          </w:p>
        </w:tc>
        <w:tc>
          <w:tcPr>
            <w:tcW w:w="1276" w:type="dxa"/>
            <w:tcBorders>
              <w:top w:val="single" w:sz="4" w:space="0" w:color="auto"/>
              <w:left w:val="single" w:sz="4" w:space="0" w:color="auto"/>
              <w:bottom w:val="single" w:sz="4" w:space="0" w:color="auto"/>
              <w:right w:val="single" w:sz="4" w:space="0" w:color="auto"/>
            </w:tcBorders>
            <w:hideMark/>
          </w:tcPr>
          <w:p w14:paraId="4A1153B8"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6.99%</w:t>
            </w:r>
          </w:p>
        </w:tc>
        <w:tc>
          <w:tcPr>
            <w:tcW w:w="1276" w:type="dxa"/>
            <w:tcBorders>
              <w:top w:val="single" w:sz="4" w:space="0" w:color="auto"/>
              <w:left w:val="single" w:sz="4" w:space="0" w:color="auto"/>
              <w:bottom w:val="single" w:sz="4" w:space="0" w:color="auto"/>
              <w:right w:val="single" w:sz="4" w:space="0" w:color="auto"/>
            </w:tcBorders>
            <w:hideMark/>
          </w:tcPr>
          <w:p w14:paraId="15C59E67"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7.18%</w:t>
            </w:r>
          </w:p>
        </w:tc>
      </w:tr>
      <w:tr w:rsidR="002A2065" w:rsidRPr="000859FB" w14:paraId="6B4633F7"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FE3DAA3"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Rate of increase in compensation</w:t>
            </w:r>
          </w:p>
        </w:tc>
        <w:tc>
          <w:tcPr>
            <w:tcW w:w="1276" w:type="dxa"/>
            <w:tcBorders>
              <w:top w:val="single" w:sz="4" w:space="0" w:color="auto"/>
              <w:left w:val="single" w:sz="4" w:space="0" w:color="auto"/>
              <w:bottom w:val="single" w:sz="4" w:space="0" w:color="auto"/>
              <w:right w:val="single" w:sz="4" w:space="0" w:color="auto"/>
            </w:tcBorders>
            <w:hideMark/>
          </w:tcPr>
          <w:p w14:paraId="6347A30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c>
          <w:tcPr>
            <w:tcW w:w="1275" w:type="dxa"/>
            <w:tcBorders>
              <w:top w:val="single" w:sz="4" w:space="0" w:color="auto"/>
              <w:left w:val="single" w:sz="4" w:space="0" w:color="auto"/>
              <w:bottom w:val="single" w:sz="4" w:space="0" w:color="auto"/>
              <w:right w:val="single" w:sz="4" w:space="0" w:color="auto"/>
            </w:tcBorders>
            <w:hideMark/>
          </w:tcPr>
          <w:p w14:paraId="4E459769"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5ECE718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30E5645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r>
      <w:tr w:rsidR="002A2065" w:rsidRPr="000859FB" w14:paraId="40BD3B4F"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7F4481F0"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Rate of return (expected) on plan assets</w:t>
            </w:r>
          </w:p>
        </w:tc>
        <w:tc>
          <w:tcPr>
            <w:tcW w:w="1276" w:type="dxa"/>
            <w:tcBorders>
              <w:top w:val="single" w:sz="4" w:space="0" w:color="auto"/>
              <w:left w:val="single" w:sz="4" w:space="0" w:color="auto"/>
              <w:bottom w:val="single" w:sz="4" w:space="0" w:color="auto"/>
              <w:right w:val="single" w:sz="4" w:space="0" w:color="auto"/>
            </w:tcBorders>
          </w:tcPr>
          <w:p w14:paraId="0239D418" w14:textId="77777777" w:rsidR="002A2065" w:rsidRPr="000859FB" w:rsidRDefault="002A2065" w:rsidP="00D51BB8">
            <w:pPr>
              <w:spacing w:after="0" w:line="240" w:lineRule="auto"/>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8A5297"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8F5BB2" w14:textId="77777777" w:rsidR="002A2065" w:rsidRPr="000859FB" w:rsidRDefault="002A2065" w:rsidP="00D51BB8">
            <w:pPr>
              <w:spacing w:after="0" w:line="240" w:lineRule="auto"/>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BDC1B6" w14:textId="77777777" w:rsidR="002A2065" w:rsidRPr="000859FB" w:rsidRDefault="002A2065" w:rsidP="00D51BB8">
            <w:pPr>
              <w:spacing w:after="0" w:line="240" w:lineRule="auto"/>
              <w:jc w:val="center"/>
              <w:rPr>
                <w:rFonts w:cstheme="minorHAnsi"/>
                <w:sz w:val="20"/>
                <w:szCs w:val="20"/>
              </w:rPr>
            </w:pPr>
          </w:p>
        </w:tc>
      </w:tr>
      <w:tr w:rsidR="002A2065" w:rsidRPr="000859FB" w14:paraId="135588C7" w14:textId="77777777" w:rsidTr="00D51BB8">
        <w:trPr>
          <w:trHeight w:val="103"/>
        </w:trPr>
        <w:tc>
          <w:tcPr>
            <w:tcW w:w="4050" w:type="dxa"/>
            <w:tcBorders>
              <w:top w:val="single" w:sz="4" w:space="0" w:color="auto"/>
              <w:left w:val="single" w:sz="4" w:space="0" w:color="auto"/>
              <w:bottom w:val="single" w:sz="4" w:space="0" w:color="auto"/>
              <w:right w:val="single" w:sz="4" w:space="0" w:color="auto"/>
            </w:tcBorders>
            <w:hideMark/>
          </w:tcPr>
          <w:p w14:paraId="36991786" w14:textId="77777777" w:rsidR="002A2065" w:rsidRPr="000859FB" w:rsidRDefault="002A2065" w:rsidP="00D51BB8">
            <w:pPr>
              <w:spacing w:after="0" w:line="240" w:lineRule="auto"/>
              <w:jc w:val="both"/>
              <w:rPr>
                <w:rFonts w:cstheme="minorHAnsi"/>
                <w:bCs/>
                <w:sz w:val="20"/>
                <w:szCs w:val="20"/>
              </w:rPr>
            </w:pPr>
            <w:r w:rsidRPr="000859FB">
              <w:rPr>
                <w:rFonts w:cstheme="minorHAnsi"/>
                <w:bCs/>
                <w:sz w:val="20"/>
                <w:szCs w:val="20"/>
              </w:rPr>
              <w:t>Attrition Rate</w:t>
            </w:r>
          </w:p>
        </w:tc>
        <w:tc>
          <w:tcPr>
            <w:tcW w:w="1276" w:type="dxa"/>
            <w:tcBorders>
              <w:top w:val="single" w:sz="4" w:space="0" w:color="auto"/>
              <w:left w:val="single" w:sz="4" w:space="0" w:color="auto"/>
              <w:bottom w:val="single" w:sz="4" w:space="0" w:color="auto"/>
              <w:right w:val="single" w:sz="4" w:space="0" w:color="auto"/>
            </w:tcBorders>
            <w:hideMark/>
          </w:tcPr>
          <w:p w14:paraId="2A2830A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c>
          <w:tcPr>
            <w:tcW w:w="1275" w:type="dxa"/>
            <w:tcBorders>
              <w:top w:val="single" w:sz="4" w:space="0" w:color="auto"/>
              <w:left w:val="single" w:sz="4" w:space="0" w:color="auto"/>
              <w:bottom w:val="single" w:sz="4" w:space="0" w:color="auto"/>
              <w:right w:val="single" w:sz="4" w:space="0" w:color="auto"/>
            </w:tcBorders>
            <w:hideMark/>
          </w:tcPr>
          <w:p w14:paraId="62DEEFEC"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14:paraId="1DA7239A"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300D8FE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3%</w:t>
            </w:r>
          </w:p>
        </w:tc>
      </w:tr>
    </w:tbl>
    <w:p w14:paraId="536CEC32" w14:textId="77777777" w:rsidR="002A2065" w:rsidRPr="000859FB" w:rsidRDefault="002A2065" w:rsidP="002A2065">
      <w:pPr>
        <w:spacing w:after="0" w:line="240" w:lineRule="auto"/>
        <w:jc w:val="both"/>
        <w:rPr>
          <w:rFonts w:cstheme="minorHAnsi"/>
          <w:sz w:val="20"/>
          <w:szCs w:val="20"/>
          <w:lang w:val="en-IN"/>
        </w:rPr>
      </w:pPr>
    </w:p>
    <w:p w14:paraId="14AE12F5"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d) Accounting Standard 17 – Segment Reporting:</w:t>
      </w:r>
    </w:p>
    <w:p w14:paraId="7519FDD8"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Part A:  Business Segments</w:t>
      </w:r>
    </w:p>
    <w:p w14:paraId="012C3432" w14:textId="77777777" w:rsidR="002A2065" w:rsidRPr="000859FB" w:rsidRDefault="002A2065" w:rsidP="002A2065">
      <w:pPr>
        <w:spacing w:after="0" w:line="240" w:lineRule="auto"/>
        <w:jc w:val="right"/>
        <w:rPr>
          <w:rFonts w:cstheme="minorHAnsi"/>
          <w:b/>
          <w:sz w:val="20"/>
          <w:szCs w:val="20"/>
          <w:lang w:val="en-IN"/>
        </w:rPr>
      </w:pPr>
      <w:r w:rsidRPr="000859FB">
        <w:rPr>
          <w:rFonts w:cstheme="minorHAnsi"/>
          <w:b/>
          <w:sz w:val="20"/>
          <w:szCs w:val="20"/>
          <w:lang w:val="en-IN"/>
        </w:rPr>
        <w:t xml:space="preserve">                                                                                                      (Amount in crores)</w:t>
      </w:r>
    </w:p>
    <w:tbl>
      <w:tblPr>
        <w:tblStyle w:val="TableGrid"/>
        <w:tblpPr w:leftFromText="180" w:rightFromText="180" w:vertAnchor="text" w:horzAnchor="margin" w:tblpXSpec="center" w:tblpY="168"/>
        <w:tblW w:w="10200" w:type="dxa"/>
        <w:tblLayout w:type="fixed"/>
        <w:tblLook w:val="04A0" w:firstRow="1" w:lastRow="0" w:firstColumn="1" w:lastColumn="0" w:noHBand="0" w:noVBand="1"/>
      </w:tblPr>
      <w:tblGrid>
        <w:gridCol w:w="1270"/>
        <w:gridCol w:w="884"/>
        <w:gridCol w:w="845"/>
        <w:gridCol w:w="934"/>
        <w:gridCol w:w="855"/>
        <w:gridCol w:w="891"/>
        <w:gridCol w:w="842"/>
        <w:gridCol w:w="900"/>
        <w:gridCol w:w="990"/>
        <w:gridCol w:w="900"/>
        <w:gridCol w:w="889"/>
      </w:tblGrid>
      <w:tr w:rsidR="002A2065" w:rsidRPr="000859FB" w14:paraId="78F08E0D"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B04DC"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Business Segments</w:t>
            </w:r>
          </w:p>
        </w:tc>
        <w:tc>
          <w:tcPr>
            <w:tcW w:w="17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62338"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Treasury</w:t>
            </w:r>
          </w:p>
        </w:tc>
        <w:tc>
          <w:tcPr>
            <w:tcW w:w="1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202A2"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Corporate/ Wholesale</w:t>
            </w:r>
          </w:p>
        </w:tc>
        <w:tc>
          <w:tcPr>
            <w:tcW w:w="1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BD692"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Retail Banking</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37115"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Other banking Business</w:t>
            </w:r>
          </w:p>
        </w:tc>
        <w:tc>
          <w:tcPr>
            <w:tcW w:w="1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62EDC"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Total</w:t>
            </w:r>
          </w:p>
        </w:tc>
      </w:tr>
      <w:tr w:rsidR="002A2065" w:rsidRPr="000859FB" w14:paraId="0AA304CA"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68AA6"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Particulars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1DAF2"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31.03.25</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94B2F"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618AC"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D6D15"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E7600"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31.03.25</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1C0C1"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C956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BD8AB"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412E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7033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31.03.24</w:t>
            </w:r>
          </w:p>
        </w:tc>
      </w:tr>
      <w:tr w:rsidR="002A2065" w:rsidRPr="000859FB" w14:paraId="76DD36BE"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B6884"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Revenue</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54D19"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17.84</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B73F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16.09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C1022"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35.22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3E6E9"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34.32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E241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7.65</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BE0C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6.73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AD1E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4.24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3CA8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CC887"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64.95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9AB7"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60.41</w:t>
            </w:r>
          </w:p>
        </w:tc>
      </w:tr>
      <w:tr w:rsidR="002A2065" w:rsidRPr="000859FB" w14:paraId="4843B060"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A162E"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Result</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19FA2"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2.78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5B0D0"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D06C8"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4.59</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A242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5.17</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A1C54"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D776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B007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1.96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E9339"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1.99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2ED6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10.33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AD11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11.31</w:t>
            </w:r>
          </w:p>
        </w:tc>
      </w:tr>
      <w:tr w:rsidR="002A2065" w:rsidRPr="000859FB" w14:paraId="3FD7394E"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230FC"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Unallocated expenses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5AE12C9"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2135754"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B09EEBC"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7186524"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DECBB18"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DD25739"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968CE78"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4C5A43E"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A9F69"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26485"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r>
      <w:tr w:rsidR="002A2065" w:rsidRPr="000859FB" w14:paraId="5FA5422F"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E29E5"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Operating profit</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5A17C0"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B4DE742"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ADA5E5"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C210A4"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05443D"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31797C7"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B2668F0"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B948925"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E25A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10.33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6A5D8"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11.31</w:t>
            </w:r>
          </w:p>
        </w:tc>
      </w:tr>
      <w:tr w:rsidR="002A2065" w:rsidRPr="000859FB" w14:paraId="1E4AF765"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8E26F"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Income taxes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43A29A"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C1C576"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C11FB2"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AE9FC15"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D787464"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15F419"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2423FC4"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295367E"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85604"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2.50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8B3E9"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3.51</w:t>
            </w:r>
          </w:p>
        </w:tc>
      </w:tr>
      <w:tr w:rsidR="002A2065" w:rsidRPr="000859FB" w14:paraId="23E541FD"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19A02"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Extraordinary profit/loss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7E2109"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C615BB" w14:textId="77777777" w:rsidR="002A2065" w:rsidRPr="008C45E8" w:rsidRDefault="002A2065" w:rsidP="00D51BB8">
            <w:pPr>
              <w:spacing w:after="0" w:line="240" w:lineRule="auto"/>
              <w:jc w:val="center"/>
              <w:rPr>
                <w:rFonts w:cstheme="minorHAnsi"/>
                <w:sz w:val="16"/>
                <w:szCs w:val="16"/>
              </w:rPr>
            </w:pPr>
          </w:p>
          <w:p w14:paraId="703CA15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0770CF"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7F9122" w14:textId="77777777" w:rsidR="002A2065" w:rsidRPr="008C45E8" w:rsidRDefault="002A2065" w:rsidP="00D51BB8">
            <w:pPr>
              <w:spacing w:after="0" w:line="240" w:lineRule="auto"/>
              <w:jc w:val="center"/>
              <w:rPr>
                <w:rFonts w:cstheme="minorHAnsi"/>
                <w:sz w:val="16"/>
                <w:szCs w:val="16"/>
              </w:rPr>
            </w:pPr>
          </w:p>
          <w:p w14:paraId="39EFC0AF"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BFD2D0"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075C38" w14:textId="77777777" w:rsidR="002A2065" w:rsidRPr="008C45E8" w:rsidRDefault="002A2065" w:rsidP="00D51BB8">
            <w:pPr>
              <w:spacing w:after="0" w:line="240" w:lineRule="auto"/>
              <w:jc w:val="center"/>
              <w:rPr>
                <w:rFonts w:cstheme="minorHAnsi"/>
                <w:sz w:val="16"/>
                <w:szCs w:val="16"/>
              </w:rPr>
            </w:pPr>
          </w:p>
          <w:p w14:paraId="4C697DFA"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2AB0E"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8EA4A" w14:textId="77777777" w:rsidR="002A2065" w:rsidRPr="008C45E8" w:rsidRDefault="002A2065" w:rsidP="00D51BB8">
            <w:pPr>
              <w:spacing w:after="0" w:line="240" w:lineRule="auto"/>
              <w:jc w:val="center"/>
              <w:rPr>
                <w:rFonts w:cstheme="minorHAnsi"/>
                <w:sz w:val="16"/>
                <w:szCs w:val="16"/>
              </w:rPr>
            </w:pPr>
          </w:p>
          <w:p w14:paraId="4380E72F"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1C8CC" w14:textId="77777777" w:rsidR="002A2065" w:rsidRPr="008C45E8" w:rsidRDefault="002A2065" w:rsidP="00D51BB8">
            <w:pPr>
              <w:spacing w:after="0" w:line="240" w:lineRule="auto"/>
              <w:jc w:val="center"/>
              <w:rPr>
                <w:rFonts w:cstheme="minorHAnsi"/>
                <w:sz w:val="16"/>
                <w:szCs w:val="16"/>
              </w:rPr>
            </w:pP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101F7" w14:textId="77777777" w:rsidR="002A2065" w:rsidRPr="008C45E8" w:rsidRDefault="002A2065" w:rsidP="00D51BB8">
            <w:pPr>
              <w:spacing w:after="0" w:line="240" w:lineRule="auto"/>
              <w:jc w:val="center"/>
              <w:rPr>
                <w:rFonts w:cstheme="minorHAnsi"/>
                <w:sz w:val="16"/>
                <w:szCs w:val="16"/>
              </w:rPr>
            </w:pPr>
          </w:p>
        </w:tc>
      </w:tr>
      <w:tr w:rsidR="002A2065" w:rsidRPr="000859FB" w14:paraId="792BF975"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157E9"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Net Profit</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3646AE"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427488"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D2781"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125C7"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F319B0"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2D38F9"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EF7F99"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FEF3EF"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1127B"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6.56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EDFC8"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7.39</w:t>
            </w:r>
          </w:p>
        </w:tc>
      </w:tr>
      <w:tr w:rsidR="002A2065" w:rsidRPr="000859FB" w14:paraId="1DAC985C"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DFCCF"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Other Information</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85C0D"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E04A2B" w14:textId="77777777" w:rsidR="002A2065" w:rsidRPr="008C45E8" w:rsidRDefault="002A2065" w:rsidP="00D51BB8">
            <w:pPr>
              <w:spacing w:after="0" w:line="240" w:lineRule="auto"/>
              <w:jc w:val="center"/>
              <w:rPr>
                <w:rFonts w:cstheme="minorHAnsi"/>
                <w:sz w:val="16"/>
                <w:szCs w:val="16"/>
              </w:rPr>
            </w:pPr>
          </w:p>
          <w:p w14:paraId="668A3F97"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B67A51"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7F55EF" w14:textId="77777777" w:rsidR="002A2065" w:rsidRPr="008C45E8" w:rsidRDefault="002A2065" w:rsidP="00D51BB8">
            <w:pPr>
              <w:spacing w:after="0" w:line="240" w:lineRule="auto"/>
              <w:jc w:val="center"/>
              <w:rPr>
                <w:rFonts w:cstheme="minorHAnsi"/>
                <w:sz w:val="16"/>
                <w:szCs w:val="16"/>
              </w:rPr>
            </w:pPr>
          </w:p>
          <w:p w14:paraId="571089D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85CD89"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2AC9FA" w14:textId="77777777" w:rsidR="002A2065" w:rsidRPr="008C45E8" w:rsidRDefault="002A2065" w:rsidP="00D51BB8">
            <w:pPr>
              <w:spacing w:after="0" w:line="240" w:lineRule="auto"/>
              <w:jc w:val="center"/>
              <w:rPr>
                <w:rFonts w:cstheme="minorHAnsi"/>
                <w:sz w:val="16"/>
                <w:szCs w:val="16"/>
              </w:rPr>
            </w:pPr>
          </w:p>
          <w:p w14:paraId="3C93410E"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3389A1"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3D3A1" w14:textId="77777777" w:rsidR="002A2065" w:rsidRPr="008C45E8" w:rsidRDefault="002A2065" w:rsidP="00D51BB8">
            <w:pPr>
              <w:spacing w:after="0" w:line="240" w:lineRule="auto"/>
              <w:jc w:val="center"/>
              <w:rPr>
                <w:rFonts w:cstheme="minorHAnsi"/>
                <w:sz w:val="16"/>
                <w:szCs w:val="16"/>
              </w:rPr>
            </w:pPr>
          </w:p>
          <w:p w14:paraId="1B4AC84B"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F2A204"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3E32D7" w14:textId="77777777" w:rsidR="002A2065" w:rsidRPr="008C45E8" w:rsidRDefault="002A2065" w:rsidP="00D51BB8">
            <w:pPr>
              <w:spacing w:after="0" w:line="240" w:lineRule="auto"/>
              <w:jc w:val="center"/>
              <w:rPr>
                <w:rFonts w:cstheme="minorHAnsi"/>
                <w:sz w:val="16"/>
                <w:szCs w:val="16"/>
              </w:rPr>
            </w:pPr>
          </w:p>
          <w:p w14:paraId="36315592"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r>
      <w:tr w:rsidR="002A2065" w:rsidRPr="000859FB" w14:paraId="37EF16E7"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DBE7E"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Segment Assets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4619CA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191.18</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FC45578"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170.87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0F998C"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315.08</w:t>
            </w:r>
          </w:p>
          <w:p w14:paraId="638245D8"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7BE579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282.28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32C4B2"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68.47</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2B0CB2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55.32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36DDBE7"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135.02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99ECC1"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108.69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C9F0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709.75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D8D3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617.16</w:t>
            </w:r>
          </w:p>
        </w:tc>
      </w:tr>
      <w:tr w:rsidR="002A2065" w:rsidRPr="000859FB" w14:paraId="429297CF"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E5DED"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Unallocated Assets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764E46"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A5B2F6"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CF77E9"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37F8BE"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4E555C"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F2D7713"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E3DE6C5"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7CB0FB9"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054C"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30D53" w14:textId="77777777" w:rsidR="002A2065" w:rsidRPr="008C45E8" w:rsidRDefault="002A2065" w:rsidP="00D51BB8">
            <w:pPr>
              <w:spacing w:after="0" w:line="240" w:lineRule="auto"/>
              <w:jc w:val="center"/>
              <w:rPr>
                <w:rFonts w:cstheme="minorHAnsi"/>
                <w:sz w:val="16"/>
                <w:szCs w:val="16"/>
              </w:rPr>
            </w:pPr>
          </w:p>
          <w:p w14:paraId="08230565"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r>
      <w:tr w:rsidR="002A2065" w:rsidRPr="000859FB" w14:paraId="4D2DE64E"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A8CF"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Total Assets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216C10D"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DF8DDDF"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F649F29"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23AB7FE"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B16BC8"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E80AFB2"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9E129E9"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E11BF5D"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725F4" w14:textId="77777777" w:rsidR="002A2065" w:rsidRPr="008C45E8" w:rsidRDefault="002A2065" w:rsidP="00D51BB8">
            <w:pPr>
              <w:spacing w:after="0" w:line="240" w:lineRule="auto"/>
              <w:jc w:val="center"/>
              <w:rPr>
                <w:rFonts w:cstheme="minorHAnsi"/>
                <w:sz w:val="16"/>
                <w:szCs w:val="16"/>
              </w:rPr>
            </w:pP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7F34F"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617.16</w:t>
            </w:r>
          </w:p>
        </w:tc>
      </w:tr>
      <w:tr w:rsidR="002A2065" w:rsidRPr="000859FB" w14:paraId="51ED7BEA"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188C"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Segment Liabilities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5FA760"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4D2BC"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354D5D"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472.75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EE5C52C"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406.75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FCA0167"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102.73</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A48CC8"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79.71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B9AF9E"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134.27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0932DDE"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130.70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85F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709.75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68F1F"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617.16</w:t>
            </w:r>
          </w:p>
        </w:tc>
      </w:tr>
      <w:tr w:rsidR="002A2065" w:rsidRPr="000859FB" w14:paraId="595FA5A2"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054"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Unallocated Liabilities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7F444B6"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0FCA474"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73DC1AB"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73B9A8E"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4A526D5"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ECF8CC6"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B586824"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99FE93E"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3EA43"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ADD6"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w:t>
            </w:r>
          </w:p>
        </w:tc>
      </w:tr>
      <w:tr w:rsidR="002A2065" w:rsidRPr="000859FB" w14:paraId="61744A55" w14:textId="77777777" w:rsidTr="00D51BB8">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22F36" w14:textId="77777777" w:rsidR="002A2065" w:rsidRPr="008C45E8" w:rsidRDefault="002A2065" w:rsidP="00D51BB8">
            <w:pPr>
              <w:spacing w:after="0" w:line="240" w:lineRule="auto"/>
              <w:jc w:val="both"/>
              <w:rPr>
                <w:rFonts w:cstheme="minorHAnsi"/>
                <w:sz w:val="16"/>
                <w:szCs w:val="16"/>
              </w:rPr>
            </w:pPr>
            <w:r w:rsidRPr="008C45E8">
              <w:rPr>
                <w:rFonts w:cstheme="minorHAnsi"/>
                <w:sz w:val="16"/>
                <w:szCs w:val="16"/>
              </w:rPr>
              <w:t>Total Liabilities</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2BA1204" w14:textId="77777777" w:rsidR="002A2065" w:rsidRPr="008C45E8" w:rsidRDefault="002A2065" w:rsidP="00D51BB8">
            <w:pPr>
              <w:spacing w:after="0" w:line="240" w:lineRule="auto"/>
              <w:jc w:val="center"/>
              <w:rPr>
                <w:rFonts w:cstheme="minorHAnsi"/>
                <w:sz w:val="16"/>
                <w:szCs w:val="1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75216C5" w14:textId="77777777" w:rsidR="002A2065" w:rsidRPr="008C45E8" w:rsidRDefault="002A2065" w:rsidP="00D51BB8">
            <w:pPr>
              <w:spacing w:after="0" w:line="240" w:lineRule="auto"/>
              <w:jc w:val="center"/>
              <w:rPr>
                <w:rFonts w:cstheme="minorHAnsi"/>
                <w:sz w:val="16"/>
                <w:szCs w:val="16"/>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404BF2" w14:textId="77777777" w:rsidR="002A2065" w:rsidRPr="008C45E8" w:rsidRDefault="002A2065" w:rsidP="00D51BB8">
            <w:pPr>
              <w:spacing w:after="0" w:line="240" w:lineRule="auto"/>
              <w:jc w:val="center"/>
              <w:rPr>
                <w:rFonts w:cstheme="minorHAnsi"/>
                <w:sz w:val="16"/>
                <w:szCs w:val="16"/>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4AE6E97" w14:textId="77777777" w:rsidR="002A2065" w:rsidRPr="008C45E8" w:rsidRDefault="002A2065" w:rsidP="00D51BB8">
            <w:pPr>
              <w:spacing w:after="0" w:line="240" w:lineRule="auto"/>
              <w:jc w:val="center"/>
              <w:rPr>
                <w:rFonts w:cstheme="minorHAnsi"/>
                <w:sz w:val="16"/>
                <w:szCs w:val="16"/>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2D54B02" w14:textId="77777777" w:rsidR="002A2065" w:rsidRPr="008C45E8" w:rsidRDefault="002A2065" w:rsidP="00D51BB8">
            <w:pPr>
              <w:spacing w:after="0" w:line="240" w:lineRule="auto"/>
              <w:jc w:val="center"/>
              <w:rPr>
                <w:rFonts w:cstheme="minorHAnsi"/>
                <w:sz w:val="16"/>
                <w:szCs w:val="16"/>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BAB4F63"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61163A2" w14:textId="77777777" w:rsidR="002A2065" w:rsidRPr="008C45E8" w:rsidRDefault="002A2065" w:rsidP="00D51BB8">
            <w:pPr>
              <w:spacing w:after="0" w:line="240" w:lineRule="auto"/>
              <w:jc w:val="center"/>
              <w:rPr>
                <w:rFonts w:cstheme="minorHAnsi"/>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280016" w14:textId="77777777" w:rsidR="002A2065" w:rsidRPr="008C45E8" w:rsidRDefault="002A2065" w:rsidP="00D51BB8">
            <w:pPr>
              <w:spacing w:after="0" w:line="240" w:lineRule="auto"/>
              <w:jc w:val="center"/>
              <w:rPr>
                <w:rFonts w:cstheme="minorHAnsi"/>
                <w:sz w:val="16"/>
                <w:szCs w:val="16"/>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3BB5" w14:textId="77777777" w:rsidR="002A2065" w:rsidRPr="008C45E8" w:rsidRDefault="002A2065" w:rsidP="00D51BB8">
            <w:pPr>
              <w:spacing w:after="0" w:line="240" w:lineRule="auto"/>
              <w:jc w:val="center"/>
              <w:rPr>
                <w:rFonts w:cstheme="minorHAnsi"/>
                <w:sz w:val="16"/>
                <w:szCs w:val="16"/>
              </w:rPr>
            </w:pP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7884B" w14:textId="77777777" w:rsidR="002A2065" w:rsidRPr="008C45E8" w:rsidRDefault="002A2065" w:rsidP="00D51BB8">
            <w:pPr>
              <w:spacing w:after="0" w:line="240" w:lineRule="auto"/>
              <w:jc w:val="center"/>
              <w:rPr>
                <w:rFonts w:cstheme="minorHAnsi"/>
                <w:sz w:val="16"/>
                <w:szCs w:val="16"/>
              </w:rPr>
            </w:pPr>
            <w:r w:rsidRPr="008C45E8">
              <w:rPr>
                <w:rFonts w:cstheme="minorHAnsi"/>
                <w:sz w:val="16"/>
                <w:szCs w:val="16"/>
              </w:rPr>
              <w:t>617.16</w:t>
            </w:r>
          </w:p>
        </w:tc>
      </w:tr>
    </w:tbl>
    <w:p w14:paraId="45549BB6" w14:textId="77777777" w:rsidR="002A2065" w:rsidRPr="000859FB" w:rsidRDefault="002A2065" w:rsidP="002A2065">
      <w:pPr>
        <w:spacing w:after="0" w:line="240" w:lineRule="auto"/>
        <w:jc w:val="both"/>
        <w:rPr>
          <w:rFonts w:cstheme="minorHAnsi"/>
          <w:sz w:val="20"/>
          <w:szCs w:val="20"/>
          <w:lang w:val="en-IN"/>
        </w:rPr>
      </w:pPr>
    </w:p>
    <w:p w14:paraId="59E6601F"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Part-B: Geographic Segments:</w:t>
      </w:r>
    </w:p>
    <w:p w14:paraId="76025847"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lastRenderedPageBreak/>
        <w:t>There is only one geographic segment namely Domestic segment.</w:t>
      </w:r>
    </w:p>
    <w:p w14:paraId="5301A5E3" w14:textId="77777777" w:rsidR="002A2065" w:rsidRPr="000859FB" w:rsidRDefault="002A2065" w:rsidP="002A2065">
      <w:pPr>
        <w:spacing w:after="0" w:line="240" w:lineRule="auto"/>
        <w:jc w:val="both"/>
        <w:rPr>
          <w:rFonts w:cstheme="minorHAnsi"/>
          <w:sz w:val="20"/>
          <w:szCs w:val="20"/>
          <w:lang w:val="en-IN"/>
        </w:rPr>
      </w:pPr>
    </w:p>
    <w:p w14:paraId="0145C651"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e) Accounting Standard 18 – Related Party Disclosures:</w:t>
      </w:r>
    </w:p>
    <w:p w14:paraId="6CD5C486"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Details are shown as per RBI guidelines - Refer Note No. 17 (d)</w:t>
      </w:r>
    </w:p>
    <w:p w14:paraId="5FE1443C" w14:textId="77777777" w:rsidR="002A2065" w:rsidRPr="000859FB" w:rsidRDefault="002A2065" w:rsidP="002A2065">
      <w:pPr>
        <w:spacing w:after="0" w:line="240" w:lineRule="auto"/>
        <w:jc w:val="both"/>
        <w:rPr>
          <w:rFonts w:cstheme="minorHAnsi"/>
          <w:b/>
          <w:sz w:val="20"/>
          <w:szCs w:val="20"/>
          <w:lang w:val="en-IN"/>
        </w:rPr>
      </w:pPr>
      <w:r w:rsidRPr="000859FB">
        <w:rPr>
          <w:rFonts w:cstheme="minorHAnsi"/>
          <w:b/>
          <w:sz w:val="20"/>
          <w:szCs w:val="20"/>
          <w:lang w:val="en-IN"/>
        </w:rPr>
        <w:t>f) Accounting Standard 22—Accounting for Taxes on Income- Deferred Tax:</w:t>
      </w:r>
    </w:p>
    <w:p w14:paraId="6003AB67"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r>
      <w:r w:rsidRPr="000859FB">
        <w:rPr>
          <w:rFonts w:cstheme="minorHAnsi"/>
          <w:sz w:val="20"/>
          <w:szCs w:val="20"/>
          <w:lang w:val="en-IN"/>
        </w:rPr>
        <w:tab/>
        <w:t>(amount in lacs)</w:t>
      </w:r>
    </w:p>
    <w:tbl>
      <w:tblPr>
        <w:tblStyle w:val="TableGrid"/>
        <w:tblW w:w="9146" w:type="dxa"/>
        <w:tblInd w:w="198" w:type="dxa"/>
        <w:tblLook w:val="04A0" w:firstRow="1" w:lastRow="0" w:firstColumn="1" w:lastColumn="0" w:noHBand="0" w:noVBand="1"/>
      </w:tblPr>
      <w:tblGrid>
        <w:gridCol w:w="4900"/>
        <w:gridCol w:w="990"/>
        <w:gridCol w:w="1135"/>
        <w:gridCol w:w="1120"/>
        <w:gridCol w:w="1001"/>
      </w:tblGrid>
      <w:tr w:rsidR="002A2065" w:rsidRPr="000859FB" w14:paraId="78AC9839" w14:textId="77777777" w:rsidTr="00D51BB8">
        <w:tc>
          <w:tcPr>
            <w:tcW w:w="4900" w:type="dxa"/>
            <w:vMerge w:val="restart"/>
            <w:tcBorders>
              <w:top w:val="single" w:sz="4" w:space="0" w:color="000000"/>
              <w:left w:val="single" w:sz="4" w:space="0" w:color="000000"/>
              <w:bottom w:val="single" w:sz="4" w:space="0" w:color="000000"/>
              <w:right w:val="single" w:sz="4" w:space="0" w:color="000000"/>
            </w:tcBorders>
            <w:hideMark/>
          </w:tcPr>
          <w:p w14:paraId="07D3870E" w14:textId="77777777" w:rsidR="002A2065" w:rsidRPr="000859FB" w:rsidRDefault="002A2065" w:rsidP="00D51BB8">
            <w:pPr>
              <w:spacing w:after="0" w:line="240" w:lineRule="auto"/>
              <w:jc w:val="both"/>
              <w:rPr>
                <w:rFonts w:cstheme="minorHAnsi"/>
              </w:rPr>
            </w:pPr>
            <w:r w:rsidRPr="000859FB">
              <w:rPr>
                <w:rFonts w:cstheme="minorHAnsi"/>
              </w:rPr>
              <w:t>Timing Difference</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58F0E87F" w14:textId="77777777" w:rsidR="002A2065" w:rsidRPr="000859FB" w:rsidRDefault="002A2065" w:rsidP="00D51BB8">
            <w:pPr>
              <w:spacing w:after="0" w:line="240" w:lineRule="auto"/>
              <w:jc w:val="center"/>
              <w:rPr>
                <w:rFonts w:cstheme="minorHAnsi"/>
              </w:rPr>
            </w:pPr>
            <w:r w:rsidRPr="000859FB">
              <w:rPr>
                <w:rFonts w:cstheme="minorHAnsi"/>
              </w:rPr>
              <w:t>31.03.2025</w:t>
            </w:r>
          </w:p>
        </w:tc>
        <w:tc>
          <w:tcPr>
            <w:tcW w:w="2121" w:type="dxa"/>
            <w:gridSpan w:val="2"/>
            <w:tcBorders>
              <w:top w:val="single" w:sz="4" w:space="0" w:color="000000"/>
              <w:left w:val="single" w:sz="4" w:space="0" w:color="000000"/>
              <w:bottom w:val="single" w:sz="4" w:space="0" w:color="000000"/>
              <w:right w:val="single" w:sz="4" w:space="0" w:color="000000"/>
            </w:tcBorders>
            <w:hideMark/>
          </w:tcPr>
          <w:p w14:paraId="2D1423C2" w14:textId="77777777" w:rsidR="002A2065" w:rsidRPr="000859FB" w:rsidRDefault="002A2065" w:rsidP="00D51BB8">
            <w:pPr>
              <w:spacing w:after="0" w:line="240" w:lineRule="auto"/>
              <w:jc w:val="center"/>
              <w:rPr>
                <w:rFonts w:cstheme="minorHAnsi"/>
              </w:rPr>
            </w:pPr>
            <w:r w:rsidRPr="000859FB">
              <w:rPr>
                <w:rFonts w:cstheme="minorHAnsi"/>
              </w:rPr>
              <w:t>31.03.2024</w:t>
            </w:r>
          </w:p>
        </w:tc>
      </w:tr>
      <w:tr w:rsidR="002A2065" w:rsidRPr="000859FB" w14:paraId="03B8630A" w14:textId="77777777" w:rsidTr="00D51BB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8BF3E" w14:textId="77777777" w:rsidR="002A2065" w:rsidRPr="000859FB" w:rsidRDefault="002A2065" w:rsidP="00D51BB8">
            <w:pPr>
              <w:spacing w:after="0" w:line="240" w:lineRule="auto"/>
              <w:jc w:val="both"/>
              <w:rPr>
                <w:rFonts w:cstheme="minorHAnsi"/>
              </w:rPr>
            </w:pPr>
          </w:p>
        </w:tc>
        <w:tc>
          <w:tcPr>
            <w:tcW w:w="990" w:type="dxa"/>
            <w:tcBorders>
              <w:top w:val="single" w:sz="4" w:space="0" w:color="000000"/>
              <w:left w:val="single" w:sz="4" w:space="0" w:color="000000"/>
              <w:bottom w:val="single" w:sz="4" w:space="0" w:color="000000"/>
              <w:right w:val="single" w:sz="4" w:space="0" w:color="000000"/>
            </w:tcBorders>
            <w:hideMark/>
          </w:tcPr>
          <w:p w14:paraId="37AD5CCE" w14:textId="77777777" w:rsidR="002A2065" w:rsidRPr="000859FB" w:rsidRDefault="002A2065" w:rsidP="00D51BB8">
            <w:pPr>
              <w:spacing w:after="0" w:line="240" w:lineRule="auto"/>
              <w:jc w:val="center"/>
              <w:rPr>
                <w:rFonts w:cstheme="minorHAnsi"/>
              </w:rPr>
            </w:pPr>
            <w:r w:rsidRPr="000859FB">
              <w:rPr>
                <w:rFonts w:cstheme="minorHAnsi"/>
              </w:rPr>
              <w:t>DTL</w:t>
            </w:r>
          </w:p>
        </w:tc>
        <w:tc>
          <w:tcPr>
            <w:tcW w:w="1135" w:type="dxa"/>
            <w:tcBorders>
              <w:top w:val="single" w:sz="4" w:space="0" w:color="000000"/>
              <w:left w:val="single" w:sz="4" w:space="0" w:color="000000"/>
              <w:bottom w:val="single" w:sz="4" w:space="0" w:color="000000"/>
              <w:right w:val="single" w:sz="4" w:space="0" w:color="000000"/>
            </w:tcBorders>
            <w:hideMark/>
          </w:tcPr>
          <w:p w14:paraId="10CE15EB" w14:textId="77777777" w:rsidR="002A2065" w:rsidRPr="000859FB" w:rsidRDefault="002A2065" w:rsidP="00D51BB8">
            <w:pPr>
              <w:spacing w:after="0" w:line="240" w:lineRule="auto"/>
              <w:jc w:val="center"/>
              <w:rPr>
                <w:rFonts w:cstheme="minorHAnsi"/>
              </w:rPr>
            </w:pPr>
            <w:r w:rsidRPr="000859FB">
              <w:rPr>
                <w:rFonts w:cstheme="minorHAnsi"/>
              </w:rPr>
              <w:t>DTA</w:t>
            </w:r>
          </w:p>
        </w:tc>
        <w:tc>
          <w:tcPr>
            <w:tcW w:w="1120" w:type="dxa"/>
            <w:tcBorders>
              <w:top w:val="single" w:sz="4" w:space="0" w:color="000000"/>
              <w:left w:val="single" w:sz="4" w:space="0" w:color="000000"/>
              <w:bottom w:val="single" w:sz="4" w:space="0" w:color="000000"/>
              <w:right w:val="single" w:sz="4" w:space="0" w:color="000000"/>
            </w:tcBorders>
            <w:hideMark/>
          </w:tcPr>
          <w:p w14:paraId="4D2B8BFF" w14:textId="77777777" w:rsidR="002A2065" w:rsidRPr="000859FB" w:rsidRDefault="002A2065" w:rsidP="00D51BB8">
            <w:pPr>
              <w:spacing w:after="0" w:line="240" w:lineRule="auto"/>
              <w:jc w:val="center"/>
              <w:rPr>
                <w:rFonts w:cstheme="minorHAnsi"/>
              </w:rPr>
            </w:pPr>
            <w:r w:rsidRPr="000859FB">
              <w:rPr>
                <w:rFonts w:cstheme="minorHAnsi"/>
              </w:rPr>
              <w:t>DTL</w:t>
            </w:r>
          </w:p>
        </w:tc>
        <w:tc>
          <w:tcPr>
            <w:tcW w:w="1001" w:type="dxa"/>
            <w:tcBorders>
              <w:top w:val="single" w:sz="4" w:space="0" w:color="000000"/>
              <w:left w:val="single" w:sz="4" w:space="0" w:color="000000"/>
              <w:bottom w:val="single" w:sz="4" w:space="0" w:color="000000"/>
              <w:right w:val="single" w:sz="4" w:space="0" w:color="000000"/>
            </w:tcBorders>
            <w:hideMark/>
          </w:tcPr>
          <w:p w14:paraId="1AA6953F" w14:textId="77777777" w:rsidR="002A2065" w:rsidRPr="000859FB" w:rsidRDefault="002A2065" w:rsidP="00D51BB8">
            <w:pPr>
              <w:spacing w:after="0" w:line="240" w:lineRule="auto"/>
              <w:jc w:val="center"/>
              <w:rPr>
                <w:rFonts w:cstheme="minorHAnsi"/>
              </w:rPr>
            </w:pPr>
            <w:r w:rsidRPr="000859FB">
              <w:rPr>
                <w:rFonts w:cstheme="minorHAnsi"/>
              </w:rPr>
              <w:t>DTA</w:t>
            </w:r>
          </w:p>
        </w:tc>
      </w:tr>
      <w:tr w:rsidR="002A2065" w:rsidRPr="000859FB" w14:paraId="4A97A6FE"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53BC1F3E" w14:textId="77777777" w:rsidR="002A2065" w:rsidRPr="000859FB" w:rsidRDefault="002A2065" w:rsidP="00D51BB8">
            <w:pPr>
              <w:spacing w:after="0" w:line="240" w:lineRule="auto"/>
              <w:jc w:val="both"/>
              <w:rPr>
                <w:rFonts w:cstheme="minorHAnsi"/>
              </w:rPr>
            </w:pPr>
            <w:r w:rsidRPr="000859FB">
              <w:rPr>
                <w:rFonts w:cstheme="minorHAnsi"/>
              </w:rPr>
              <w:t>Depreciation on Fixed Assets</w:t>
            </w:r>
          </w:p>
        </w:tc>
        <w:tc>
          <w:tcPr>
            <w:tcW w:w="990" w:type="dxa"/>
            <w:tcBorders>
              <w:top w:val="single" w:sz="4" w:space="0" w:color="000000"/>
              <w:left w:val="single" w:sz="4" w:space="0" w:color="000000"/>
              <w:bottom w:val="single" w:sz="4" w:space="0" w:color="000000"/>
              <w:right w:val="single" w:sz="4" w:space="0" w:color="000000"/>
            </w:tcBorders>
            <w:hideMark/>
          </w:tcPr>
          <w:p w14:paraId="73077898" w14:textId="77777777" w:rsidR="002A2065" w:rsidRPr="000859FB" w:rsidRDefault="002A2065" w:rsidP="00D51BB8">
            <w:pPr>
              <w:spacing w:after="0" w:line="240" w:lineRule="auto"/>
              <w:jc w:val="center"/>
              <w:rPr>
                <w:rFonts w:cstheme="minorHAnsi"/>
              </w:rPr>
            </w:pPr>
            <w:r w:rsidRPr="000859FB">
              <w:rPr>
                <w:rFonts w:cstheme="minorHAnsi"/>
              </w:rPr>
              <w:t>10.76</w:t>
            </w:r>
          </w:p>
        </w:tc>
        <w:tc>
          <w:tcPr>
            <w:tcW w:w="1135" w:type="dxa"/>
            <w:tcBorders>
              <w:top w:val="single" w:sz="4" w:space="0" w:color="000000"/>
              <w:left w:val="single" w:sz="4" w:space="0" w:color="000000"/>
              <w:bottom w:val="single" w:sz="4" w:space="0" w:color="000000"/>
              <w:right w:val="single" w:sz="4" w:space="0" w:color="000000"/>
            </w:tcBorders>
          </w:tcPr>
          <w:p w14:paraId="00AA4EB7" w14:textId="77777777" w:rsidR="002A2065" w:rsidRPr="000859FB" w:rsidRDefault="002A2065" w:rsidP="00D51BB8">
            <w:pPr>
              <w:spacing w:after="0" w:line="240" w:lineRule="auto"/>
              <w:jc w:val="center"/>
              <w:rPr>
                <w:rFonts w:cstheme="minorHAnsi"/>
              </w:rPr>
            </w:pPr>
          </w:p>
        </w:tc>
        <w:tc>
          <w:tcPr>
            <w:tcW w:w="1120" w:type="dxa"/>
            <w:tcBorders>
              <w:top w:val="single" w:sz="4" w:space="0" w:color="000000"/>
              <w:left w:val="single" w:sz="4" w:space="0" w:color="000000"/>
              <w:bottom w:val="single" w:sz="4" w:space="0" w:color="000000"/>
              <w:right w:val="single" w:sz="4" w:space="0" w:color="000000"/>
            </w:tcBorders>
            <w:hideMark/>
          </w:tcPr>
          <w:p w14:paraId="209A80C0" w14:textId="77777777" w:rsidR="002A2065" w:rsidRPr="000859FB" w:rsidRDefault="002A2065" w:rsidP="00D51BB8">
            <w:pPr>
              <w:spacing w:after="0" w:line="240" w:lineRule="auto"/>
              <w:jc w:val="center"/>
              <w:rPr>
                <w:rFonts w:cstheme="minorHAnsi"/>
              </w:rPr>
            </w:pPr>
            <w:r w:rsidRPr="000859FB">
              <w:rPr>
                <w:rFonts w:cstheme="minorHAnsi"/>
              </w:rPr>
              <w:t>2.46</w:t>
            </w:r>
          </w:p>
        </w:tc>
        <w:tc>
          <w:tcPr>
            <w:tcW w:w="1001" w:type="dxa"/>
            <w:tcBorders>
              <w:top w:val="single" w:sz="4" w:space="0" w:color="000000"/>
              <w:left w:val="single" w:sz="4" w:space="0" w:color="000000"/>
              <w:bottom w:val="single" w:sz="4" w:space="0" w:color="000000"/>
              <w:right w:val="single" w:sz="4" w:space="0" w:color="000000"/>
            </w:tcBorders>
          </w:tcPr>
          <w:p w14:paraId="6249F70D" w14:textId="77777777" w:rsidR="002A2065" w:rsidRPr="000859FB" w:rsidRDefault="002A2065" w:rsidP="00D51BB8">
            <w:pPr>
              <w:spacing w:after="0" w:line="240" w:lineRule="auto"/>
              <w:jc w:val="center"/>
              <w:rPr>
                <w:rFonts w:cstheme="minorHAnsi"/>
              </w:rPr>
            </w:pPr>
          </w:p>
        </w:tc>
      </w:tr>
      <w:tr w:rsidR="002A2065" w:rsidRPr="000859FB" w14:paraId="71D51B56"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36EE4AC5" w14:textId="77777777" w:rsidR="002A2065" w:rsidRPr="000859FB" w:rsidRDefault="002A2065" w:rsidP="00D51BB8">
            <w:pPr>
              <w:spacing w:after="0" w:line="240" w:lineRule="auto"/>
              <w:jc w:val="both"/>
              <w:rPr>
                <w:rFonts w:cstheme="minorHAnsi"/>
              </w:rPr>
            </w:pPr>
            <w:r w:rsidRPr="000859FB">
              <w:rPr>
                <w:rFonts w:cstheme="minorHAnsi"/>
              </w:rPr>
              <w:t>Special Reserve Created u/s 36(1)(viii) of IT Act</w:t>
            </w:r>
          </w:p>
        </w:tc>
        <w:tc>
          <w:tcPr>
            <w:tcW w:w="990" w:type="dxa"/>
            <w:tcBorders>
              <w:top w:val="single" w:sz="4" w:space="0" w:color="000000"/>
              <w:left w:val="single" w:sz="4" w:space="0" w:color="000000"/>
              <w:bottom w:val="single" w:sz="4" w:space="0" w:color="000000"/>
              <w:right w:val="single" w:sz="4" w:space="0" w:color="000000"/>
            </w:tcBorders>
            <w:hideMark/>
          </w:tcPr>
          <w:p w14:paraId="6EB74201" w14:textId="77777777" w:rsidR="002A2065" w:rsidRPr="000859FB" w:rsidRDefault="002A2065" w:rsidP="00D51BB8">
            <w:pPr>
              <w:spacing w:after="0" w:line="240" w:lineRule="auto"/>
              <w:jc w:val="center"/>
              <w:rPr>
                <w:rFonts w:cstheme="minorHAnsi"/>
              </w:rPr>
            </w:pPr>
            <w:r w:rsidRPr="000859FB">
              <w:rPr>
                <w:rFonts w:cstheme="minorHAnsi"/>
              </w:rPr>
              <w:t>25.73</w:t>
            </w:r>
          </w:p>
        </w:tc>
        <w:tc>
          <w:tcPr>
            <w:tcW w:w="1135" w:type="dxa"/>
            <w:tcBorders>
              <w:top w:val="single" w:sz="4" w:space="0" w:color="000000"/>
              <w:left w:val="single" w:sz="4" w:space="0" w:color="000000"/>
              <w:bottom w:val="single" w:sz="4" w:space="0" w:color="000000"/>
              <w:right w:val="single" w:sz="4" w:space="0" w:color="000000"/>
            </w:tcBorders>
          </w:tcPr>
          <w:p w14:paraId="076C036C" w14:textId="77777777" w:rsidR="002A2065" w:rsidRPr="000859FB" w:rsidRDefault="002A2065" w:rsidP="00D51BB8">
            <w:pPr>
              <w:spacing w:after="0" w:line="240" w:lineRule="auto"/>
              <w:jc w:val="center"/>
              <w:rPr>
                <w:rFonts w:cstheme="minorHAnsi"/>
              </w:rPr>
            </w:pPr>
          </w:p>
        </w:tc>
        <w:tc>
          <w:tcPr>
            <w:tcW w:w="1120" w:type="dxa"/>
            <w:tcBorders>
              <w:top w:val="single" w:sz="4" w:space="0" w:color="000000"/>
              <w:left w:val="single" w:sz="4" w:space="0" w:color="000000"/>
              <w:bottom w:val="single" w:sz="4" w:space="0" w:color="000000"/>
              <w:right w:val="single" w:sz="4" w:space="0" w:color="000000"/>
            </w:tcBorders>
            <w:hideMark/>
          </w:tcPr>
          <w:p w14:paraId="55CBFECE" w14:textId="77777777" w:rsidR="002A2065" w:rsidRPr="000859FB" w:rsidRDefault="002A2065" w:rsidP="00D51BB8">
            <w:pPr>
              <w:spacing w:after="0" w:line="240" w:lineRule="auto"/>
              <w:jc w:val="center"/>
              <w:rPr>
                <w:rFonts w:cstheme="minorHAnsi"/>
              </w:rPr>
            </w:pPr>
            <w:r w:rsidRPr="000859FB">
              <w:rPr>
                <w:rFonts w:cstheme="minorHAnsi"/>
              </w:rPr>
              <w:t>21.28</w:t>
            </w:r>
          </w:p>
        </w:tc>
        <w:tc>
          <w:tcPr>
            <w:tcW w:w="1001" w:type="dxa"/>
            <w:tcBorders>
              <w:top w:val="single" w:sz="4" w:space="0" w:color="000000"/>
              <w:left w:val="single" w:sz="4" w:space="0" w:color="000000"/>
              <w:bottom w:val="single" w:sz="4" w:space="0" w:color="000000"/>
              <w:right w:val="single" w:sz="4" w:space="0" w:color="000000"/>
            </w:tcBorders>
          </w:tcPr>
          <w:p w14:paraId="0DFB0400" w14:textId="77777777" w:rsidR="002A2065" w:rsidRPr="000859FB" w:rsidRDefault="002A2065" w:rsidP="00D51BB8">
            <w:pPr>
              <w:spacing w:after="0" w:line="240" w:lineRule="auto"/>
              <w:jc w:val="center"/>
              <w:rPr>
                <w:rFonts w:cstheme="minorHAnsi"/>
              </w:rPr>
            </w:pPr>
          </w:p>
        </w:tc>
      </w:tr>
      <w:tr w:rsidR="002A2065" w:rsidRPr="000859FB" w14:paraId="50F76A23"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178699F2" w14:textId="77777777" w:rsidR="002A2065" w:rsidRPr="000859FB" w:rsidRDefault="002A2065" w:rsidP="00D51BB8">
            <w:pPr>
              <w:spacing w:after="0" w:line="240" w:lineRule="auto"/>
              <w:jc w:val="both"/>
              <w:rPr>
                <w:rFonts w:cstheme="minorHAnsi"/>
              </w:rPr>
            </w:pPr>
            <w:r w:rsidRPr="000859FB">
              <w:rPr>
                <w:rFonts w:cstheme="minorHAnsi"/>
              </w:rPr>
              <w:t>Provision for Standard Assets</w:t>
            </w:r>
          </w:p>
        </w:tc>
        <w:tc>
          <w:tcPr>
            <w:tcW w:w="990" w:type="dxa"/>
            <w:tcBorders>
              <w:top w:val="single" w:sz="4" w:space="0" w:color="000000"/>
              <w:left w:val="single" w:sz="4" w:space="0" w:color="000000"/>
              <w:bottom w:val="single" w:sz="4" w:space="0" w:color="000000"/>
              <w:right w:val="single" w:sz="4" w:space="0" w:color="000000"/>
            </w:tcBorders>
          </w:tcPr>
          <w:p w14:paraId="21CC9B61" w14:textId="77777777" w:rsidR="002A2065" w:rsidRPr="000859FB" w:rsidRDefault="002A2065" w:rsidP="00D51BB8">
            <w:pPr>
              <w:spacing w:after="0" w:line="240" w:lineRule="auto"/>
              <w:jc w:val="center"/>
              <w:rPr>
                <w:rFonts w:cstheme="minorHAnsi"/>
              </w:rPr>
            </w:pPr>
          </w:p>
        </w:tc>
        <w:tc>
          <w:tcPr>
            <w:tcW w:w="1135" w:type="dxa"/>
            <w:tcBorders>
              <w:top w:val="single" w:sz="4" w:space="0" w:color="000000"/>
              <w:left w:val="single" w:sz="4" w:space="0" w:color="000000"/>
              <w:bottom w:val="single" w:sz="4" w:space="0" w:color="000000"/>
              <w:right w:val="single" w:sz="4" w:space="0" w:color="000000"/>
            </w:tcBorders>
            <w:hideMark/>
          </w:tcPr>
          <w:p w14:paraId="41719023" w14:textId="77777777" w:rsidR="002A2065" w:rsidRPr="000859FB" w:rsidRDefault="002A2065" w:rsidP="00D51BB8">
            <w:pPr>
              <w:spacing w:after="0" w:line="240" w:lineRule="auto"/>
              <w:jc w:val="center"/>
              <w:rPr>
                <w:rFonts w:cstheme="minorHAnsi"/>
              </w:rPr>
            </w:pPr>
            <w:r w:rsidRPr="000859FB">
              <w:rPr>
                <w:rFonts w:cstheme="minorHAnsi"/>
              </w:rPr>
              <w:t>35.57</w:t>
            </w:r>
          </w:p>
        </w:tc>
        <w:tc>
          <w:tcPr>
            <w:tcW w:w="1120" w:type="dxa"/>
            <w:tcBorders>
              <w:top w:val="single" w:sz="4" w:space="0" w:color="000000"/>
              <w:left w:val="single" w:sz="4" w:space="0" w:color="000000"/>
              <w:bottom w:val="single" w:sz="4" w:space="0" w:color="000000"/>
              <w:right w:val="single" w:sz="4" w:space="0" w:color="000000"/>
            </w:tcBorders>
          </w:tcPr>
          <w:p w14:paraId="3CB35586" w14:textId="77777777" w:rsidR="002A2065" w:rsidRPr="000859FB" w:rsidRDefault="002A2065" w:rsidP="00D51BB8">
            <w:pPr>
              <w:spacing w:after="0" w:line="240" w:lineRule="auto"/>
              <w:jc w:val="center"/>
              <w:rPr>
                <w:rFonts w:cstheme="minorHAnsi"/>
              </w:rPr>
            </w:pPr>
          </w:p>
        </w:tc>
        <w:tc>
          <w:tcPr>
            <w:tcW w:w="1001" w:type="dxa"/>
            <w:tcBorders>
              <w:top w:val="single" w:sz="4" w:space="0" w:color="000000"/>
              <w:left w:val="single" w:sz="4" w:space="0" w:color="000000"/>
              <w:bottom w:val="single" w:sz="4" w:space="0" w:color="000000"/>
              <w:right w:val="single" w:sz="4" w:space="0" w:color="000000"/>
            </w:tcBorders>
            <w:hideMark/>
          </w:tcPr>
          <w:p w14:paraId="46E4C21B" w14:textId="77777777" w:rsidR="002A2065" w:rsidRPr="000859FB" w:rsidRDefault="002A2065" w:rsidP="00D51BB8">
            <w:pPr>
              <w:spacing w:after="0" w:line="240" w:lineRule="auto"/>
              <w:jc w:val="center"/>
              <w:rPr>
                <w:rFonts w:cstheme="minorHAnsi"/>
              </w:rPr>
            </w:pPr>
            <w:r w:rsidRPr="000859FB">
              <w:rPr>
                <w:rFonts w:cstheme="minorHAnsi"/>
              </w:rPr>
              <w:t>29.52</w:t>
            </w:r>
          </w:p>
        </w:tc>
      </w:tr>
      <w:tr w:rsidR="002A2065" w:rsidRPr="000859FB" w14:paraId="5A495514"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3EAFA2DF" w14:textId="77777777" w:rsidR="002A2065" w:rsidRPr="000859FB" w:rsidRDefault="002A2065" w:rsidP="00D51BB8">
            <w:pPr>
              <w:spacing w:after="0" w:line="240" w:lineRule="auto"/>
              <w:jc w:val="both"/>
              <w:rPr>
                <w:rFonts w:cstheme="minorHAnsi"/>
              </w:rPr>
            </w:pPr>
            <w:r w:rsidRPr="000859FB">
              <w:rPr>
                <w:rFonts w:cstheme="minorHAnsi"/>
              </w:rPr>
              <w:t>Provision for Other Liabilities</w:t>
            </w:r>
          </w:p>
        </w:tc>
        <w:tc>
          <w:tcPr>
            <w:tcW w:w="990" w:type="dxa"/>
            <w:tcBorders>
              <w:top w:val="single" w:sz="4" w:space="0" w:color="000000"/>
              <w:left w:val="single" w:sz="4" w:space="0" w:color="000000"/>
              <w:bottom w:val="single" w:sz="4" w:space="0" w:color="000000"/>
              <w:right w:val="single" w:sz="4" w:space="0" w:color="000000"/>
            </w:tcBorders>
          </w:tcPr>
          <w:p w14:paraId="73081CE6" w14:textId="77777777" w:rsidR="002A2065" w:rsidRPr="000859FB" w:rsidRDefault="002A2065" w:rsidP="00D51BB8">
            <w:pPr>
              <w:spacing w:after="0" w:line="240" w:lineRule="auto"/>
              <w:jc w:val="center"/>
              <w:rPr>
                <w:rFonts w:cstheme="minorHAnsi"/>
              </w:rPr>
            </w:pPr>
          </w:p>
        </w:tc>
        <w:tc>
          <w:tcPr>
            <w:tcW w:w="1135" w:type="dxa"/>
            <w:tcBorders>
              <w:top w:val="single" w:sz="4" w:space="0" w:color="000000"/>
              <w:left w:val="single" w:sz="4" w:space="0" w:color="000000"/>
              <w:bottom w:val="single" w:sz="4" w:space="0" w:color="000000"/>
              <w:right w:val="single" w:sz="4" w:space="0" w:color="000000"/>
            </w:tcBorders>
            <w:hideMark/>
          </w:tcPr>
          <w:p w14:paraId="1949A63B" w14:textId="77777777" w:rsidR="002A2065" w:rsidRPr="000859FB" w:rsidRDefault="002A2065" w:rsidP="00D51BB8">
            <w:pPr>
              <w:spacing w:after="0" w:line="240" w:lineRule="auto"/>
              <w:jc w:val="center"/>
              <w:rPr>
                <w:rFonts w:cstheme="minorHAnsi"/>
              </w:rPr>
            </w:pPr>
            <w:r w:rsidRPr="000859FB">
              <w:rPr>
                <w:rFonts w:cstheme="minorHAnsi"/>
              </w:rPr>
              <w:t>-</w:t>
            </w:r>
          </w:p>
        </w:tc>
        <w:tc>
          <w:tcPr>
            <w:tcW w:w="1120" w:type="dxa"/>
            <w:tcBorders>
              <w:top w:val="single" w:sz="4" w:space="0" w:color="000000"/>
              <w:left w:val="single" w:sz="4" w:space="0" w:color="000000"/>
              <w:bottom w:val="single" w:sz="4" w:space="0" w:color="000000"/>
              <w:right w:val="single" w:sz="4" w:space="0" w:color="000000"/>
            </w:tcBorders>
          </w:tcPr>
          <w:p w14:paraId="397AF6E2" w14:textId="77777777" w:rsidR="002A2065" w:rsidRPr="000859FB" w:rsidRDefault="002A2065" w:rsidP="00D51BB8">
            <w:pPr>
              <w:spacing w:after="0" w:line="240" w:lineRule="auto"/>
              <w:jc w:val="center"/>
              <w:rPr>
                <w:rFonts w:cstheme="minorHAnsi"/>
              </w:rPr>
            </w:pPr>
          </w:p>
        </w:tc>
        <w:tc>
          <w:tcPr>
            <w:tcW w:w="1001" w:type="dxa"/>
            <w:tcBorders>
              <w:top w:val="single" w:sz="4" w:space="0" w:color="000000"/>
              <w:left w:val="single" w:sz="4" w:space="0" w:color="000000"/>
              <w:bottom w:val="single" w:sz="4" w:space="0" w:color="000000"/>
              <w:right w:val="single" w:sz="4" w:space="0" w:color="000000"/>
            </w:tcBorders>
            <w:hideMark/>
          </w:tcPr>
          <w:p w14:paraId="3D5E0096" w14:textId="77777777" w:rsidR="002A2065" w:rsidRPr="000859FB" w:rsidRDefault="002A2065" w:rsidP="00D51BB8">
            <w:pPr>
              <w:spacing w:after="0" w:line="240" w:lineRule="auto"/>
              <w:jc w:val="center"/>
              <w:rPr>
                <w:rFonts w:cstheme="minorHAnsi"/>
              </w:rPr>
            </w:pPr>
            <w:r w:rsidRPr="000859FB">
              <w:rPr>
                <w:rFonts w:cstheme="minorHAnsi"/>
              </w:rPr>
              <w:t>7.70</w:t>
            </w:r>
          </w:p>
        </w:tc>
      </w:tr>
      <w:tr w:rsidR="002A2065" w:rsidRPr="000859FB" w14:paraId="6C79ED17"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4A51D142" w14:textId="77777777" w:rsidR="002A2065" w:rsidRPr="000859FB" w:rsidRDefault="002A2065" w:rsidP="00D51BB8">
            <w:pPr>
              <w:spacing w:after="0" w:line="240" w:lineRule="auto"/>
              <w:jc w:val="both"/>
              <w:rPr>
                <w:rFonts w:cstheme="minorHAnsi"/>
              </w:rPr>
            </w:pPr>
            <w:r w:rsidRPr="000859FB">
              <w:rPr>
                <w:rFonts w:cstheme="minorHAnsi"/>
              </w:rPr>
              <w:t>Provision for Staff benefits</w:t>
            </w:r>
          </w:p>
        </w:tc>
        <w:tc>
          <w:tcPr>
            <w:tcW w:w="990" w:type="dxa"/>
            <w:tcBorders>
              <w:top w:val="single" w:sz="4" w:space="0" w:color="000000"/>
              <w:left w:val="single" w:sz="4" w:space="0" w:color="000000"/>
              <w:bottom w:val="single" w:sz="4" w:space="0" w:color="000000"/>
              <w:right w:val="single" w:sz="4" w:space="0" w:color="000000"/>
            </w:tcBorders>
          </w:tcPr>
          <w:p w14:paraId="3FD5A785" w14:textId="77777777" w:rsidR="002A2065" w:rsidRPr="000859FB" w:rsidRDefault="002A2065" w:rsidP="00D51BB8">
            <w:pPr>
              <w:spacing w:after="0" w:line="240" w:lineRule="auto"/>
              <w:jc w:val="center"/>
              <w:rPr>
                <w:rFonts w:cstheme="minorHAnsi"/>
              </w:rPr>
            </w:pPr>
          </w:p>
        </w:tc>
        <w:tc>
          <w:tcPr>
            <w:tcW w:w="1135" w:type="dxa"/>
            <w:tcBorders>
              <w:top w:val="single" w:sz="4" w:space="0" w:color="000000"/>
              <w:left w:val="single" w:sz="4" w:space="0" w:color="000000"/>
              <w:bottom w:val="single" w:sz="4" w:space="0" w:color="000000"/>
              <w:right w:val="single" w:sz="4" w:space="0" w:color="000000"/>
            </w:tcBorders>
            <w:hideMark/>
          </w:tcPr>
          <w:p w14:paraId="02886B4B" w14:textId="77777777" w:rsidR="002A2065" w:rsidRPr="000859FB" w:rsidRDefault="002A2065" w:rsidP="00D51BB8">
            <w:pPr>
              <w:spacing w:after="0" w:line="240" w:lineRule="auto"/>
              <w:jc w:val="center"/>
              <w:rPr>
                <w:rFonts w:cstheme="minorHAnsi"/>
              </w:rPr>
            </w:pPr>
            <w:r w:rsidRPr="000859FB">
              <w:rPr>
                <w:rFonts w:cstheme="minorHAnsi"/>
              </w:rPr>
              <w:t>97.13</w:t>
            </w:r>
          </w:p>
        </w:tc>
        <w:tc>
          <w:tcPr>
            <w:tcW w:w="1120" w:type="dxa"/>
            <w:tcBorders>
              <w:top w:val="single" w:sz="4" w:space="0" w:color="000000"/>
              <w:left w:val="single" w:sz="4" w:space="0" w:color="000000"/>
              <w:bottom w:val="single" w:sz="4" w:space="0" w:color="000000"/>
              <w:right w:val="single" w:sz="4" w:space="0" w:color="000000"/>
            </w:tcBorders>
          </w:tcPr>
          <w:p w14:paraId="4688C4C8" w14:textId="77777777" w:rsidR="002A2065" w:rsidRPr="000859FB" w:rsidRDefault="002A2065" w:rsidP="00D51BB8">
            <w:pPr>
              <w:spacing w:after="0" w:line="240" w:lineRule="auto"/>
              <w:jc w:val="center"/>
              <w:rPr>
                <w:rFonts w:cstheme="minorHAnsi"/>
              </w:rPr>
            </w:pPr>
          </w:p>
        </w:tc>
        <w:tc>
          <w:tcPr>
            <w:tcW w:w="1001" w:type="dxa"/>
            <w:tcBorders>
              <w:top w:val="single" w:sz="4" w:space="0" w:color="000000"/>
              <w:left w:val="single" w:sz="4" w:space="0" w:color="000000"/>
              <w:bottom w:val="single" w:sz="4" w:space="0" w:color="000000"/>
              <w:right w:val="single" w:sz="4" w:space="0" w:color="000000"/>
            </w:tcBorders>
            <w:hideMark/>
          </w:tcPr>
          <w:p w14:paraId="07F210C4" w14:textId="77777777" w:rsidR="002A2065" w:rsidRPr="000859FB" w:rsidRDefault="002A2065" w:rsidP="00D51BB8">
            <w:pPr>
              <w:spacing w:after="0" w:line="240" w:lineRule="auto"/>
              <w:jc w:val="center"/>
              <w:rPr>
                <w:rFonts w:cstheme="minorHAnsi"/>
              </w:rPr>
            </w:pPr>
            <w:r w:rsidRPr="000859FB">
              <w:rPr>
                <w:rFonts w:cstheme="minorHAnsi"/>
              </w:rPr>
              <w:t>75.26</w:t>
            </w:r>
          </w:p>
        </w:tc>
      </w:tr>
      <w:tr w:rsidR="002A2065" w:rsidRPr="000859FB" w14:paraId="133597F3"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1C898CE9" w14:textId="77777777" w:rsidR="002A2065" w:rsidRPr="000859FB" w:rsidRDefault="002A2065" w:rsidP="00D51BB8">
            <w:pPr>
              <w:spacing w:after="0" w:line="240" w:lineRule="auto"/>
              <w:jc w:val="both"/>
              <w:rPr>
                <w:rFonts w:cstheme="minorHAnsi"/>
              </w:rPr>
            </w:pPr>
            <w:r w:rsidRPr="000859FB">
              <w:rPr>
                <w:rFonts w:cstheme="minorHAnsi"/>
              </w:rPr>
              <w:t>Premium on Investments amortised</w:t>
            </w:r>
          </w:p>
        </w:tc>
        <w:tc>
          <w:tcPr>
            <w:tcW w:w="990" w:type="dxa"/>
            <w:tcBorders>
              <w:top w:val="single" w:sz="4" w:space="0" w:color="000000"/>
              <w:left w:val="single" w:sz="4" w:space="0" w:color="000000"/>
              <w:bottom w:val="single" w:sz="4" w:space="0" w:color="000000"/>
              <w:right w:val="single" w:sz="4" w:space="0" w:color="000000"/>
            </w:tcBorders>
          </w:tcPr>
          <w:p w14:paraId="63EF7C5E" w14:textId="77777777" w:rsidR="002A2065" w:rsidRPr="000859FB" w:rsidRDefault="002A2065" w:rsidP="00D51BB8">
            <w:pPr>
              <w:spacing w:after="0" w:line="240" w:lineRule="auto"/>
              <w:jc w:val="center"/>
              <w:rPr>
                <w:rFonts w:cstheme="minorHAnsi"/>
              </w:rPr>
            </w:pPr>
          </w:p>
        </w:tc>
        <w:tc>
          <w:tcPr>
            <w:tcW w:w="1135" w:type="dxa"/>
            <w:tcBorders>
              <w:top w:val="single" w:sz="4" w:space="0" w:color="000000"/>
              <w:left w:val="single" w:sz="4" w:space="0" w:color="000000"/>
              <w:bottom w:val="single" w:sz="4" w:space="0" w:color="000000"/>
              <w:right w:val="single" w:sz="4" w:space="0" w:color="000000"/>
            </w:tcBorders>
            <w:hideMark/>
          </w:tcPr>
          <w:p w14:paraId="7583050D" w14:textId="77777777" w:rsidR="002A2065" w:rsidRPr="000859FB" w:rsidRDefault="002A2065" w:rsidP="00D51BB8">
            <w:pPr>
              <w:spacing w:after="0" w:line="240" w:lineRule="auto"/>
              <w:jc w:val="center"/>
              <w:rPr>
                <w:rFonts w:cstheme="minorHAnsi"/>
              </w:rPr>
            </w:pPr>
            <w:r w:rsidRPr="000859FB">
              <w:rPr>
                <w:rFonts w:cstheme="minorHAnsi"/>
              </w:rPr>
              <w:t>21.26</w:t>
            </w:r>
          </w:p>
        </w:tc>
        <w:tc>
          <w:tcPr>
            <w:tcW w:w="1120" w:type="dxa"/>
            <w:tcBorders>
              <w:top w:val="single" w:sz="4" w:space="0" w:color="000000"/>
              <w:left w:val="single" w:sz="4" w:space="0" w:color="000000"/>
              <w:bottom w:val="single" w:sz="4" w:space="0" w:color="000000"/>
              <w:right w:val="single" w:sz="4" w:space="0" w:color="000000"/>
            </w:tcBorders>
          </w:tcPr>
          <w:p w14:paraId="3E65BAEF" w14:textId="77777777" w:rsidR="002A2065" w:rsidRPr="000859FB" w:rsidRDefault="002A2065" w:rsidP="00D51BB8">
            <w:pPr>
              <w:spacing w:after="0" w:line="240" w:lineRule="auto"/>
              <w:jc w:val="center"/>
              <w:rPr>
                <w:rFonts w:cstheme="minorHAnsi"/>
              </w:rPr>
            </w:pPr>
          </w:p>
        </w:tc>
        <w:tc>
          <w:tcPr>
            <w:tcW w:w="1001" w:type="dxa"/>
            <w:tcBorders>
              <w:top w:val="single" w:sz="4" w:space="0" w:color="000000"/>
              <w:left w:val="single" w:sz="4" w:space="0" w:color="000000"/>
              <w:bottom w:val="single" w:sz="4" w:space="0" w:color="000000"/>
              <w:right w:val="single" w:sz="4" w:space="0" w:color="000000"/>
            </w:tcBorders>
            <w:hideMark/>
          </w:tcPr>
          <w:p w14:paraId="5FC13C5D" w14:textId="77777777" w:rsidR="002A2065" w:rsidRPr="000859FB" w:rsidRDefault="002A2065" w:rsidP="00D51BB8">
            <w:pPr>
              <w:spacing w:after="0" w:line="240" w:lineRule="auto"/>
              <w:jc w:val="center"/>
              <w:rPr>
                <w:rFonts w:cstheme="minorHAnsi"/>
              </w:rPr>
            </w:pPr>
            <w:r w:rsidRPr="000859FB">
              <w:rPr>
                <w:rFonts w:cstheme="minorHAnsi"/>
              </w:rPr>
              <w:t>19.52</w:t>
            </w:r>
          </w:p>
        </w:tc>
      </w:tr>
      <w:tr w:rsidR="002A2065" w:rsidRPr="000859FB" w14:paraId="3943E9A9" w14:textId="77777777" w:rsidTr="00D51BB8">
        <w:tc>
          <w:tcPr>
            <w:tcW w:w="4900" w:type="dxa"/>
            <w:tcBorders>
              <w:top w:val="single" w:sz="4" w:space="0" w:color="000000"/>
              <w:left w:val="single" w:sz="4" w:space="0" w:color="000000"/>
              <w:bottom w:val="single" w:sz="4" w:space="0" w:color="000000"/>
              <w:right w:val="single" w:sz="4" w:space="0" w:color="000000"/>
            </w:tcBorders>
            <w:hideMark/>
          </w:tcPr>
          <w:p w14:paraId="0A1308CB" w14:textId="77777777" w:rsidR="002A2065" w:rsidRPr="000859FB" w:rsidRDefault="002A2065" w:rsidP="00D51BB8">
            <w:pPr>
              <w:spacing w:after="0" w:line="240" w:lineRule="auto"/>
              <w:jc w:val="both"/>
              <w:rPr>
                <w:rFonts w:cstheme="minorHAnsi"/>
                <w:b/>
              </w:rPr>
            </w:pPr>
            <w:r w:rsidRPr="000859FB">
              <w:rPr>
                <w:rFonts w:cstheme="minorHAnsi"/>
                <w:b/>
              </w:rPr>
              <w:t>Total</w:t>
            </w:r>
          </w:p>
        </w:tc>
        <w:tc>
          <w:tcPr>
            <w:tcW w:w="990" w:type="dxa"/>
            <w:tcBorders>
              <w:top w:val="single" w:sz="4" w:space="0" w:color="000000"/>
              <w:left w:val="single" w:sz="4" w:space="0" w:color="000000"/>
              <w:bottom w:val="single" w:sz="4" w:space="0" w:color="000000"/>
              <w:right w:val="single" w:sz="4" w:space="0" w:color="000000"/>
            </w:tcBorders>
            <w:hideMark/>
          </w:tcPr>
          <w:p w14:paraId="1744FA1D" w14:textId="77777777" w:rsidR="002A2065" w:rsidRPr="000859FB" w:rsidRDefault="002A2065" w:rsidP="00D51BB8">
            <w:pPr>
              <w:spacing w:after="0" w:line="240" w:lineRule="auto"/>
              <w:jc w:val="center"/>
              <w:rPr>
                <w:rFonts w:cstheme="minorHAnsi"/>
              </w:rPr>
            </w:pPr>
            <w:r w:rsidRPr="000859FB">
              <w:rPr>
                <w:rFonts w:cstheme="minorHAnsi"/>
              </w:rPr>
              <w:t>36.49</w:t>
            </w:r>
          </w:p>
        </w:tc>
        <w:tc>
          <w:tcPr>
            <w:tcW w:w="1135" w:type="dxa"/>
            <w:tcBorders>
              <w:top w:val="single" w:sz="4" w:space="0" w:color="000000"/>
              <w:left w:val="single" w:sz="4" w:space="0" w:color="000000"/>
              <w:bottom w:val="single" w:sz="4" w:space="0" w:color="000000"/>
              <w:right w:val="single" w:sz="4" w:space="0" w:color="000000"/>
            </w:tcBorders>
            <w:hideMark/>
          </w:tcPr>
          <w:p w14:paraId="4C3BDE03" w14:textId="77777777" w:rsidR="002A2065" w:rsidRPr="000859FB" w:rsidRDefault="002A2065" w:rsidP="00D51BB8">
            <w:pPr>
              <w:spacing w:after="0" w:line="240" w:lineRule="auto"/>
              <w:jc w:val="center"/>
              <w:rPr>
                <w:rFonts w:cstheme="minorHAnsi"/>
              </w:rPr>
            </w:pPr>
            <w:r w:rsidRPr="000859FB">
              <w:rPr>
                <w:rFonts w:cstheme="minorHAnsi"/>
              </w:rPr>
              <w:t>153.96</w:t>
            </w:r>
          </w:p>
        </w:tc>
        <w:tc>
          <w:tcPr>
            <w:tcW w:w="1120" w:type="dxa"/>
            <w:tcBorders>
              <w:top w:val="single" w:sz="4" w:space="0" w:color="000000"/>
              <w:left w:val="single" w:sz="4" w:space="0" w:color="000000"/>
              <w:bottom w:val="single" w:sz="4" w:space="0" w:color="000000"/>
              <w:right w:val="single" w:sz="4" w:space="0" w:color="000000"/>
            </w:tcBorders>
            <w:hideMark/>
          </w:tcPr>
          <w:p w14:paraId="2FC0EAC3" w14:textId="77777777" w:rsidR="002A2065" w:rsidRPr="000859FB" w:rsidRDefault="002A2065" w:rsidP="00D51BB8">
            <w:pPr>
              <w:spacing w:after="0" w:line="240" w:lineRule="auto"/>
              <w:jc w:val="center"/>
              <w:rPr>
                <w:rFonts w:cstheme="minorHAnsi"/>
              </w:rPr>
            </w:pPr>
            <w:r w:rsidRPr="000859FB">
              <w:rPr>
                <w:rFonts w:cstheme="minorHAnsi"/>
              </w:rPr>
              <w:t>23.74</w:t>
            </w:r>
          </w:p>
        </w:tc>
        <w:tc>
          <w:tcPr>
            <w:tcW w:w="1001" w:type="dxa"/>
            <w:tcBorders>
              <w:top w:val="single" w:sz="4" w:space="0" w:color="000000"/>
              <w:left w:val="single" w:sz="4" w:space="0" w:color="000000"/>
              <w:bottom w:val="single" w:sz="4" w:space="0" w:color="000000"/>
              <w:right w:val="single" w:sz="4" w:space="0" w:color="000000"/>
            </w:tcBorders>
            <w:hideMark/>
          </w:tcPr>
          <w:p w14:paraId="16FB143B" w14:textId="77777777" w:rsidR="002A2065" w:rsidRPr="000859FB" w:rsidRDefault="002A2065" w:rsidP="00D51BB8">
            <w:pPr>
              <w:spacing w:after="0" w:line="240" w:lineRule="auto"/>
              <w:jc w:val="center"/>
              <w:rPr>
                <w:rFonts w:cstheme="minorHAnsi"/>
              </w:rPr>
            </w:pPr>
            <w:r w:rsidRPr="000859FB">
              <w:rPr>
                <w:rFonts w:cstheme="minorHAnsi"/>
              </w:rPr>
              <w:t>132.00</w:t>
            </w:r>
          </w:p>
        </w:tc>
      </w:tr>
    </w:tbl>
    <w:p w14:paraId="7D67C425" w14:textId="77777777" w:rsidR="002A2065" w:rsidRPr="000859FB" w:rsidRDefault="002A2065" w:rsidP="002A2065">
      <w:pPr>
        <w:spacing w:after="0" w:line="240" w:lineRule="auto"/>
        <w:jc w:val="both"/>
        <w:rPr>
          <w:rFonts w:cstheme="minorHAnsi"/>
          <w:sz w:val="20"/>
          <w:szCs w:val="20"/>
          <w:lang w:val="en-IN"/>
        </w:rPr>
      </w:pPr>
    </w:p>
    <w:p w14:paraId="10DCB1C9" w14:textId="77777777" w:rsidR="002A2065" w:rsidRPr="000859FB" w:rsidRDefault="002A2065" w:rsidP="002A2065">
      <w:pPr>
        <w:spacing w:after="0" w:line="240" w:lineRule="auto"/>
        <w:ind w:right="-472"/>
        <w:jc w:val="both"/>
        <w:rPr>
          <w:rFonts w:cstheme="minorHAnsi"/>
          <w:b/>
          <w:sz w:val="20"/>
          <w:szCs w:val="20"/>
          <w:lang w:val="en-IN"/>
        </w:rPr>
      </w:pPr>
      <w:r w:rsidRPr="000859FB">
        <w:rPr>
          <w:rFonts w:cstheme="minorHAnsi"/>
          <w:b/>
          <w:sz w:val="20"/>
          <w:szCs w:val="20"/>
          <w:lang w:val="en-IN"/>
        </w:rPr>
        <w:t>g) Accounting Standard 28- Impairment of assets:</w:t>
      </w:r>
    </w:p>
    <w:p w14:paraId="7D9D26AF"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sz w:val="20"/>
          <w:szCs w:val="20"/>
          <w:lang w:val="en-IN"/>
        </w:rPr>
        <w:t xml:space="preserve">Assessment is made at each Balance sheet date whether there is any indication that a Fixed Asset is impaired. If any such indication exists, an estimate of the recoverable amount is made and impairment loss, if any, is provided for. </w:t>
      </w:r>
    </w:p>
    <w:p w14:paraId="10E21066" w14:textId="77777777" w:rsidR="002A2065" w:rsidRPr="000859FB" w:rsidRDefault="002A2065" w:rsidP="002A2065">
      <w:pPr>
        <w:spacing w:after="0" w:line="240" w:lineRule="auto"/>
        <w:ind w:right="-472"/>
        <w:jc w:val="both"/>
        <w:rPr>
          <w:rFonts w:cstheme="minorHAnsi"/>
          <w:b/>
          <w:sz w:val="20"/>
          <w:szCs w:val="20"/>
          <w:lang w:val="en-IN"/>
        </w:rPr>
      </w:pPr>
      <w:r w:rsidRPr="000859FB">
        <w:rPr>
          <w:rFonts w:cstheme="minorHAnsi"/>
          <w:b/>
          <w:sz w:val="20"/>
          <w:szCs w:val="20"/>
          <w:lang w:val="en-IN"/>
        </w:rPr>
        <w:t>h) Accounting Standard 29- Provisions, Contingent Liabilities and Contingent Assets:</w:t>
      </w:r>
    </w:p>
    <w:p w14:paraId="4B9BC03E" w14:textId="77777777" w:rsidR="002A2065" w:rsidRPr="000859FB" w:rsidRDefault="002A2065" w:rsidP="002A2065">
      <w:pPr>
        <w:spacing w:after="0" w:line="240" w:lineRule="auto"/>
        <w:ind w:right="-472"/>
        <w:jc w:val="both"/>
        <w:rPr>
          <w:rFonts w:cstheme="minorHAnsi"/>
          <w:sz w:val="20"/>
          <w:szCs w:val="20"/>
          <w:lang w:val="en-IN"/>
        </w:rPr>
      </w:pPr>
      <w:r w:rsidRPr="000859FB">
        <w:rPr>
          <w:rFonts w:cstheme="minorHAnsi"/>
          <w:sz w:val="20"/>
          <w:szCs w:val="20"/>
          <w:lang w:val="en-IN"/>
        </w:rPr>
        <w:t>Past events leading to possible and present obligations is treated as contingent liability. Provision is recognised in the case of present obligation where the realisable estimate can be made and where there are probable outflow of resources embodying foregoing of economic benefits to settle the obligations. Contingent assets are neither disclosed nor recognised.</w:t>
      </w:r>
    </w:p>
    <w:p w14:paraId="312AE44A" w14:textId="77777777" w:rsidR="002A2065" w:rsidRPr="000859FB" w:rsidRDefault="002A2065" w:rsidP="002A2065">
      <w:pPr>
        <w:spacing w:after="0" w:line="240" w:lineRule="auto"/>
        <w:jc w:val="both"/>
        <w:rPr>
          <w:rFonts w:cstheme="minorHAnsi"/>
          <w:sz w:val="20"/>
          <w:szCs w:val="20"/>
          <w:lang w:val="en-IN"/>
        </w:rPr>
      </w:pPr>
    </w:p>
    <w:p w14:paraId="5584B596" w14:textId="77777777" w:rsidR="002A2065" w:rsidRPr="000859FB" w:rsidRDefault="002A2065" w:rsidP="002A2065">
      <w:pPr>
        <w:spacing w:after="0" w:line="240" w:lineRule="auto"/>
        <w:jc w:val="both"/>
        <w:rPr>
          <w:rFonts w:cstheme="minorHAnsi"/>
          <w:b/>
          <w:bCs/>
          <w:sz w:val="20"/>
          <w:szCs w:val="20"/>
          <w:lang w:val="en-IN"/>
        </w:rPr>
      </w:pPr>
      <w:r w:rsidRPr="000859FB">
        <w:rPr>
          <w:rFonts w:cstheme="minorHAnsi"/>
          <w:b/>
          <w:bCs/>
          <w:sz w:val="20"/>
          <w:szCs w:val="20"/>
          <w:lang w:val="en-IN"/>
        </w:rPr>
        <w:t>(16) DISCLOSURE AS PER RBI GUIDELINES:</w:t>
      </w:r>
    </w:p>
    <w:p w14:paraId="5F371900" w14:textId="77777777" w:rsidR="002A2065" w:rsidRPr="000859FB" w:rsidRDefault="002A2065" w:rsidP="002A2065">
      <w:pPr>
        <w:spacing w:after="0" w:line="240" w:lineRule="auto"/>
        <w:jc w:val="right"/>
        <w:rPr>
          <w:rFonts w:cstheme="minorHAnsi"/>
          <w:sz w:val="20"/>
          <w:szCs w:val="20"/>
          <w:lang w:val="en-IN"/>
        </w:rPr>
      </w:pPr>
      <w:r w:rsidRPr="000859FB">
        <w:rPr>
          <w:rFonts w:cstheme="minorHAnsi"/>
          <w:sz w:val="20"/>
          <w:szCs w:val="20"/>
          <w:lang w:val="en-IN"/>
        </w:rPr>
        <w:t>(Rs. in Crores)</w:t>
      </w:r>
    </w:p>
    <w:tbl>
      <w:tblPr>
        <w:tblW w:w="92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5641"/>
        <w:gridCol w:w="1440"/>
        <w:gridCol w:w="1350"/>
      </w:tblGrid>
      <w:tr w:rsidR="002A2065" w:rsidRPr="000859FB" w14:paraId="6760CF0E"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5FC70936" w14:textId="77777777" w:rsidR="002A2065" w:rsidRPr="000859FB" w:rsidRDefault="002A2065" w:rsidP="00D51BB8">
            <w:pPr>
              <w:spacing w:after="0" w:line="240" w:lineRule="auto"/>
              <w:jc w:val="center"/>
              <w:rPr>
                <w:rFonts w:cstheme="minorHAnsi"/>
                <w:b/>
                <w:bCs/>
                <w:sz w:val="20"/>
                <w:szCs w:val="20"/>
              </w:rPr>
            </w:pPr>
            <w:r w:rsidRPr="000859FB">
              <w:rPr>
                <w:rFonts w:cstheme="minorHAnsi"/>
                <w:b/>
                <w:bCs/>
                <w:sz w:val="20"/>
                <w:szCs w:val="20"/>
              </w:rPr>
              <w:t>S.</w:t>
            </w:r>
            <w:r>
              <w:rPr>
                <w:rFonts w:cstheme="minorHAnsi"/>
                <w:b/>
                <w:bCs/>
                <w:sz w:val="20"/>
                <w:szCs w:val="20"/>
              </w:rPr>
              <w:t xml:space="preserve"> </w:t>
            </w:r>
            <w:r w:rsidRPr="000859FB">
              <w:rPr>
                <w:rFonts w:cstheme="minorHAnsi"/>
                <w:b/>
                <w:bCs/>
                <w:sz w:val="20"/>
                <w:szCs w:val="20"/>
              </w:rPr>
              <w:t>No.</w:t>
            </w:r>
          </w:p>
        </w:tc>
        <w:tc>
          <w:tcPr>
            <w:tcW w:w="5641" w:type="dxa"/>
            <w:tcBorders>
              <w:top w:val="single" w:sz="4" w:space="0" w:color="000000"/>
              <w:left w:val="single" w:sz="4" w:space="0" w:color="000000"/>
              <w:bottom w:val="single" w:sz="4" w:space="0" w:color="000000"/>
              <w:right w:val="single" w:sz="4" w:space="0" w:color="000000"/>
            </w:tcBorders>
            <w:hideMark/>
          </w:tcPr>
          <w:p w14:paraId="71B95240"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 xml:space="preserve">Particulars </w:t>
            </w:r>
          </w:p>
        </w:tc>
        <w:tc>
          <w:tcPr>
            <w:tcW w:w="1440" w:type="dxa"/>
            <w:tcBorders>
              <w:top w:val="single" w:sz="4" w:space="0" w:color="000000"/>
              <w:left w:val="single" w:sz="4" w:space="0" w:color="000000"/>
              <w:bottom w:val="single" w:sz="4" w:space="0" w:color="000000"/>
              <w:right w:val="single" w:sz="4" w:space="0" w:color="000000"/>
            </w:tcBorders>
            <w:hideMark/>
          </w:tcPr>
          <w:p w14:paraId="6D956832"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31.03.2025</w:t>
            </w:r>
          </w:p>
        </w:tc>
        <w:tc>
          <w:tcPr>
            <w:tcW w:w="1350" w:type="dxa"/>
            <w:tcBorders>
              <w:top w:val="single" w:sz="4" w:space="0" w:color="000000"/>
              <w:left w:val="single" w:sz="4" w:space="0" w:color="000000"/>
              <w:bottom w:val="single" w:sz="4" w:space="0" w:color="000000"/>
              <w:right w:val="single" w:sz="4" w:space="0" w:color="000000"/>
            </w:tcBorders>
            <w:hideMark/>
          </w:tcPr>
          <w:p w14:paraId="17CB2540" w14:textId="77777777" w:rsidR="002A2065" w:rsidRPr="000859FB" w:rsidRDefault="002A2065" w:rsidP="00D51BB8">
            <w:pPr>
              <w:spacing w:after="0" w:line="240" w:lineRule="auto"/>
              <w:jc w:val="right"/>
              <w:rPr>
                <w:rFonts w:cstheme="minorHAnsi"/>
                <w:b/>
                <w:bCs/>
                <w:sz w:val="20"/>
                <w:szCs w:val="20"/>
              </w:rPr>
            </w:pPr>
            <w:r w:rsidRPr="000859FB">
              <w:rPr>
                <w:rFonts w:cstheme="minorHAnsi"/>
                <w:b/>
                <w:bCs/>
                <w:sz w:val="20"/>
                <w:szCs w:val="20"/>
              </w:rPr>
              <w:t>31.03.2024</w:t>
            </w:r>
          </w:p>
        </w:tc>
      </w:tr>
      <w:tr w:rsidR="002A2065" w:rsidRPr="000859FB" w14:paraId="27582543"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07F43EE1"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a)</w:t>
            </w:r>
          </w:p>
        </w:tc>
        <w:tc>
          <w:tcPr>
            <w:tcW w:w="5641" w:type="dxa"/>
            <w:tcBorders>
              <w:top w:val="single" w:sz="4" w:space="0" w:color="000000"/>
              <w:left w:val="single" w:sz="4" w:space="0" w:color="000000"/>
              <w:bottom w:val="single" w:sz="4" w:space="0" w:color="000000"/>
              <w:right w:val="single" w:sz="4" w:space="0" w:color="000000"/>
            </w:tcBorders>
            <w:hideMark/>
          </w:tcPr>
          <w:p w14:paraId="401CFBB4"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Capital Risk Assets Ratio and movement in CRAR</w:t>
            </w:r>
          </w:p>
          <w:p w14:paraId="32F10A8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Capital Adequacy Ratio</w:t>
            </w:r>
          </w:p>
        </w:tc>
        <w:tc>
          <w:tcPr>
            <w:tcW w:w="1440" w:type="dxa"/>
            <w:tcBorders>
              <w:top w:val="single" w:sz="4" w:space="0" w:color="000000"/>
              <w:left w:val="single" w:sz="4" w:space="0" w:color="000000"/>
              <w:bottom w:val="single" w:sz="4" w:space="0" w:color="000000"/>
              <w:right w:val="single" w:sz="4" w:space="0" w:color="000000"/>
            </w:tcBorders>
            <w:hideMark/>
          </w:tcPr>
          <w:p w14:paraId="642E74C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17.22%</w:t>
            </w:r>
          </w:p>
        </w:tc>
        <w:tc>
          <w:tcPr>
            <w:tcW w:w="1350" w:type="dxa"/>
            <w:tcBorders>
              <w:top w:val="single" w:sz="4" w:space="0" w:color="000000"/>
              <w:left w:val="single" w:sz="4" w:space="0" w:color="000000"/>
              <w:bottom w:val="single" w:sz="4" w:space="0" w:color="000000"/>
              <w:right w:val="single" w:sz="4" w:space="0" w:color="000000"/>
            </w:tcBorders>
            <w:hideMark/>
          </w:tcPr>
          <w:p w14:paraId="6541C60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18.50%</w:t>
            </w:r>
          </w:p>
        </w:tc>
      </w:tr>
      <w:tr w:rsidR="002A2065" w:rsidRPr="000859FB" w14:paraId="3B9000FB"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7B9A3FD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b)</w:t>
            </w:r>
          </w:p>
        </w:tc>
        <w:tc>
          <w:tcPr>
            <w:tcW w:w="5641" w:type="dxa"/>
            <w:tcBorders>
              <w:top w:val="single" w:sz="4" w:space="0" w:color="000000"/>
              <w:left w:val="single" w:sz="4" w:space="0" w:color="000000"/>
              <w:bottom w:val="single" w:sz="4" w:space="0" w:color="000000"/>
              <w:right w:val="single" w:sz="4" w:space="0" w:color="000000"/>
            </w:tcBorders>
            <w:hideMark/>
          </w:tcPr>
          <w:p w14:paraId="678F5C3D"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Advances against Shares and Debentures</w:t>
            </w:r>
          </w:p>
        </w:tc>
        <w:tc>
          <w:tcPr>
            <w:tcW w:w="1440" w:type="dxa"/>
            <w:tcBorders>
              <w:top w:val="single" w:sz="4" w:space="0" w:color="000000"/>
              <w:left w:val="single" w:sz="4" w:space="0" w:color="000000"/>
              <w:bottom w:val="single" w:sz="4" w:space="0" w:color="000000"/>
              <w:right w:val="single" w:sz="4" w:space="0" w:color="000000"/>
            </w:tcBorders>
            <w:hideMark/>
          </w:tcPr>
          <w:p w14:paraId="01D2813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0.00</w:t>
            </w:r>
          </w:p>
        </w:tc>
        <w:tc>
          <w:tcPr>
            <w:tcW w:w="1350" w:type="dxa"/>
            <w:tcBorders>
              <w:top w:val="single" w:sz="4" w:space="0" w:color="000000"/>
              <w:left w:val="single" w:sz="4" w:space="0" w:color="000000"/>
              <w:bottom w:val="single" w:sz="4" w:space="0" w:color="000000"/>
              <w:right w:val="single" w:sz="4" w:space="0" w:color="000000"/>
            </w:tcBorders>
            <w:hideMark/>
          </w:tcPr>
          <w:p w14:paraId="03B46B9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0.00</w:t>
            </w:r>
          </w:p>
        </w:tc>
      </w:tr>
      <w:tr w:rsidR="002A2065" w:rsidRPr="000859FB" w14:paraId="4AA9B598"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1E82837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c)</w:t>
            </w:r>
          </w:p>
        </w:tc>
        <w:tc>
          <w:tcPr>
            <w:tcW w:w="5641" w:type="dxa"/>
            <w:tcBorders>
              <w:top w:val="single" w:sz="4" w:space="0" w:color="000000"/>
              <w:left w:val="single" w:sz="4" w:space="0" w:color="000000"/>
              <w:bottom w:val="single" w:sz="4" w:space="0" w:color="000000"/>
              <w:right w:val="single" w:sz="4" w:space="0" w:color="000000"/>
            </w:tcBorders>
            <w:hideMark/>
          </w:tcPr>
          <w:p w14:paraId="0FF9C160"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 xml:space="preserve">Advances against </w:t>
            </w:r>
          </w:p>
          <w:p w14:paraId="7B7C373E"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Real Estates, Construction business &amp; Housing</w:t>
            </w:r>
          </w:p>
          <w:p w14:paraId="67604EA4"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Real Estate</w:t>
            </w:r>
          </w:p>
          <w:p w14:paraId="74B5D30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Construction Business</w:t>
            </w:r>
          </w:p>
          <w:p w14:paraId="7E6C96A4"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Housing</w:t>
            </w:r>
          </w:p>
        </w:tc>
        <w:tc>
          <w:tcPr>
            <w:tcW w:w="1440" w:type="dxa"/>
            <w:tcBorders>
              <w:top w:val="single" w:sz="4" w:space="0" w:color="000000"/>
              <w:left w:val="single" w:sz="4" w:space="0" w:color="000000"/>
              <w:bottom w:val="single" w:sz="4" w:space="0" w:color="000000"/>
              <w:right w:val="single" w:sz="4" w:space="0" w:color="000000"/>
            </w:tcBorders>
          </w:tcPr>
          <w:p w14:paraId="26DC044C" w14:textId="77777777" w:rsidR="002A2065" w:rsidRPr="000859FB" w:rsidRDefault="002A2065" w:rsidP="00D51BB8">
            <w:pPr>
              <w:spacing w:after="0" w:line="240" w:lineRule="auto"/>
              <w:jc w:val="right"/>
              <w:rPr>
                <w:rFonts w:cstheme="minorHAnsi"/>
                <w:sz w:val="20"/>
                <w:szCs w:val="20"/>
              </w:rPr>
            </w:pPr>
          </w:p>
          <w:p w14:paraId="619D8EAE" w14:textId="77777777" w:rsidR="002A2065" w:rsidRPr="000859FB" w:rsidRDefault="002A2065" w:rsidP="00D51BB8">
            <w:pPr>
              <w:spacing w:after="0" w:line="240" w:lineRule="auto"/>
              <w:jc w:val="right"/>
              <w:rPr>
                <w:rFonts w:cstheme="minorHAnsi"/>
                <w:sz w:val="20"/>
                <w:szCs w:val="20"/>
              </w:rPr>
            </w:pPr>
          </w:p>
          <w:p w14:paraId="7477967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11.11</w:t>
            </w:r>
          </w:p>
          <w:p w14:paraId="2AD3D9E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46.24</w:t>
            </w:r>
          </w:p>
          <w:p w14:paraId="1C5B2CD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9.35</w:t>
            </w:r>
          </w:p>
        </w:tc>
        <w:tc>
          <w:tcPr>
            <w:tcW w:w="1350" w:type="dxa"/>
            <w:tcBorders>
              <w:top w:val="single" w:sz="4" w:space="0" w:color="000000"/>
              <w:left w:val="single" w:sz="4" w:space="0" w:color="000000"/>
              <w:bottom w:val="single" w:sz="4" w:space="0" w:color="000000"/>
              <w:right w:val="single" w:sz="4" w:space="0" w:color="000000"/>
            </w:tcBorders>
          </w:tcPr>
          <w:p w14:paraId="70D3F73D" w14:textId="77777777" w:rsidR="002A2065" w:rsidRPr="000859FB" w:rsidRDefault="002A2065" w:rsidP="00D51BB8">
            <w:pPr>
              <w:spacing w:after="0" w:line="240" w:lineRule="auto"/>
              <w:jc w:val="right"/>
              <w:rPr>
                <w:rFonts w:cstheme="minorHAnsi"/>
                <w:sz w:val="20"/>
                <w:szCs w:val="20"/>
              </w:rPr>
            </w:pPr>
          </w:p>
          <w:p w14:paraId="0EC0D5C6" w14:textId="77777777" w:rsidR="002A2065" w:rsidRPr="000859FB" w:rsidRDefault="002A2065" w:rsidP="00D51BB8">
            <w:pPr>
              <w:spacing w:after="0" w:line="240" w:lineRule="auto"/>
              <w:jc w:val="right"/>
              <w:rPr>
                <w:rFonts w:cstheme="minorHAnsi"/>
                <w:sz w:val="20"/>
                <w:szCs w:val="20"/>
              </w:rPr>
            </w:pPr>
          </w:p>
          <w:p w14:paraId="16D5D51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6.81</w:t>
            </w:r>
          </w:p>
          <w:p w14:paraId="245C83C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14.32</w:t>
            </w:r>
          </w:p>
          <w:p w14:paraId="0C37905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7.98</w:t>
            </w:r>
          </w:p>
        </w:tc>
      </w:tr>
      <w:tr w:rsidR="002A2065" w:rsidRPr="000859FB" w14:paraId="5748E216"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6BA86D72"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d)</w:t>
            </w:r>
          </w:p>
        </w:tc>
        <w:tc>
          <w:tcPr>
            <w:tcW w:w="5641" w:type="dxa"/>
            <w:tcBorders>
              <w:top w:val="single" w:sz="4" w:space="0" w:color="000000"/>
              <w:left w:val="single" w:sz="4" w:space="0" w:color="000000"/>
              <w:bottom w:val="single" w:sz="4" w:space="0" w:color="000000"/>
              <w:right w:val="single" w:sz="4" w:space="0" w:color="000000"/>
            </w:tcBorders>
            <w:hideMark/>
          </w:tcPr>
          <w:p w14:paraId="377B9777"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Loans and Advances to Directors, their relatives, Companies / Firms in which they are interested</w:t>
            </w:r>
          </w:p>
          <w:p w14:paraId="1B6E7D2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Fund based</w:t>
            </w:r>
          </w:p>
          <w:p w14:paraId="78C53C74"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Non-fund based</w:t>
            </w:r>
          </w:p>
        </w:tc>
        <w:tc>
          <w:tcPr>
            <w:tcW w:w="1440" w:type="dxa"/>
            <w:tcBorders>
              <w:top w:val="single" w:sz="4" w:space="0" w:color="000000"/>
              <w:left w:val="single" w:sz="4" w:space="0" w:color="000000"/>
              <w:bottom w:val="single" w:sz="4" w:space="0" w:color="000000"/>
              <w:right w:val="single" w:sz="4" w:space="0" w:color="000000"/>
            </w:tcBorders>
          </w:tcPr>
          <w:p w14:paraId="41AD19D0" w14:textId="77777777" w:rsidR="002A2065" w:rsidRPr="000859FB" w:rsidRDefault="002A2065" w:rsidP="00D51BB8">
            <w:pPr>
              <w:spacing w:after="0" w:line="240" w:lineRule="auto"/>
              <w:jc w:val="right"/>
              <w:rPr>
                <w:rFonts w:cstheme="minorHAnsi"/>
                <w:sz w:val="20"/>
                <w:szCs w:val="20"/>
              </w:rPr>
            </w:pPr>
          </w:p>
          <w:p w14:paraId="28C41B27" w14:textId="77777777" w:rsidR="002A2065" w:rsidRPr="000859FB" w:rsidRDefault="002A2065" w:rsidP="00D51BB8">
            <w:pPr>
              <w:spacing w:after="0" w:line="240" w:lineRule="auto"/>
              <w:jc w:val="right"/>
              <w:rPr>
                <w:rFonts w:cstheme="minorHAnsi"/>
                <w:sz w:val="20"/>
                <w:szCs w:val="20"/>
              </w:rPr>
            </w:pPr>
          </w:p>
          <w:p w14:paraId="065271C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NIL</w:t>
            </w:r>
          </w:p>
          <w:p w14:paraId="23E475A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NIL</w:t>
            </w:r>
          </w:p>
        </w:tc>
        <w:tc>
          <w:tcPr>
            <w:tcW w:w="1350" w:type="dxa"/>
            <w:tcBorders>
              <w:top w:val="single" w:sz="4" w:space="0" w:color="000000"/>
              <w:left w:val="single" w:sz="4" w:space="0" w:color="000000"/>
              <w:bottom w:val="single" w:sz="4" w:space="0" w:color="000000"/>
              <w:right w:val="single" w:sz="4" w:space="0" w:color="000000"/>
            </w:tcBorders>
          </w:tcPr>
          <w:p w14:paraId="0E8259A5" w14:textId="77777777" w:rsidR="002A2065" w:rsidRPr="000859FB" w:rsidRDefault="002A2065" w:rsidP="00D51BB8">
            <w:pPr>
              <w:spacing w:after="0" w:line="240" w:lineRule="auto"/>
              <w:jc w:val="right"/>
              <w:rPr>
                <w:rFonts w:cstheme="minorHAnsi"/>
                <w:sz w:val="20"/>
                <w:szCs w:val="20"/>
              </w:rPr>
            </w:pPr>
          </w:p>
          <w:p w14:paraId="39B5B77A" w14:textId="77777777" w:rsidR="002A2065" w:rsidRPr="000859FB" w:rsidRDefault="002A2065" w:rsidP="00D51BB8">
            <w:pPr>
              <w:spacing w:after="0" w:line="240" w:lineRule="auto"/>
              <w:jc w:val="right"/>
              <w:rPr>
                <w:rFonts w:cstheme="minorHAnsi"/>
                <w:sz w:val="20"/>
                <w:szCs w:val="20"/>
              </w:rPr>
            </w:pPr>
          </w:p>
          <w:p w14:paraId="0B4CA76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NIL</w:t>
            </w:r>
          </w:p>
          <w:p w14:paraId="16BFCDD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NIL</w:t>
            </w:r>
          </w:p>
        </w:tc>
      </w:tr>
      <w:tr w:rsidR="002A2065" w:rsidRPr="000859FB" w14:paraId="3C9C433C"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2216412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e)</w:t>
            </w:r>
          </w:p>
        </w:tc>
        <w:tc>
          <w:tcPr>
            <w:tcW w:w="5641" w:type="dxa"/>
            <w:tcBorders>
              <w:top w:val="single" w:sz="4" w:space="0" w:color="000000"/>
              <w:left w:val="single" w:sz="4" w:space="0" w:color="000000"/>
              <w:bottom w:val="single" w:sz="4" w:space="0" w:color="000000"/>
              <w:right w:val="single" w:sz="4" w:space="0" w:color="000000"/>
            </w:tcBorders>
            <w:hideMark/>
          </w:tcPr>
          <w:p w14:paraId="4ACF5DB9"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Average Cost of Deposits</w:t>
            </w:r>
          </w:p>
        </w:tc>
        <w:tc>
          <w:tcPr>
            <w:tcW w:w="1440" w:type="dxa"/>
            <w:tcBorders>
              <w:top w:val="single" w:sz="4" w:space="0" w:color="000000"/>
              <w:left w:val="single" w:sz="4" w:space="0" w:color="000000"/>
              <w:bottom w:val="single" w:sz="4" w:space="0" w:color="000000"/>
              <w:right w:val="single" w:sz="4" w:space="0" w:color="000000"/>
            </w:tcBorders>
            <w:hideMark/>
          </w:tcPr>
          <w:p w14:paraId="104B5E26" w14:textId="36628907" w:rsidR="002A2065" w:rsidRPr="000859FB" w:rsidRDefault="002A2065" w:rsidP="00D51BB8">
            <w:pPr>
              <w:spacing w:after="0" w:line="240" w:lineRule="auto"/>
              <w:jc w:val="right"/>
              <w:rPr>
                <w:rFonts w:cstheme="minorHAnsi"/>
                <w:sz w:val="20"/>
                <w:szCs w:val="20"/>
              </w:rPr>
            </w:pPr>
            <w:r w:rsidRPr="000859FB">
              <w:rPr>
                <w:rFonts w:cstheme="minorHAnsi"/>
                <w:sz w:val="20"/>
                <w:szCs w:val="20"/>
              </w:rPr>
              <w:t>7.</w:t>
            </w:r>
            <w:r w:rsidR="00FC2E9C">
              <w:rPr>
                <w:rFonts w:cstheme="minorHAnsi"/>
                <w:sz w:val="20"/>
                <w:szCs w:val="20"/>
              </w:rPr>
              <w:t>56</w:t>
            </w:r>
            <w:r w:rsidRPr="000859FB">
              <w:rPr>
                <w:rFonts w:cstheme="minorHAnsi"/>
                <w:sz w:val="20"/>
                <w:szCs w:val="20"/>
              </w:rPr>
              <w:t>%</w:t>
            </w:r>
          </w:p>
        </w:tc>
        <w:tc>
          <w:tcPr>
            <w:tcW w:w="1350" w:type="dxa"/>
            <w:tcBorders>
              <w:top w:val="single" w:sz="4" w:space="0" w:color="000000"/>
              <w:left w:val="single" w:sz="4" w:space="0" w:color="000000"/>
              <w:bottom w:val="single" w:sz="4" w:space="0" w:color="000000"/>
              <w:right w:val="single" w:sz="4" w:space="0" w:color="000000"/>
            </w:tcBorders>
            <w:hideMark/>
          </w:tcPr>
          <w:p w14:paraId="3667866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7.11%</w:t>
            </w:r>
          </w:p>
        </w:tc>
      </w:tr>
      <w:tr w:rsidR="002A2065" w:rsidRPr="000859FB" w14:paraId="11B3577E"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51CC2D8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f)</w:t>
            </w:r>
          </w:p>
        </w:tc>
        <w:tc>
          <w:tcPr>
            <w:tcW w:w="5641" w:type="dxa"/>
            <w:tcBorders>
              <w:top w:val="single" w:sz="4" w:space="0" w:color="000000"/>
              <w:left w:val="single" w:sz="4" w:space="0" w:color="000000"/>
              <w:bottom w:val="single" w:sz="4" w:space="0" w:color="000000"/>
              <w:right w:val="single" w:sz="4" w:space="0" w:color="000000"/>
            </w:tcBorders>
            <w:hideMark/>
          </w:tcPr>
          <w:p w14:paraId="20FAD6D4"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Non-performing advances</w:t>
            </w:r>
          </w:p>
          <w:p w14:paraId="52104D7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of gross NPA to Total Advances</w:t>
            </w:r>
          </w:p>
          <w:p w14:paraId="5679C9B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 of net NPA to Total Advances</w:t>
            </w:r>
          </w:p>
        </w:tc>
        <w:tc>
          <w:tcPr>
            <w:tcW w:w="1440" w:type="dxa"/>
            <w:tcBorders>
              <w:top w:val="single" w:sz="4" w:space="0" w:color="000000"/>
              <w:left w:val="single" w:sz="4" w:space="0" w:color="000000"/>
              <w:bottom w:val="single" w:sz="4" w:space="0" w:color="000000"/>
              <w:right w:val="single" w:sz="4" w:space="0" w:color="000000"/>
            </w:tcBorders>
          </w:tcPr>
          <w:p w14:paraId="193D583D" w14:textId="77777777" w:rsidR="002A2065" w:rsidRPr="000859FB" w:rsidRDefault="002A2065" w:rsidP="00D51BB8">
            <w:pPr>
              <w:spacing w:after="0" w:line="240" w:lineRule="auto"/>
              <w:jc w:val="right"/>
              <w:rPr>
                <w:rFonts w:cstheme="minorHAnsi"/>
                <w:sz w:val="20"/>
                <w:szCs w:val="20"/>
              </w:rPr>
            </w:pPr>
          </w:p>
          <w:p w14:paraId="616EEA4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3.28%</w:t>
            </w:r>
          </w:p>
          <w:p w14:paraId="771FC3D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1.81%</w:t>
            </w:r>
          </w:p>
        </w:tc>
        <w:tc>
          <w:tcPr>
            <w:tcW w:w="1350" w:type="dxa"/>
            <w:tcBorders>
              <w:top w:val="single" w:sz="4" w:space="0" w:color="000000"/>
              <w:left w:val="single" w:sz="4" w:space="0" w:color="000000"/>
              <w:bottom w:val="single" w:sz="4" w:space="0" w:color="000000"/>
              <w:right w:val="single" w:sz="4" w:space="0" w:color="000000"/>
            </w:tcBorders>
          </w:tcPr>
          <w:p w14:paraId="18A92BEF" w14:textId="77777777" w:rsidR="002A2065" w:rsidRPr="000859FB" w:rsidRDefault="002A2065" w:rsidP="00D51BB8">
            <w:pPr>
              <w:spacing w:after="0" w:line="240" w:lineRule="auto"/>
              <w:jc w:val="right"/>
              <w:rPr>
                <w:rFonts w:cstheme="minorHAnsi"/>
                <w:sz w:val="20"/>
                <w:szCs w:val="20"/>
              </w:rPr>
            </w:pPr>
          </w:p>
          <w:p w14:paraId="2D072A0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3.02%</w:t>
            </w:r>
          </w:p>
          <w:p w14:paraId="06E4C70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1.22%</w:t>
            </w:r>
          </w:p>
        </w:tc>
      </w:tr>
      <w:tr w:rsidR="002A2065" w:rsidRPr="000859FB" w14:paraId="40193E1E"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2830465B"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g)</w:t>
            </w:r>
          </w:p>
        </w:tc>
        <w:tc>
          <w:tcPr>
            <w:tcW w:w="5641" w:type="dxa"/>
            <w:tcBorders>
              <w:top w:val="single" w:sz="4" w:space="0" w:color="000000"/>
              <w:left w:val="single" w:sz="4" w:space="0" w:color="000000"/>
              <w:bottom w:val="single" w:sz="4" w:space="0" w:color="000000"/>
              <w:right w:val="single" w:sz="4" w:space="0" w:color="000000"/>
            </w:tcBorders>
            <w:hideMark/>
          </w:tcPr>
          <w:p w14:paraId="5F07D2C5"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Movement in Non-Performing Advances</w:t>
            </w:r>
          </w:p>
          <w:p w14:paraId="4A2DB4D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Opening Gross NPA</w:t>
            </w:r>
          </w:p>
          <w:p w14:paraId="568098AA"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Additions (Fresh NPA)</w:t>
            </w:r>
          </w:p>
          <w:p w14:paraId="1E6DA0C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Less: Recoveries</w:t>
            </w:r>
          </w:p>
          <w:p w14:paraId="6EBEB9A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Less: Write offs</w:t>
            </w:r>
          </w:p>
          <w:p w14:paraId="25E52C1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Closing Gross NPA</w:t>
            </w:r>
          </w:p>
          <w:p w14:paraId="63D826F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Net NPA</w:t>
            </w:r>
          </w:p>
        </w:tc>
        <w:tc>
          <w:tcPr>
            <w:tcW w:w="1440" w:type="dxa"/>
            <w:tcBorders>
              <w:top w:val="single" w:sz="4" w:space="0" w:color="000000"/>
              <w:left w:val="single" w:sz="4" w:space="0" w:color="000000"/>
              <w:bottom w:val="single" w:sz="4" w:space="0" w:color="000000"/>
              <w:right w:val="single" w:sz="4" w:space="0" w:color="000000"/>
            </w:tcBorders>
          </w:tcPr>
          <w:p w14:paraId="765BEB08" w14:textId="77777777" w:rsidR="002A2065" w:rsidRPr="000859FB" w:rsidRDefault="002A2065" w:rsidP="00D51BB8">
            <w:pPr>
              <w:spacing w:after="0" w:line="240" w:lineRule="auto"/>
              <w:jc w:val="right"/>
              <w:rPr>
                <w:rFonts w:cstheme="minorHAnsi"/>
                <w:sz w:val="20"/>
                <w:szCs w:val="20"/>
              </w:rPr>
            </w:pPr>
          </w:p>
          <w:p w14:paraId="3F54842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10.21</w:t>
            </w:r>
          </w:p>
          <w:p w14:paraId="285F65F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6.36</w:t>
            </w:r>
          </w:p>
          <w:p w14:paraId="6ED7E11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1.40</w:t>
            </w:r>
          </w:p>
          <w:p w14:paraId="6AE21A5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2.59</w:t>
            </w:r>
          </w:p>
          <w:p w14:paraId="7F18B13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12.58</w:t>
            </w:r>
          </w:p>
          <w:p w14:paraId="7152E3A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6.82</w:t>
            </w:r>
          </w:p>
        </w:tc>
        <w:tc>
          <w:tcPr>
            <w:tcW w:w="1350" w:type="dxa"/>
            <w:tcBorders>
              <w:top w:val="single" w:sz="4" w:space="0" w:color="000000"/>
              <w:left w:val="single" w:sz="4" w:space="0" w:color="000000"/>
              <w:bottom w:val="single" w:sz="4" w:space="0" w:color="000000"/>
              <w:right w:val="single" w:sz="4" w:space="0" w:color="000000"/>
            </w:tcBorders>
          </w:tcPr>
          <w:p w14:paraId="13F3FCFF" w14:textId="77777777" w:rsidR="002A2065" w:rsidRPr="000859FB" w:rsidRDefault="002A2065" w:rsidP="00D51BB8">
            <w:pPr>
              <w:spacing w:after="0" w:line="240" w:lineRule="auto"/>
              <w:jc w:val="right"/>
              <w:rPr>
                <w:rFonts w:cstheme="minorHAnsi"/>
                <w:sz w:val="20"/>
                <w:szCs w:val="20"/>
              </w:rPr>
            </w:pPr>
          </w:p>
          <w:p w14:paraId="123D843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4.42</w:t>
            </w:r>
          </w:p>
          <w:p w14:paraId="5D056FE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6.20</w:t>
            </w:r>
          </w:p>
          <w:p w14:paraId="34A2761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0.41</w:t>
            </w:r>
          </w:p>
          <w:p w14:paraId="5799184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0.00</w:t>
            </w:r>
          </w:p>
          <w:p w14:paraId="274590BF"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10.21</w:t>
            </w:r>
          </w:p>
          <w:p w14:paraId="32CEBC4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4.06</w:t>
            </w:r>
          </w:p>
        </w:tc>
      </w:tr>
      <w:tr w:rsidR="002A2065" w:rsidRPr="000859FB" w14:paraId="0F310CE1"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2370CE55"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h)</w:t>
            </w:r>
          </w:p>
        </w:tc>
        <w:tc>
          <w:tcPr>
            <w:tcW w:w="5641" w:type="dxa"/>
            <w:tcBorders>
              <w:top w:val="single" w:sz="4" w:space="0" w:color="000000"/>
              <w:left w:val="single" w:sz="4" w:space="0" w:color="000000"/>
              <w:bottom w:val="single" w:sz="4" w:space="0" w:color="000000"/>
              <w:right w:val="single" w:sz="4" w:space="0" w:color="000000"/>
            </w:tcBorders>
            <w:hideMark/>
          </w:tcPr>
          <w:p w14:paraId="39A846A8"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Profitability</w:t>
            </w:r>
          </w:p>
          <w:p w14:paraId="07AB6238"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Interest income to working fund</w:t>
            </w:r>
          </w:p>
          <w:p w14:paraId="54E3A0E2"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Non-interest income to working fund</w:t>
            </w:r>
          </w:p>
          <w:p w14:paraId="3B9FF43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Operating profit to working fund</w:t>
            </w:r>
          </w:p>
          <w:p w14:paraId="0267B979"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Return on assets</w:t>
            </w:r>
          </w:p>
          <w:p w14:paraId="6042F6E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lastRenderedPageBreak/>
              <w:t xml:space="preserve">Business (Deposit + Advances) per employee </w:t>
            </w:r>
          </w:p>
          <w:p w14:paraId="0405D7C2"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Profit per employee</w:t>
            </w:r>
          </w:p>
        </w:tc>
        <w:tc>
          <w:tcPr>
            <w:tcW w:w="1440" w:type="dxa"/>
            <w:tcBorders>
              <w:top w:val="single" w:sz="4" w:space="0" w:color="000000"/>
              <w:left w:val="single" w:sz="4" w:space="0" w:color="000000"/>
              <w:bottom w:val="single" w:sz="4" w:space="0" w:color="000000"/>
              <w:right w:val="single" w:sz="4" w:space="0" w:color="000000"/>
            </w:tcBorders>
          </w:tcPr>
          <w:p w14:paraId="6F32D290" w14:textId="77777777" w:rsidR="002A2065" w:rsidRPr="000859FB" w:rsidRDefault="002A2065" w:rsidP="00D51BB8">
            <w:pPr>
              <w:spacing w:after="0" w:line="240" w:lineRule="auto"/>
              <w:jc w:val="right"/>
              <w:rPr>
                <w:rFonts w:cstheme="minorHAnsi"/>
                <w:sz w:val="20"/>
                <w:szCs w:val="20"/>
              </w:rPr>
            </w:pPr>
          </w:p>
          <w:p w14:paraId="0BC4DB2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8.88%</w:t>
            </w:r>
          </w:p>
          <w:p w14:paraId="1A17E59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0.62%</w:t>
            </w:r>
          </w:p>
          <w:p w14:paraId="21CFD92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2.02%</w:t>
            </w:r>
          </w:p>
          <w:p w14:paraId="3DCB6ED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0.93%</w:t>
            </w:r>
          </w:p>
          <w:p w14:paraId="4067D944" w14:textId="09F09937" w:rsidR="002A2065" w:rsidRPr="000859FB" w:rsidRDefault="002A2065" w:rsidP="00D51BB8">
            <w:pPr>
              <w:spacing w:after="0" w:line="240" w:lineRule="auto"/>
              <w:jc w:val="right"/>
              <w:rPr>
                <w:rFonts w:cstheme="minorHAnsi"/>
                <w:sz w:val="20"/>
                <w:szCs w:val="20"/>
              </w:rPr>
            </w:pPr>
            <w:r w:rsidRPr="000859FB">
              <w:rPr>
                <w:rFonts w:cstheme="minorHAnsi"/>
                <w:sz w:val="20"/>
                <w:szCs w:val="20"/>
              </w:rPr>
              <w:lastRenderedPageBreak/>
              <w:t>1</w:t>
            </w:r>
            <w:r w:rsidR="00FC2E9C">
              <w:rPr>
                <w:rFonts w:cstheme="minorHAnsi"/>
                <w:sz w:val="20"/>
                <w:szCs w:val="20"/>
              </w:rPr>
              <w:t>1.31</w:t>
            </w:r>
          </w:p>
          <w:p w14:paraId="6B06D12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0.07</w:t>
            </w:r>
          </w:p>
        </w:tc>
        <w:tc>
          <w:tcPr>
            <w:tcW w:w="1350" w:type="dxa"/>
            <w:tcBorders>
              <w:top w:val="single" w:sz="4" w:space="0" w:color="000000"/>
              <w:left w:val="single" w:sz="4" w:space="0" w:color="000000"/>
              <w:bottom w:val="single" w:sz="4" w:space="0" w:color="000000"/>
              <w:right w:val="single" w:sz="4" w:space="0" w:color="000000"/>
            </w:tcBorders>
          </w:tcPr>
          <w:p w14:paraId="7F92C1FF" w14:textId="77777777" w:rsidR="002A2065" w:rsidRPr="000859FB" w:rsidRDefault="002A2065" w:rsidP="00D51BB8">
            <w:pPr>
              <w:spacing w:after="0" w:line="240" w:lineRule="auto"/>
              <w:jc w:val="right"/>
              <w:rPr>
                <w:rFonts w:cstheme="minorHAnsi"/>
                <w:sz w:val="20"/>
                <w:szCs w:val="20"/>
              </w:rPr>
            </w:pPr>
          </w:p>
          <w:p w14:paraId="3C29452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9.63%</w:t>
            </w:r>
          </w:p>
          <w:p w14:paraId="164ECA3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0.55%</w:t>
            </w:r>
          </w:p>
          <w:p w14:paraId="67AFE8FB"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2.69%</w:t>
            </w:r>
          </w:p>
          <w:p w14:paraId="6289D8F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1.28%</w:t>
            </w:r>
          </w:p>
          <w:p w14:paraId="5D54AE1A"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lastRenderedPageBreak/>
              <w:t>11.32</w:t>
            </w:r>
          </w:p>
          <w:p w14:paraId="14A814C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0.10</w:t>
            </w:r>
          </w:p>
        </w:tc>
      </w:tr>
      <w:tr w:rsidR="002A2065" w:rsidRPr="000859FB" w14:paraId="39DBDD04"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67C7C244"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lastRenderedPageBreak/>
              <w:t>i)</w:t>
            </w:r>
          </w:p>
        </w:tc>
        <w:tc>
          <w:tcPr>
            <w:tcW w:w="5641" w:type="dxa"/>
            <w:tcBorders>
              <w:top w:val="single" w:sz="4" w:space="0" w:color="000000"/>
              <w:left w:val="single" w:sz="4" w:space="0" w:color="000000"/>
              <w:bottom w:val="single" w:sz="4" w:space="0" w:color="000000"/>
              <w:right w:val="single" w:sz="4" w:space="0" w:color="000000"/>
            </w:tcBorders>
            <w:hideMark/>
          </w:tcPr>
          <w:p w14:paraId="7574A32F"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Provision made during the year towards</w:t>
            </w:r>
          </w:p>
          <w:p w14:paraId="16A54547"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Non-Performing Assets</w:t>
            </w:r>
          </w:p>
          <w:p w14:paraId="5D5F6A5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Depreciation on Investments</w:t>
            </w:r>
          </w:p>
          <w:p w14:paraId="30806D1E"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Provision for Standard Assets</w:t>
            </w:r>
          </w:p>
          <w:p w14:paraId="49E6F0FD"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Provision for Income Tax &amp; Deferred Tax</w:t>
            </w:r>
          </w:p>
          <w:p w14:paraId="3BB7F2A0"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Provisions for Others (B0nds)</w:t>
            </w:r>
          </w:p>
        </w:tc>
        <w:tc>
          <w:tcPr>
            <w:tcW w:w="1440" w:type="dxa"/>
            <w:tcBorders>
              <w:top w:val="single" w:sz="4" w:space="0" w:color="000000"/>
              <w:left w:val="single" w:sz="4" w:space="0" w:color="000000"/>
              <w:bottom w:val="single" w:sz="4" w:space="0" w:color="000000"/>
              <w:right w:val="single" w:sz="4" w:space="0" w:color="000000"/>
            </w:tcBorders>
          </w:tcPr>
          <w:p w14:paraId="1AE3C05D" w14:textId="77777777" w:rsidR="002A2065" w:rsidRPr="000859FB" w:rsidRDefault="002A2065" w:rsidP="00D51BB8">
            <w:pPr>
              <w:spacing w:after="0" w:line="240" w:lineRule="auto"/>
              <w:jc w:val="right"/>
              <w:rPr>
                <w:rFonts w:cstheme="minorHAnsi"/>
                <w:sz w:val="20"/>
                <w:szCs w:val="20"/>
              </w:rPr>
            </w:pPr>
          </w:p>
          <w:p w14:paraId="2E577A4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2.20</w:t>
            </w:r>
          </w:p>
          <w:p w14:paraId="6CFA4B4E"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w:t>
            </w:r>
          </w:p>
          <w:p w14:paraId="5927EFE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0.24</w:t>
            </w:r>
          </w:p>
          <w:p w14:paraId="6C2BB228"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2.59</w:t>
            </w:r>
          </w:p>
        </w:tc>
        <w:tc>
          <w:tcPr>
            <w:tcW w:w="1350" w:type="dxa"/>
            <w:tcBorders>
              <w:top w:val="single" w:sz="4" w:space="0" w:color="000000"/>
              <w:left w:val="single" w:sz="4" w:space="0" w:color="000000"/>
              <w:bottom w:val="single" w:sz="4" w:space="0" w:color="000000"/>
              <w:right w:val="single" w:sz="4" w:space="0" w:color="000000"/>
            </w:tcBorders>
          </w:tcPr>
          <w:p w14:paraId="635E93AD" w14:textId="77777777" w:rsidR="002A2065" w:rsidRPr="000859FB" w:rsidRDefault="002A2065" w:rsidP="00D51BB8">
            <w:pPr>
              <w:spacing w:after="0" w:line="240" w:lineRule="auto"/>
              <w:jc w:val="right"/>
              <w:rPr>
                <w:rFonts w:cstheme="minorHAnsi"/>
                <w:sz w:val="20"/>
                <w:szCs w:val="20"/>
              </w:rPr>
            </w:pPr>
          </w:p>
          <w:p w14:paraId="3E544A76"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3.40</w:t>
            </w:r>
          </w:p>
          <w:p w14:paraId="42B958F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w:t>
            </w:r>
          </w:p>
          <w:p w14:paraId="5B963213"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0.04</w:t>
            </w:r>
          </w:p>
          <w:p w14:paraId="2C0BEDE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3.56</w:t>
            </w:r>
          </w:p>
          <w:p w14:paraId="60B2791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w:t>
            </w:r>
          </w:p>
        </w:tc>
      </w:tr>
      <w:tr w:rsidR="002A2065" w:rsidRPr="000859FB" w14:paraId="5AF50A80"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42BAB9BF"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j)</w:t>
            </w:r>
          </w:p>
        </w:tc>
        <w:tc>
          <w:tcPr>
            <w:tcW w:w="5641" w:type="dxa"/>
            <w:tcBorders>
              <w:top w:val="single" w:sz="4" w:space="0" w:color="000000"/>
              <w:left w:val="single" w:sz="4" w:space="0" w:color="000000"/>
              <w:bottom w:val="single" w:sz="4" w:space="0" w:color="000000"/>
              <w:right w:val="single" w:sz="4" w:space="0" w:color="000000"/>
            </w:tcBorders>
            <w:hideMark/>
          </w:tcPr>
          <w:p w14:paraId="10749F51"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Movement in provisions for Non-Performing Advances</w:t>
            </w:r>
          </w:p>
          <w:p w14:paraId="6510B27A"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Opening Provision</w:t>
            </w:r>
          </w:p>
          <w:p w14:paraId="4C9BDA2C"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Additions</w:t>
            </w:r>
          </w:p>
          <w:p w14:paraId="120D9A63"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Deletion</w:t>
            </w:r>
          </w:p>
          <w:p w14:paraId="2EE8779F" w14:textId="77777777" w:rsidR="002A2065" w:rsidRPr="000859FB" w:rsidRDefault="002A2065" w:rsidP="00D51BB8">
            <w:pPr>
              <w:spacing w:after="0" w:line="240" w:lineRule="auto"/>
              <w:jc w:val="both"/>
              <w:rPr>
                <w:rFonts w:cstheme="minorHAnsi"/>
                <w:sz w:val="20"/>
                <w:szCs w:val="20"/>
              </w:rPr>
            </w:pPr>
            <w:r w:rsidRPr="000859FB">
              <w:rPr>
                <w:rFonts w:cstheme="minorHAnsi"/>
                <w:sz w:val="20"/>
                <w:szCs w:val="20"/>
              </w:rPr>
              <w:t>Closing Provision</w:t>
            </w:r>
          </w:p>
        </w:tc>
        <w:tc>
          <w:tcPr>
            <w:tcW w:w="1440" w:type="dxa"/>
            <w:tcBorders>
              <w:top w:val="single" w:sz="4" w:space="0" w:color="000000"/>
              <w:left w:val="single" w:sz="4" w:space="0" w:color="000000"/>
              <w:bottom w:val="single" w:sz="4" w:space="0" w:color="000000"/>
              <w:right w:val="single" w:sz="4" w:space="0" w:color="000000"/>
            </w:tcBorders>
          </w:tcPr>
          <w:p w14:paraId="2741D652" w14:textId="77777777" w:rsidR="002A2065" w:rsidRPr="000859FB" w:rsidRDefault="002A2065" w:rsidP="00D51BB8">
            <w:pPr>
              <w:spacing w:after="0" w:line="240" w:lineRule="auto"/>
              <w:jc w:val="right"/>
              <w:rPr>
                <w:rFonts w:cstheme="minorHAnsi"/>
                <w:sz w:val="20"/>
                <w:szCs w:val="20"/>
              </w:rPr>
            </w:pPr>
          </w:p>
          <w:p w14:paraId="23C7CD2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6.15</w:t>
            </w:r>
          </w:p>
          <w:p w14:paraId="4316F277"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2.20</w:t>
            </w:r>
          </w:p>
          <w:p w14:paraId="6260A522"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2.59</w:t>
            </w:r>
          </w:p>
          <w:p w14:paraId="30ABE464"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5.76</w:t>
            </w:r>
          </w:p>
        </w:tc>
        <w:tc>
          <w:tcPr>
            <w:tcW w:w="1350" w:type="dxa"/>
            <w:tcBorders>
              <w:top w:val="single" w:sz="4" w:space="0" w:color="000000"/>
              <w:left w:val="single" w:sz="4" w:space="0" w:color="000000"/>
              <w:bottom w:val="single" w:sz="4" w:space="0" w:color="000000"/>
              <w:right w:val="single" w:sz="4" w:space="0" w:color="000000"/>
            </w:tcBorders>
          </w:tcPr>
          <w:p w14:paraId="4D659E67" w14:textId="77777777" w:rsidR="002A2065" w:rsidRPr="000859FB" w:rsidRDefault="002A2065" w:rsidP="00D51BB8">
            <w:pPr>
              <w:spacing w:after="0" w:line="240" w:lineRule="auto"/>
              <w:jc w:val="right"/>
              <w:rPr>
                <w:rFonts w:cstheme="minorHAnsi"/>
                <w:sz w:val="20"/>
                <w:szCs w:val="20"/>
              </w:rPr>
            </w:pPr>
          </w:p>
          <w:p w14:paraId="4E7AB99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2.75</w:t>
            </w:r>
          </w:p>
          <w:p w14:paraId="552EF6CD"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3.40</w:t>
            </w:r>
          </w:p>
          <w:p w14:paraId="05BEF69C"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w:t>
            </w:r>
          </w:p>
          <w:p w14:paraId="0A0773E0"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6.15</w:t>
            </w:r>
          </w:p>
        </w:tc>
      </w:tr>
      <w:tr w:rsidR="002A2065" w:rsidRPr="000859FB" w14:paraId="57E76883" w14:textId="77777777" w:rsidTr="00D51BB8">
        <w:trPr>
          <w:trHeight w:val="57"/>
        </w:trPr>
        <w:tc>
          <w:tcPr>
            <w:tcW w:w="851" w:type="dxa"/>
            <w:tcBorders>
              <w:top w:val="single" w:sz="4" w:space="0" w:color="000000"/>
              <w:left w:val="single" w:sz="4" w:space="0" w:color="000000"/>
              <w:bottom w:val="single" w:sz="4" w:space="0" w:color="000000"/>
              <w:right w:val="single" w:sz="4" w:space="0" w:color="000000"/>
            </w:tcBorders>
            <w:hideMark/>
          </w:tcPr>
          <w:p w14:paraId="05A0BE33" w14:textId="77777777" w:rsidR="002A2065" w:rsidRPr="000859FB" w:rsidRDefault="002A2065" w:rsidP="00D51BB8">
            <w:pPr>
              <w:spacing w:after="0" w:line="240" w:lineRule="auto"/>
              <w:jc w:val="center"/>
              <w:rPr>
                <w:rFonts w:cstheme="minorHAnsi"/>
                <w:sz w:val="20"/>
                <w:szCs w:val="20"/>
              </w:rPr>
            </w:pPr>
            <w:r w:rsidRPr="000859FB">
              <w:rPr>
                <w:rFonts w:cstheme="minorHAnsi"/>
                <w:sz w:val="20"/>
                <w:szCs w:val="20"/>
              </w:rPr>
              <w:t>k)</w:t>
            </w:r>
          </w:p>
        </w:tc>
        <w:tc>
          <w:tcPr>
            <w:tcW w:w="5641" w:type="dxa"/>
            <w:tcBorders>
              <w:top w:val="single" w:sz="4" w:space="0" w:color="000000"/>
              <w:left w:val="single" w:sz="4" w:space="0" w:color="000000"/>
              <w:bottom w:val="single" w:sz="4" w:space="0" w:color="000000"/>
              <w:right w:val="single" w:sz="4" w:space="0" w:color="000000"/>
            </w:tcBorders>
            <w:hideMark/>
          </w:tcPr>
          <w:p w14:paraId="02AD5B03" w14:textId="77777777" w:rsidR="002A2065" w:rsidRPr="000859FB" w:rsidRDefault="002A2065" w:rsidP="00D51BB8">
            <w:pPr>
              <w:spacing w:after="0" w:line="240" w:lineRule="auto"/>
              <w:jc w:val="both"/>
              <w:rPr>
                <w:rFonts w:cstheme="minorHAnsi"/>
                <w:b/>
                <w:bCs/>
                <w:sz w:val="20"/>
                <w:szCs w:val="20"/>
              </w:rPr>
            </w:pPr>
            <w:r w:rsidRPr="000859FB">
              <w:rPr>
                <w:rFonts w:cstheme="minorHAnsi"/>
                <w:b/>
                <w:bCs/>
                <w:sz w:val="20"/>
                <w:szCs w:val="20"/>
              </w:rPr>
              <w:t>DICGC premium paid</w:t>
            </w:r>
          </w:p>
        </w:tc>
        <w:tc>
          <w:tcPr>
            <w:tcW w:w="1440" w:type="dxa"/>
            <w:tcBorders>
              <w:top w:val="single" w:sz="4" w:space="0" w:color="000000"/>
              <w:left w:val="single" w:sz="4" w:space="0" w:color="000000"/>
              <w:bottom w:val="single" w:sz="4" w:space="0" w:color="000000"/>
              <w:right w:val="single" w:sz="4" w:space="0" w:color="000000"/>
            </w:tcBorders>
            <w:hideMark/>
          </w:tcPr>
          <w:p w14:paraId="4F892335"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0.64</w:t>
            </w:r>
          </w:p>
        </w:tc>
        <w:tc>
          <w:tcPr>
            <w:tcW w:w="1350" w:type="dxa"/>
            <w:tcBorders>
              <w:top w:val="single" w:sz="4" w:space="0" w:color="000000"/>
              <w:left w:val="single" w:sz="4" w:space="0" w:color="000000"/>
              <w:bottom w:val="single" w:sz="4" w:space="0" w:color="000000"/>
              <w:right w:val="single" w:sz="4" w:space="0" w:color="000000"/>
            </w:tcBorders>
            <w:hideMark/>
          </w:tcPr>
          <w:p w14:paraId="5B188D09" w14:textId="77777777" w:rsidR="002A2065" w:rsidRPr="000859FB" w:rsidRDefault="002A2065" w:rsidP="00D51BB8">
            <w:pPr>
              <w:spacing w:after="0" w:line="240" w:lineRule="auto"/>
              <w:jc w:val="right"/>
              <w:rPr>
                <w:rFonts w:cstheme="minorHAnsi"/>
                <w:sz w:val="20"/>
                <w:szCs w:val="20"/>
              </w:rPr>
            </w:pPr>
            <w:r w:rsidRPr="000859FB">
              <w:rPr>
                <w:rFonts w:cstheme="minorHAnsi"/>
                <w:sz w:val="20"/>
                <w:szCs w:val="20"/>
              </w:rPr>
              <w:t>0.63</w:t>
            </w:r>
          </w:p>
        </w:tc>
      </w:tr>
    </w:tbl>
    <w:p w14:paraId="63A1460D" w14:textId="77777777" w:rsidR="002A2065" w:rsidRDefault="002A2065" w:rsidP="002A2065">
      <w:pPr>
        <w:spacing w:after="0" w:line="240" w:lineRule="auto"/>
        <w:jc w:val="both"/>
        <w:rPr>
          <w:rFonts w:cstheme="minorHAnsi"/>
          <w:sz w:val="20"/>
          <w:szCs w:val="20"/>
          <w:lang w:val="en-IN"/>
        </w:rPr>
      </w:pPr>
    </w:p>
    <w:p w14:paraId="3D09401B" w14:textId="77777777" w:rsidR="002A2065" w:rsidRPr="000859FB" w:rsidRDefault="002A2065" w:rsidP="002A2065">
      <w:pPr>
        <w:spacing w:after="0" w:line="240" w:lineRule="auto"/>
        <w:jc w:val="both"/>
        <w:rPr>
          <w:rFonts w:cstheme="minorHAnsi"/>
          <w:sz w:val="20"/>
          <w:szCs w:val="20"/>
          <w:lang w:val="en-IN"/>
        </w:rPr>
      </w:pPr>
    </w:p>
    <w:p w14:paraId="26ED2E6B"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(17) Appropriation of profits will be made after the approval of the General Body.</w:t>
      </w:r>
    </w:p>
    <w:p w14:paraId="741A73D8"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(18) With regard to appropriation to “Establishment and Contingency Fund” as required U/s 31A (23) (f) read with Rule 36B, bank is maintaining appropriate records wherein amounts as per the abovementioned requirements of Telangana Co-operative Societies Act, 1964 are being credited and monthly expenditure incurred and monitored accordingly.</w:t>
      </w:r>
    </w:p>
    <w:p w14:paraId="35DB0F6B"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 xml:space="preserve">(19) Previous year figures have been regrouped/rearranged wherever necessary. </w:t>
      </w:r>
    </w:p>
    <w:p w14:paraId="2FEB4FB8" w14:textId="77777777" w:rsidR="002A2065" w:rsidRPr="000859FB" w:rsidRDefault="002A2065" w:rsidP="002A2065">
      <w:pPr>
        <w:spacing w:after="0" w:line="240" w:lineRule="auto"/>
        <w:jc w:val="both"/>
        <w:rPr>
          <w:rFonts w:cstheme="minorHAnsi"/>
          <w:sz w:val="20"/>
          <w:szCs w:val="20"/>
          <w:lang w:val="en-IN"/>
        </w:rPr>
      </w:pPr>
    </w:p>
    <w:p w14:paraId="715E0322" w14:textId="77777777" w:rsidR="002A2065" w:rsidRPr="000859FB" w:rsidRDefault="002A2065" w:rsidP="002A2065">
      <w:pPr>
        <w:spacing w:after="0" w:line="240" w:lineRule="auto"/>
        <w:jc w:val="both"/>
        <w:rPr>
          <w:rFonts w:cstheme="minorHAnsi"/>
          <w:sz w:val="20"/>
          <w:szCs w:val="20"/>
          <w:lang w:val="en-IN"/>
        </w:rPr>
      </w:pPr>
    </w:p>
    <w:p w14:paraId="3EAB1F85"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b/>
          <w:bCs/>
          <w:sz w:val="20"/>
          <w:szCs w:val="20"/>
          <w:lang w:val="en-IN"/>
        </w:rPr>
        <w:t>For MATHESH &amp; RAMANA</w:t>
      </w:r>
      <w:r w:rsidRPr="000859FB">
        <w:rPr>
          <w:rFonts w:cstheme="minorHAnsi"/>
          <w:b/>
          <w:bCs/>
          <w:sz w:val="20"/>
          <w:szCs w:val="20"/>
          <w:lang w:val="en-IN"/>
        </w:rPr>
        <w:tab/>
      </w:r>
      <w:r w:rsidRPr="000859FB">
        <w:rPr>
          <w:rFonts w:cstheme="minorHAnsi"/>
          <w:b/>
          <w:bCs/>
          <w:sz w:val="20"/>
          <w:szCs w:val="20"/>
          <w:lang w:val="en-IN"/>
        </w:rPr>
        <w:tab/>
      </w:r>
      <w:r>
        <w:rPr>
          <w:rFonts w:cstheme="minorHAnsi"/>
          <w:b/>
          <w:bCs/>
          <w:sz w:val="20"/>
          <w:szCs w:val="20"/>
          <w:lang w:val="en-IN"/>
        </w:rPr>
        <w:tab/>
      </w:r>
      <w:r>
        <w:rPr>
          <w:rFonts w:cstheme="minorHAnsi"/>
          <w:b/>
          <w:bCs/>
          <w:sz w:val="20"/>
          <w:szCs w:val="20"/>
          <w:lang w:val="en-IN"/>
        </w:rPr>
        <w:tab/>
      </w:r>
      <w:r w:rsidRPr="000859FB">
        <w:rPr>
          <w:rFonts w:cstheme="minorHAnsi"/>
          <w:sz w:val="20"/>
          <w:szCs w:val="20"/>
          <w:lang w:val="en-IN"/>
        </w:rPr>
        <w:t>For and on behalf of Board of Directors</w:t>
      </w:r>
    </w:p>
    <w:p w14:paraId="45E5080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Chartered Accountants</w:t>
      </w:r>
    </w:p>
    <w:p w14:paraId="7E7114A2" w14:textId="77777777" w:rsidR="002A2065" w:rsidRPr="000859FB" w:rsidRDefault="002A2065" w:rsidP="002A2065">
      <w:pPr>
        <w:spacing w:after="0" w:line="240" w:lineRule="auto"/>
        <w:jc w:val="both"/>
        <w:rPr>
          <w:rFonts w:cstheme="minorHAnsi"/>
          <w:sz w:val="20"/>
          <w:szCs w:val="20"/>
          <w:lang w:val="en-IN"/>
        </w:rPr>
      </w:pPr>
      <w:r w:rsidRPr="000859FB">
        <w:rPr>
          <w:rFonts w:cstheme="minorHAnsi"/>
          <w:sz w:val="20"/>
          <w:szCs w:val="20"/>
          <w:lang w:val="en-IN"/>
        </w:rPr>
        <w:t>ICAI FRN No. 002020S</w:t>
      </w:r>
    </w:p>
    <w:p w14:paraId="14907C56" w14:textId="77777777" w:rsidR="002A2065" w:rsidRPr="002A2065" w:rsidRDefault="002A2065">
      <w:pPr>
        <w:rPr>
          <w:lang w:val="en-IN"/>
        </w:rPr>
      </w:pPr>
    </w:p>
    <w:sectPr w:rsidR="002A2065" w:rsidRPr="002A2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AF0"/>
    <w:multiLevelType w:val="hybridMultilevel"/>
    <w:tmpl w:val="EB441DAE"/>
    <w:lvl w:ilvl="0" w:tplc="7F426D6A">
      <w:start w:val="2"/>
      <w:numFmt w:val="lowerLetter"/>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39515EF"/>
    <w:multiLevelType w:val="hybridMultilevel"/>
    <w:tmpl w:val="29DC2AE8"/>
    <w:lvl w:ilvl="0" w:tplc="B76A140C">
      <w:numFmt w:val="bullet"/>
      <w:lvlText w:val="-"/>
      <w:lvlJc w:val="left"/>
      <w:pPr>
        <w:ind w:left="720" w:hanging="360"/>
      </w:pPr>
      <w:rPr>
        <w:rFonts w:ascii="Calibri" w:eastAsia="Calibri" w:hAnsi="Calibri" w:cs="Calibri" w:hint="default"/>
        <w:sz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84987"/>
    <w:multiLevelType w:val="hybridMultilevel"/>
    <w:tmpl w:val="DB0284A8"/>
    <w:lvl w:ilvl="0" w:tplc="B1D47FF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D01955"/>
    <w:multiLevelType w:val="hybridMultilevel"/>
    <w:tmpl w:val="C4603228"/>
    <w:lvl w:ilvl="0" w:tplc="C3A070AA">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 w15:restartNumberingAfterBreak="0">
    <w:nsid w:val="12DE7DDE"/>
    <w:multiLevelType w:val="hybridMultilevel"/>
    <w:tmpl w:val="C81EE510"/>
    <w:lvl w:ilvl="0" w:tplc="B80088E0">
      <w:start w:val="1"/>
      <w:numFmt w:val="decimal"/>
      <w:lvlText w:val="%1."/>
      <w:lvlJc w:val="left"/>
      <w:pPr>
        <w:tabs>
          <w:tab w:val="num" w:pos="720"/>
        </w:tabs>
        <w:ind w:left="720" w:hanging="360"/>
      </w:pPr>
      <w:rPr>
        <w:rFonts w:ascii="Verdana" w:eastAsia="Times New Roman" w:hAnsi="Verdana"/>
      </w:rPr>
    </w:lvl>
    <w:lvl w:ilvl="1" w:tplc="3DFC7930">
      <w:start w:val="1"/>
      <w:numFmt w:val="lowerRoman"/>
      <w:lvlText w:val="%2)"/>
      <w:lvlJc w:val="left"/>
      <w:pPr>
        <w:tabs>
          <w:tab w:val="num" w:pos="1800"/>
        </w:tabs>
        <w:ind w:left="1800" w:hanging="720"/>
      </w:pPr>
    </w:lvl>
    <w:lvl w:ilvl="2" w:tplc="83024F16">
      <w:start w:val="1"/>
      <w:numFmt w:val="decimal"/>
      <w:lvlText w:val="%3."/>
      <w:lvlJc w:val="left"/>
      <w:pPr>
        <w:ind w:left="2340" w:hanging="360"/>
      </w:pPr>
      <w:rPr>
        <w:b/>
        <w:bCs/>
      </w:rPr>
    </w:lvl>
    <w:lvl w:ilvl="3" w:tplc="655E4FDC">
      <w:start w:val="1"/>
      <w:numFmt w:val="lowerLetter"/>
      <w:lvlText w:val="(%4)"/>
      <w:lvlJc w:val="left"/>
      <w:pPr>
        <w:ind w:left="2880" w:hanging="360"/>
      </w:pPr>
    </w:lvl>
    <w:lvl w:ilvl="4" w:tplc="165E729A">
      <w:start w:val="1"/>
      <w:numFmt w:val="upperLetter"/>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D17364"/>
    <w:multiLevelType w:val="hybridMultilevel"/>
    <w:tmpl w:val="2E0E5026"/>
    <w:lvl w:ilvl="0" w:tplc="B76A140C">
      <w:numFmt w:val="bullet"/>
      <w:lvlText w:val="-"/>
      <w:lvlJc w:val="left"/>
      <w:pPr>
        <w:ind w:left="720" w:hanging="360"/>
      </w:pPr>
      <w:rPr>
        <w:rFonts w:ascii="Calibri" w:eastAsia="Calibr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5A1CF4"/>
    <w:multiLevelType w:val="hybridMultilevel"/>
    <w:tmpl w:val="8CD44168"/>
    <w:lvl w:ilvl="0" w:tplc="B484DA9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FE24F3A"/>
    <w:multiLevelType w:val="hybridMultilevel"/>
    <w:tmpl w:val="4E08E5F8"/>
    <w:lvl w:ilvl="0" w:tplc="6C02E0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F63DCA"/>
    <w:multiLevelType w:val="hybridMultilevel"/>
    <w:tmpl w:val="48AC58C6"/>
    <w:lvl w:ilvl="0" w:tplc="B76A140C">
      <w:numFmt w:val="bullet"/>
      <w:lvlText w:val="-"/>
      <w:lvlJc w:val="left"/>
      <w:pPr>
        <w:ind w:left="720" w:hanging="360"/>
      </w:pPr>
      <w:rPr>
        <w:rFonts w:ascii="Calibri" w:eastAsia="Calibr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E90A6F"/>
    <w:multiLevelType w:val="hybridMultilevel"/>
    <w:tmpl w:val="F37472E6"/>
    <w:lvl w:ilvl="0" w:tplc="81D409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9B7A21"/>
    <w:multiLevelType w:val="hybridMultilevel"/>
    <w:tmpl w:val="ECCE2146"/>
    <w:lvl w:ilvl="0" w:tplc="40090017">
      <w:start w:val="2"/>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6DB69D6"/>
    <w:multiLevelType w:val="hybridMultilevel"/>
    <w:tmpl w:val="D72EA908"/>
    <w:lvl w:ilvl="0" w:tplc="A7061E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6677FD"/>
    <w:multiLevelType w:val="hybridMultilevel"/>
    <w:tmpl w:val="69C66D34"/>
    <w:lvl w:ilvl="0" w:tplc="3A7273E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453A5E"/>
    <w:multiLevelType w:val="hybridMultilevel"/>
    <w:tmpl w:val="10FE43CA"/>
    <w:lvl w:ilvl="0" w:tplc="40090017">
      <w:start w:val="9"/>
      <w:numFmt w:val="lowerLetter"/>
      <w:lvlText w:val="%1)"/>
      <w:lvlJc w:val="left"/>
      <w:pPr>
        <w:ind w:left="720" w:hanging="360"/>
      </w:pPr>
    </w:lvl>
    <w:lvl w:ilvl="1" w:tplc="18B2ED0C">
      <w:start w:val="1"/>
      <w:numFmt w:val="lowerLetter"/>
      <w:lvlText w:val="(%2)"/>
      <w:lvlJc w:val="left"/>
      <w:pPr>
        <w:ind w:left="1470" w:hanging="39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32DA1C2C"/>
    <w:multiLevelType w:val="hybridMultilevel"/>
    <w:tmpl w:val="B4304BEA"/>
    <w:lvl w:ilvl="0" w:tplc="B76A140C">
      <w:numFmt w:val="bullet"/>
      <w:lvlText w:val="-"/>
      <w:lvlJc w:val="left"/>
      <w:pPr>
        <w:ind w:left="720" w:hanging="360"/>
      </w:pPr>
      <w:rPr>
        <w:rFonts w:ascii="Calibri" w:eastAsia="Calibr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E64B73"/>
    <w:multiLevelType w:val="hybridMultilevel"/>
    <w:tmpl w:val="53647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E022F8"/>
    <w:multiLevelType w:val="hybridMultilevel"/>
    <w:tmpl w:val="C0F61E2E"/>
    <w:lvl w:ilvl="0" w:tplc="8CA2C68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FB4233"/>
    <w:multiLevelType w:val="hybridMultilevel"/>
    <w:tmpl w:val="953A6CAA"/>
    <w:lvl w:ilvl="0" w:tplc="04090017">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8" w15:restartNumberingAfterBreak="0">
    <w:nsid w:val="36E10ED8"/>
    <w:multiLevelType w:val="hybridMultilevel"/>
    <w:tmpl w:val="99B67464"/>
    <w:lvl w:ilvl="0" w:tplc="8ACA0AC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70465F"/>
    <w:multiLevelType w:val="hybridMultilevel"/>
    <w:tmpl w:val="0BECBEB2"/>
    <w:lvl w:ilvl="0" w:tplc="00DC36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7616C2"/>
    <w:multiLevelType w:val="hybridMultilevel"/>
    <w:tmpl w:val="780271C0"/>
    <w:lvl w:ilvl="0" w:tplc="40184DD2">
      <w:start w:val="1"/>
      <w:numFmt w:val="lowerRoman"/>
      <w:lvlText w:val="%1)"/>
      <w:lvlJc w:val="left"/>
      <w:pPr>
        <w:ind w:left="1080" w:hanging="72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40DC6DF4"/>
    <w:multiLevelType w:val="hybridMultilevel"/>
    <w:tmpl w:val="EABA6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B3AE5"/>
    <w:multiLevelType w:val="multilevel"/>
    <w:tmpl w:val="3E7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C2EB4"/>
    <w:multiLevelType w:val="hybridMultilevel"/>
    <w:tmpl w:val="5C800090"/>
    <w:lvl w:ilvl="0" w:tplc="250A524A">
      <w:start w:val="2"/>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15:restartNumberingAfterBreak="0">
    <w:nsid w:val="64486F15"/>
    <w:multiLevelType w:val="hybridMultilevel"/>
    <w:tmpl w:val="9CA00F9C"/>
    <w:lvl w:ilvl="0" w:tplc="FDDECF34">
      <w:start w:val="1"/>
      <w:numFmt w:val="lowerRoman"/>
      <w:lvlText w:val="(%1)"/>
      <w:lvlJc w:val="left"/>
      <w:pPr>
        <w:ind w:left="1740" w:hanging="72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25" w15:restartNumberingAfterBreak="0">
    <w:nsid w:val="6D216835"/>
    <w:multiLevelType w:val="hybridMultilevel"/>
    <w:tmpl w:val="AE2AF7F6"/>
    <w:lvl w:ilvl="0" w:tplc="CD7208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FE0791"/>
    <w:multiLevelType w:val="hybridMultilevel"/>
    <w:tmpl w:val="10921E24"/>
    <w:lvl w:ilvl="0" w:tplc="CFF232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664938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932115">
    <w:abstractNumId w:val="4"/>
  </w:num>
  <w:num w:numId="3" w16cid:durableId="163212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857019">
    <w:abstractNumId w:val="23"/>
  </w:num>
  <w:num w:numId="5" w16cid:durableId="164819607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16712">
    <w:abstractNumId w:val="13"/>
  </w:num>
  <w:num w:numId="7" w16cid:durableId="41178067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280651">
    <w:abstractNumId w:val="20"/>
  </w:num>
  <w:num w:numId="9" w16cid:durableId="406149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3199">
    <w:abstractNumId w:val="6"/>
  </w:num>
  <w:num w:numId="11" w16cid:durableId="995457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751639">
    <w:abstractNumId w:val="3"/>
  </w:num>
  <w:num w:numId="13" w16cid:durableId="586691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0274556">
    <w:abstractNumId w:val="25"/>
  </w:num>
  <w:num w:numId="15" w16cid:durableId="57092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887102">
    <w:abstractNumId w:val="26"/>
  </w:num>
  <w:num w:numId="17" w16cid:durableId="914555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947513">
    <w:abstractNumId w:val="10"/>
  </w:num>
  <w:num w:numId="19" w16cid:durableId="130635319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3867307">
    <w:abstractNumId w:val="7"/>
  </w:num>
  <w:num w:numId="21" w16cid:durableId="14621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1830703">
    <w:abstractNumId w:val="12"/>
  </w:num>
  <w:num w:numId="23" w16cid:durableId="513618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8528454">
    <w:abstractNumId w:val="15"/>
  </w:num>
  <w:num w:numId="25" w16cid:durableId="238712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3790934">
    <w:abstractNumId w:val="24"/>
  </w:num>
  <w:num w:numId="27" w16cid:durableId="146515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0995578">
    <w:abstractNumId w:val="2"/>
  </w:num>
  <w:num w:numId="29" w16cid:durableId="444035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1731917">
    <w:abstractNumId w:val="0"/>
  </w:num>
  <w:num w:numId="31" w16cid:durableId="18031088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5654080">
    <w:abstractNumId w:val="18"/>
  </w:num>
  <w:num w:numId="33" w16cid:durableId="768040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9157972">
    <w:abstractNumId w:val="11"/>
  </w:num>
  <w:num w:numId="35" w16cid:durableId="2100174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773940">
    <w:abstractNumId w:val="14"/>
  </w:num>
  <w:num w:numId="37" w16cid:durableId="1903522984">
    <w:abstractNumId w:val="8"/>
  </w:num>
  <w:num w:numId="38" w16cid:durableId="554049278">
    <w:abstractNumId w:val="5"/>
  </w:num>
  <w:num w:numId="39" w16cid:durableId="1078744264">
    <w:abstractNumId w:val="1"/>
  </w:num>
  <w:num w:numId="40" w16cid:durableId="1137067769">
    <w:abstractNumId w:val="9"/>
  </w:num>
  <w:num w:numId="41" w16cid:durableId="378745536">
    <w:abstractNumId w:val="22"/>
  </w:num>
  <w:num w:numId="42" w16cid:durableId="466315754">
    <w:abstractNumId w:val="19"/>
  </w:num>
  <w:num w:numId="43" w16cid:durableId="253590118">
    <w:abstractNumId w:val="21"/>
  </w:num>
  <w:num w:numId="44" w16cid:durableId="1555697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65"/>
    <w:rsid w:val="002A2065"/>
    <w:rsid w:val="008C5072"/>
    <w:rsid w:val="009403D7"/>
    <w:rsid w:val="00C25A09"/>
    <w:rsid w:val="00FB3763"/>
    <w:rsid w:val="00FC2E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2C8B"/>
  <w15:chartTrackingRefBased/>
  <w15:docId w15:val="{6F53858A-6CD0-40AE-9213-66AD0A5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65"/>
    <w:pPr>
      <w:spacing w:after="200" w:line="276" w:lineRule="auto"/>
    </w:pPr>
    <w:rPr>
      <w:kern w:val="0"/>
      <w:lang w:val="en-US"/>
      <w14:ligatures w14:val="none"/>
    </w:rPr>
  </w:style>
  <w:style w:type="paragraph" w:styleId="Heading1">
    <w:name w:val="heading 1"/>
    <w:basedOn w:val="Normal"/>
    <w:next w:val="Normal"/>
    <w:link w:val="Heading1Char"/>
    <w:uiPriority w:val="1"/>
    <w:qFormat/>
    <w:rsid w:val="002A20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20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20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20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20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2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20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20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20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20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20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2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065"/>
    <w:rPr>
      <w:rFonts w:eastAsiaTheme="majorEastAsia" w:cstheme="majorBidi"/>
      <w:color w:val="272727" w:themeColor="text1" w:themeTint="D8"/>
    </w:rPr>
  </w:style>
  <w:style w:type="paragraph" w:styleId="Title">
    <w:name w:val="Title"/>
    <w:basedOn w:val="Normal"/>
    <w:next w:val="Normal"/>
    <w:link w:val="TitleChar"/>
    <w:uiPriority w:val="10"/>
    <w:qFormat/>
    <w:rsid w:val="002A2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065"/>
    <w:pPr>
      <w:spacing w:before="160"/>
      <w:jc w:val="center"/>
    </w:pPr>
    <w:rPr>
      <w:i/>
      <w:iCs/>
      <w:color w:val="404040" w:themeColor="text1" w:themeTint="BF"/>
    </w:rPr>
  </w:style>
  <w:style w:type="character" w:customStyle="1" w:styleId="QuoteChar">
    <w:name w:val="Quote Char"/>
    <w:basedOn w:val="DefaultParagraphFont"/>
    <w:link w:val="Quote"/>
    <w:uiPriority w:val="29"/>
    <w:rsid w:val="002A2065"/>
    <w:rPr>
      <w:i/>
      <w:iCs/>
      <w:color w:val="404040" w:themeColor="text1" w:themeTint="BF"/>
    </w:rPr>
  </w:style>
  <w:style w:type="paragraph" w:styleId="ListParagraph">
    <w:name w:val="List Paragraph"/>
    <w:aliases w:val="Standard Bulleted List,Bullet 1,List Paragraph1,List Paragraph Char Char,b1,d_bodyb,lp1,Amex_bullet,Figure_name,List Paragraph11,Number_1,SGLText List Paragraph,new,List Paragraph2,Colorful List - Accent 11,Normal Sentence,ListPar1,Annexu"/>
    <w:basedOn w:val="Normal"/>
    <w:link w:val="ListParagraphChar"/>
    <w:uiPriority w:val="99"/>
    <w:qFormat/>
    <w:rsid w:val="002A2065"/>
    <w:pPr>
      <w:ind w:left="720"/>
      <w:contextualSpacing/>
    </w:pPr>
  </w:style>
  <w:style w:type="character" w:styleId="IntenseEmphasis">
    <w:name w:val="Intense Emphasis"/>
    <w:basedOn w:val="DefaultParagraphFont"/>
    <w:uiPriority w:val="21"/>
    <w:qFormat/>
    <w:rsid w:val="002A2065"/>
    <w:rPr>
      <w:i/>
      <w:iCs/>
      <w:color w:val="2F5496" w:themeColor="accent1" w:themeShade="BF"/>
    </w:rPr>
  </w:style>
  <w:style w:type="paragraph" w:styleId="IntenseQuote">
    <w:name w:val="Intense Quote"/>
    <w:basedOn w:val="Normal"/>
    <w:next w:val="Normal"/>
    <w:link w:val="IntenseQuoteChar"/>
    <w:uiPriority w:val="30"/>
    <w:qFormat/>
    <w:rsid w:val="002A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065"/>
    <w:rPr>
      <w:i/>
      <w:iCs/>
      <w:color w:val="2F5496" w:themeColor="accent1" w:themeShade="BF"/>
    </w:rPr>
  </w:style>
  <w:style w:type="character" w:styleId="IntenseReference">
    <w:name w:val="Intense Reference"/>
    <w:basedOn w:val="DefaultParagraphFont"/>
    <w:uiPriority w:val="32"/>
    <w:qFormat/>
    <w:rsid w:val="002A2065"/>
    <w:rPr>
      <w:b/>
      <w:bCs/>
      <w:smallCaps/>
      <w:color w:val="2F5496" w:themeColor="accent1" w:themeShade="BF"/>
      <w:spacing w:val="5"/>
    </w:rPr>
  </w:style>
  <w:style w:type="character" w:styleId="Hyperlink">
    <w:name w:val="Hyperlink"/>
    <w:basedOn w:val="DefaultParagraphFont"/>
    <w:uiPriority w:val="99"/>
    <w:unhideWhenUsed/>
    <w:rsid w:val="002A2065"/>
    <w:rPr>
      <w:color w:val="0563C1" w:themeColor="hyperlink"/>
      <w:u w:val="single"/>
    </w:rPr>
  </w:style>
  <w:style w:type="character" w:customStyle="1" w:styleId="BodyTextChar">
    <w:name w:val="Body Text Char"/>
    <w:basedOn w:val="DefaultParagraphFont"/>
    <w:link w:val="BodyText"/>
    <w:uiPriority w:val="1"/>
    <w:locked/>
    <w:rsid w:val="002A2065"/>
    <w:rPr>
      <w:rFonts w:ascii="SimSun" w:eastAsia="SimSun"/>
      <w:sz w:val="24"/>
      <w:szCs w:val="24"/>
    </w:rPr>
  </w:style>
  <w:style w:type="paragraph" w:styleId="BodyText">
    <w:name w:val="Body Text"/>
    <w:basedOn w:val="Normal"/>
    <w:link w:val="BodyTextChar"/>
    <w:uiPriority w:val="1"/>
    <w:qFormat/>
    <w:rsid w:val="002A2065"/>
    <w:pPr>
      <w:spacing w:after="120" w:line="240" w:lineRule="auto"/>
    </w:pPr>
    <w:rPr>
      <w:rFonts w:ascii="SimSun" w:eastAsia="SimSun"/>
      <w:kern w:val="2"/>
      <w:sz w:val="24"/>
      <w:szCs w:val="24"/>
      <w:lang w:val="en-IN"/>
      <w14:ligatures w14:val="standardContextual"/>
    </w:rPr>
  </w:style>
  <w:style w:type="character" w:customStyle="1" w:styleId="BodyTextChar1">
    <w:name w:val="Body Text Char1"/>
    <w:basedOn w:val="DefaultParagraphFont"/>
    <w:uiPriority w:val="99"/>
    <w:semiHidden/>
    <w:rsid w:val="002A2065"/>
    <w:rPr>
      <w:kern w:val="0"/>
      <w:lang w:val="en-US"/>
      <w14:ligatures w14:val="none"/>
    </w:rPr>
  </w:style>
  <w:style w:type="table" w:styleId="TableGrid">
    <w:name w:val="Table Grid"/>
    <w:basedOn w:val="TableNormal"/>
    <w:uiPriority w:val="59"/>
    <w:rsid w:val="002A2065"/>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A2065"/>
    <w:rPr>
      <w:color w:val="800080"/>
      <w:u w:val="single"/>
    </w:rPr>
  </w:style>
  <w:style w:type="paragraph" w:customStyle="1" w:styleId="msonormal0">
    <w:name w:val="msonormal"/>
    <w:basedOn w:val="Normal"/>
    <w:rsid w:val="002A206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2A2065"/>
    <w:pP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0">
    <w:name w:val="xl70"/>
    <w:basedOn w:val="Normal"/>
    <w:rsid w:val="002A2065"/>
    <w:pP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1">
    <w:name w:val="xl71"/>
    <w:basedOn w:val="Normal"/>
    <w:rsid w:val="002A2065"/>
    <w:pP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72">
    <w:name w:val="xl72"/>
    <w:basedOn w:val="Normal"/>
    <w:rsid w:val="002A2065"/>
    <w:pPr>
      <w:spacing w:before="100" w:beforeAutospacing="1" w:after="100" w:afterAutospacing="1" w:line="240" w:lineRule="auto"/>
    </w:pPr>
    <w:rPr>
      <w:rFonts w:ascii="Arial" w:eastAsia="Times New Roman" w:hAnsi="Arial" w:cs="Arial"/>
      <w:lang w:val="en-IN" w:eastAsia="en-IN"/>
    </w:rPr>
  </w:style>
  <w:style w:type="paragraph" w:customStyle="1" w:styleId="xl73">
    <w:name w:val="xl73"/>
    <w:basedOn w:val="Normal"/>
    <w:rsid w:val="002A2065"/>
    <w:pP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74">
    <w:name w:val="xl74"/>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75">
    <w:name w:val="xl75"/>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76">
    <w:name w:val="xl76"/>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77">
    <w:name w:val="xl77"/>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78">
    <w:name w:val="xl78"/>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79">
    <w:name w:val="xl79"/>
    <w:basedOn w:val="Normal"/>
    <w:rsid w:val="002A20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80">
    <w:name w:val="xl80"/>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81">
    <w:name w:val="xl81"/>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82">
    <w:name w:val="xl82"/>
    <w:basedOn w:val="Normal"/>
    <w:rsid w:val="002A20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83">
    <w:name w:val="xl83"/>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84">
    <w:name w:val="xl84"/>
    <w:basedOn w:val="Normal"/>
    <w:rsid w:val="002A20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85">
    <w:name w:val="xl85"/>
    <w:basedOn w:val="Normal"/>
    <w:rsid w:val="002A2065"/>
    <w:pPr>
      <w:pBdr>
        <w:left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24"/>
      <w:szCs w:val="24"/>
      <w:lang w:val="en-IN" w:eastAsia="en-IN"/>
    </w:rPr>
  </w:style>
  <w:style w:type="paragraph" w:customStyle="1" w:styleId="xl86">
    <w:name w:val="xl86"/>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87">
    <w:name w:val="xl87"/>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88">
    <w:name w:val="xl88"/>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89">
    <w:name w:val="xl89"/>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90">
    <w:name w:val="xl90"/>
    <w:basedOn w:val="Normal"/>
    <w:rsid w:val="002A2065"/>
    <w:pPr>
      <w:pBdr>
        <w:left w:val="single" w:sz="4" w:space="0" w:color="auto"/>
        <w:right w:val="single" w:sz="4" w:space="0" w:color="auto"/>
      </w:pBdr>
      <w:spacing w:before="100" w:beforeAutospacing="1" w:after="100" w:afterAutospacing="1" w:line="240" w:lineRule="auto"/>
      <w:jc w:val="right"/>
      <w:textAlignment w:val="top"/>
    </w:pPr>
    <w:rPr>
      <w:rFonts w:ascii="Century Gothic" w:eastAsia="Times New Roman" w:hAnsi="Century Gothic" w:cs="Times New Roman"/>
      <w:sz w:val="24"/>
      <w:szCs w:val="24"/>
      <w:lang w:val="en-IN" w:eastAsia="en-IN"/>
    </w:rPr>
  </w:style>
  <w:style w:type="paragraph" w:customStyle="1" w:styleId="xl91">
    <w:name w:val="xl91"/>
    <w:basedOn w:val="Normal"/>
    <w:rsid w:val="002A2065"/>
    <w:pPr>
      <w:pBdr>
        <w:lef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92">
    <w:name w:val="xl92"/>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93">
    <w:name w:val="xl93"/>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94">
    <w:name w:val="xl94"/>
    <w:basedOn w:val="Normal"/>
    <w:rsid w:val="002A2065"/>
    <w:pPr>
      <w:pBdr>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95">
    <w:name w:val="xl95"/>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color w:val="FF0000"/>
      <w:sz w:val="24"/>
      <w:szCs w:val="24"/>
      <w:lang w:val="en-IN" w:eastAsia="en-IN"/>
    </w:rPr>
  </w:style>
  <w:style w:type="paragraph" w:customStyle="1" w:styleId="xl96">
    <w:name w:val="xl96"/>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color w:val="FF0000"/>
      <w:sz w:val="24"/>
      <w:szCs w:val="24"/>
      <w:lang w:val="en-IN" w:eastAsia="en-IN"/>
    </w:rPr>
  </w:style>
  <w:style w:type="paragraph" w:customStyle="1" w:styleId="xl97">
    <w:name w:val="xl97"/>
    <w:basedOn w:val="Normal"/>
    <w:rsid w:val="002A2065"/>
    <w:pPr>
      <w:pBdr>
        <w:right w:val="single" w:sz="4" w:space="0" w:color="auto"/>
      </w:pBdr>
      <w:spacing w:before="100" w:beforeAutospacing="1" w:after="100" w:afterAutospacing="1" w:line="240" w:lineRule="auto"/>
      <w:textAlignment w:val="top"/>
    </w:pPr>
    <w:rPr>
      <w:rFonts w:ascii="Century Gothic" w:eastAsia="Times New Roman" w:hAnsi="Century Gothic" w:cs="Times New Roman"/>
      <w:b/>
      <w:bCs/>
      <w:color w:val="FF0000"/>
      <w:sz w:val="24"/>
      <w:szCs w:val="24"/>
      <w:lang w:val="en-IN" w:eastAsia="en-IN"/>
    </w:rPr>
  </w:style>
  <w:style w:type="paragraph" w:customStyle="1" w:styleId="xl98">
    <w:name w:val="xl98"/>
    <w:basedOn w:val="Normal"/>
    <w:rsid w:val="002A2065"/>
    <w:pPr>
      <w:pBdr>
        <w:lef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99">
    <w:name w:val="xl99"/>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0">
    <w:name w:val="xl100"/>
    <w:basedOn w:val="Normal"/>
    <w:rsid w:val="002A2065"/>
    <w:pPr>
      <w:pBdr>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01">
    <w:name w:val="xl101"/>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2">
    <w:name w:val="xl102"/>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3">
    <w:name w:val="xl103"/>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4">
    <w:name w:val="xl104"/>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5">
    <w:name w:val="xl105"/>
    <w:basedOn w:val="Normal"/>
    <w:rsid w:val="002A2065"/>
    <w:pPr>
      <w:pBdr>
        <w:left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106">
    <w:name w:val="xl106"/>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107">
    <w:name w:val="xl107"/>
    <w:basedOn w:val="Normal"/>
    <w:rsid w:val="002A20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08">
    <w:name w:val="xl108"/>
    <w:basedOn w:val="Normal"/>
    <w:rsid w:val="002A2065"/>
    <w:pPr>
      <w:pBdr>
        <w:left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24"/>
      <w:szCs w:val="24"/>
      <w:lang w:val="en-IN" w:eastAsia="en-IN"/>
    </w:rPr>
  </w:style>
  <w:style w:type="paragraph" w:customStyle="1" w:styleId="xl109">
    <w:name w:val="xl109"/>
    <w:basedOn w:val="Normal"/>
    <w:rsid w:val="002A2065"/>
    <w:pPr>
      <w:pBdr>
        <w:left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24"/>
      <w:szCs w:val="24"/>
      <w:lang w:val="en-IN" w:eastAsia="en-IN"/>
    </w:rPr>
  </w:style>
  <w:style w:type="paragraph" w:customStyle="1" w:styleId="xl110">
    <w:name w:val="xl110"/>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24"/>
      <w:szCs w:val="24"/>
      <w:lang w:val="en-IN" w:eastAsia="en-IN"/>
    </w:rPr>
  </w:style>
  <w:style w:type="paragraph" w:customStyle="1" w:styleId="xl111">
    <w:name w:val="xl111"/>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24"/>
      <w:szCs w:val="24"/>
      <w:lang w:val="en-IN" w:eastAsia="en-IN"/>
    </w:rPr>
  </w:style>
  <w:style w:type="paragraph" w:customStyle="1" w:styleId="xl112">
    <w:name w:val="xl112"/>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13">
    <w:name w:val="xl113"/>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14">
    <w:name w:val="xl114"/>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15">
    <w:name w:val="xl115"/>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16">
    <w:name w:val="xl116"/>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17">
    <w:name w:val="xl117"/>
    <w:basedOn w:val="Normal"/>
    <w:rsid w:val="002A2065"/>
    <w:pPr>
      <w:pBdr>
        <w:top w:val="single" w:sz="4" w:space="0" w:color="auto"/>
        <w:bottom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18">
    <w:name w:val="xl118"/>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19">
    <w:name w:val="xl119"/>
    <w:basedOn w:val="Normal"/>
    <w:rsid w:val="002A20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20">
    <w:name w:val="xl120"/>
    <w:basedOn w:val="Normal"/>
    <w:rsid w:val="002A2065"/>
    <w:pPr>
      <w:pBdr>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21">
    <w:name w:val="xl121"/>
    <w:basedOn w:val="Normal"/>
    <w:rsid w:val="002A2065"/>
    <w:pPr>
      <w:pBdr>
        <w:left w:val="single" w:sz="4" w:space="0" w:color="auto"/>
        <w:right w:val="single" w:sz="4" w:space="0" w:color="auto"/>
      </w:pBdr>
      <w:spacing w:before="100" w:beforeAutospacing="1" w:after="100" w:afterAutospacing="1" w:line="240" w:lineRule="auto"/>
      <w:jc w:val="right"/>
      <w:textAlignment w:val="top"/>
    </w:pPr>
    <w:rPr>
      <w:rFonts w:ascii="Century Gothic" w:eastAsia="Times New Roman" w:hAnsi="Century Gothic" w:cs="Times New Roman"/>
      <w:sz w:val="24"/>
      <w:szCs w:val="24"/>
      <w:lang w:val="en-IN" w:eastAsia="en-IN"/>
    </w:rPr>
  </w:style>
  <w:style w:type="paragraph" w:customStyle="1" w:styleId="xl122">
    <w:name w:val="xl122"/>
    <w:basedOn w:val="Normal"/>
    <w:rsid w:val="002A206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entury Gothic" w:eastAsia="Times New Roman" w:hAnsi="Century Gothic" w:cs="Times New Roman"/>
      <w:b/>
      <w:bCs/>
      <w:sz w:val="24"/>
      <w:szCs w:val="24"/>
      <w:lang w:val="en-IN" w:eastAsia="en-IN"/>
    </w:rPr>
  </w:style>
  <w:style w:type="paragraph" w:customStyle="1" w:styleId="xl123">
    <w:name w:val="xl123"/>
    <w:basedOn w:val="Normal"/>
    <w:rsid w:val="002A206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24">
    <w:name w:val="xl124"/>
    <w:basedOn w:val="Normal"/>
    <w:rsid w:val="002A2065"/>
    <w:pPr>
      <w:pBdr>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lang w:val="en-IN" w:eastAsia="en-IN"/>
    </w:rPr>
  </w:style>
  <w:style w:type="paragraph" w:customStyle="1" w:styleId="xl125">
    <w:name w:val="xl125"/>
    <w:basedOn w:val="Normal"/>
    <w:rsid w:val="002A2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126">
    <w:name w:val="xl126"/>
    <w:basedOn w:val="Normal"/>
    <w:rsid w:val="002A2065"/>
    <w:pPr>
      <w:spacing w:before="100" w:beforeAutospacing="1" w:after="100" w:afterAutospacing="1" w:line="240" w:lineRule="auto"/>
      <w:jc w:val="center"/>
    </w:pPr>
    <w:rPr>
      <w:rFonts w:ascii="Arial" w:eastAsia="Times New Roman" w:hAnsi="Arial" w:cs="Arial"/>
      <w:b/>
      <w:bCs/>
      <w:sz w:val="32"/>
      <w:szCs w:val="32"/>
      <w:lang w:val="en-IN" w:eastAsia="en-IN"/>
    </w:rPr>
  </w:style>
  <w:style w:type="paragraph" w:customStyle="1" w:styleId="xl127">
    <w:name w:val="xl127"/>
    <w:basedOn w:val="Normal"/>
    <w:rsid w:val="002A2065"/>
    <w:pP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paragraph" w:customStyle="1" w:styleId="xl128">
    <w:name w:val="xl128"/>
    <w:basedOn w:val="Normal"/>
    <w:rsid w:val="002A2065"/>
    <w:pPr>
      <w:spacing w:before="100" w:beforeAutospacing="1" w:after="100" w:afterAutospacing="1" w:line="240" w:lineRule="auto"/>
      <w:jc w:val="center"/>
      <w:textAlignment w:val="top"/>
    </w:pPr>
    <w:rPr>
      <w:rFonts w:ascii="Century Gothic" w:eastAsia="Times New Roman" w:hAnsi="Century Gothic" w:cs="Times New Roman"/>
      <w:b/>
      <w:bCs/>
      <w:sz w:val="24"/>
      <w:szCs w:val="24"/>
      <w:lang w:val="en-IN" w:eastAsia="en-IN"/>
    </w:rPr>
  </w:style>
  <w:style w:type="character" w:customStyle="1" w:styleId="ListParagraphChar">
    <w:name w:val="List Paragraph Char"/>
    <w:aliases w:val="Standard Bulleted List Char,Bullet 1 Char,List Paragraph1 Char,List Paragraph Char Char Char,b1 Char,d_bodyb Char,lp1 Char,Amex_bullet Char,Figure_name Char,List Paragraph11 Char,Number_1 Char,SGLText List Paragraph Char,new Char"/>
    <w:link w:val="ListParagraph"/>
    <w:uiPriority w:val="99"/>
    <w:qFormat/>
    <w:locked/>
    <w:rsid w:val="002A2065"/>
  </w:style>
  <w:style w:type="paragraph" w:customStyle="1" w:styleId="Default">
    <w:name w:val="Default"/>
    <w:rsid w:val="002A2065"/>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customStyle="1" w:styleId="TableParagraph">
    <w:name w:val="Table Paragraph"/>
    <w:basedOn w:val="Normal"/>
    <w:uiPriority w:val="1"/>
    <w:qFormat/>
    <w:rsid w:val="002A2065"/>
    <w:pPr>
      <w:widowControl w:val="0"/>
      <w:autoSpaceDE w:val="0"/>
      <w:autoSpaceDN w:val="0"/>
      <w:spacing w:after="0" w:line="240" w:lineRule="auto"/>
    </w:pPr>
    <w:rPr>
      <w:rFonts w:ascii="Arial MT" w:eastAsia="Arial MT" w:hAnsi="Arial MT" w:cs="Arial MT"/>
    </w:rPr>
  </w:style>
  <w:style w:type="character" w:styleId="UnresolvedMention">
    <w:name w:val="Unresolved Mention"/>
    <w:basedOn w:val="DefaultParagraphFont"/>
    <w:uiPriority w:val="99"/>
    <w:semiHidden/>
    <w:unhideWhenUsed/>
    <w:rsid w:val="002A2065"/>
    <w:rPr>
      <w:color w:val="605E5C"/>
      <w:shd w:val="clear" w:color="auto" w:fill="E1DFDD"/>
    </w:rPr>
  </w:style>
  <w:style w:type="paragraph" w:styleId="BodyText2">
    <w:name w:val="Body Text 2"/>
    <w:basedOn w:val="Normal"/>
    <w:link w:val="BodyText2Char"/>
    <w:uiPriority w:val="99"/>
    <w:semiHidden/>
    <w:unhideWhenUsed/>
    <w:rsid w:val="002A2065"/>
    <w:pPr>
      <w:spacing w:after="120" w:line="480" w:lineRule="auto"/>
    </w:pPr>
    <w:rPr>
      <w:rFonts w:ascii="Times New Roman" w:eastAsia="Times New Roman" w:hAnsi="Times New Roman" w:cs="Times New Roman"/>
      <w:sz w:val="24"/>
      <w:szCs w:val="24"/>
      <w:lang w:val="en-IN" w:eastAsia="en-IN"/>
    </w:rPr>
  </w:style>
  <w:style w:type="character" w:customStyle="1" w:styleId="BodyText2Char">
    <w:name w:val="Body Text 2 Char"/>
    <w:basedOn w:val="DefaultParagraphFont"/>
    <w:link w:val="BodyText2"/>
    <w:uiPriority w:val="99"/>
    <w:semiHidden/>
    <w:rsid w:val="002A2065"/>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6002</Words>
  <Characters>34218</Characters>
  <Application>Microsoft Office Word</Application>
  <DocSecurity>0</DocSecurity>
  <Lines>285</Lines>
  <Paragraphs>80</Paragraphs>
  <ScaleCrop>false</ScaleCrop>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VARDHAMAN BANK</dc:creator>
  <cp:keywords/>
  <dc:description/>
  <cp:lastModifiedBy>VARDHAMAN BANK</cp:lastModifiedBy>
  <cp:revision>2</cp:revision>
  <dcterms:created xsi:type="dcterms:W3CDTF">2025-08-26T12:54:00Z</dcterms:created>
  <dcterms:modified xsi:type="dcterms:W3CDTF">2025-08-26T13:01:00Z</dcterms:modified>
</cp:coreProperties>
</file>